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D0" w:rsidRDefault="003F6F2B">
      <w:pPr>
        <w:ind w:left="-426"/>
        <w:jc w:val="center"/>
        <w:rPr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8pt;height:47.4pt;visibility:visible">
            <v:imagedata r:id="rId7" o:title=""/>
          </v:shape>
        </w:pict>
      </w:r>
    </w:p>
    <w:p w:rsidR="00065ED0" w:rsidRDefault="00065ED0">
      <w:pPr>
        <w:ind w:left="-426"/>
        <w:jc w:val="center"/>
        <w:rPr>
          <w:sz w:val="28"/>
          <w:szCs w:val="28"/>
          <w:lang w:val="uk-UA"/>
        </w:rPr>
      </w:pPr>
    </w:p>
    <w:p w:rsidR="00065ED0" w:rsidRDefault="00065ED0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065ED0" w:rsidRDefault="00065ED0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065ED0" w:rsidRDefault="00065ED0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065ED0" w:rsidRDefault="00065ED0">
      <w:pPr>
        <w:jc w:val="center"/>
        <w:rPr>
          <w:b/>
          <w:spacing w:val="60"/>
          <w:sz w:val="8"/>
          <w:szCs w:val="8"/>
          <w:lang w:val="uk-UA"/>
        </w:rPr>
      </w:pPr>
    </w:p>
    <w:p w:rsidR="00065ED0" w:rsidRDefault="00065ED0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065ED0" w:rsidRDefault="00065ED0">
      <w:pPr>
        <w:jc w:val="center"/>
        <w:rPr>
          <w:b/>
          <w:sz w:val="12"/>
          <w:szCs w:val="12"/>
          <w:lang w:val="uk-UA"/>
        </w:rPr>
      </w:pPr>
    </w:p>
    <w:p w:rsidR="00065ED0" w:rsidRDefault="00065ED0">
      <w:pPr>
        <w:jc w:val="center"/>
        <w:rPr>
          <w:b/>
          <w:sz w:val="20"/>
          <w:szCs w:val="20"/>
          <w:lang w:val="uk-UA"/>
        </w:rPr>
      </w:pPr>
    </w:p>
    <w:p w:rsidR="00065ED0" w:rsidRDefault="003F6F2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07.08.2024   </w:t>
      </w:r>
      <w:r w:rsidR="00065ED0">
        <w:rPr>
          <w:b/>
          <w:sz w:val="28"/>
          <w:szCs w:val="28"/>
          <w:lang w:val="uk-UA"/>
        </w:rPr>
        <w:t xml:space="preserve">                     </w:t>
      </w:r>
      <w:r w:rsidR="00065ED0">
        <w:rPr>
          <w:b/>
          <w:sz w:val="28"/>
          <w:szCs w:val="28"/>
          <w:lang w:val="uk-UA"/>
        </w:rPr>
        <w:tab/>
        <w:t xml:space="preserve">           м. Рахів                   </w:t>
      </w:r>
      <w:r>
        <w:rPr>
          <w:b/>
          <w:sz w:val="28"/>
          <w:szCs w:val="28"/>
          <w:lang w:val="uk-UA"/>
        </w:rPr>
        <w:t xml:space="preserve">                       №  59</w:t>
      </w:r>
      <w:bookmarkStart w:id="0" w:name="_GoBack"/>
      <w:bookmarkEnd w:id="0"/>
    </w:p>
    <w:p w:rsidR="00065ED0" w:rsidRDefault="00065ED0">
      <w:pPr>
        <w:jc w:val="center"/>
        <w:rPr>
          <w:b/>
          <w:i/>
          <w:sz w:val="16"/>
          <w:szCs w:val="16"/>
          <w:lang w:val="uk-UA"/>
        </w:rPr>
      </w:pPr>
    </w:p>
    <w:p w:rsidR="00065ED0" w:rsidRDefault="00065ED0">
      <w:pPr>
        <w:jc w:val="center"/>
        <w:rPr>
          <w:b/>
          <w:i/>
          <w:sz w:val="16"/>
          <w:szCs w:val="16"/>
          <w:lang w:val="uk-UA"/>
        </w:rPr>
      </w:pPr>
    </w:p>
    <w:p w:rsidR="00C7625C" w:rsidRPr="00C7625C" w:rsidRDefault="00C7625C" w:rsidP="00C7625C">
      <w:pPr>
        <w:ind w:right="4"/>
        <w:jc w:val="center"/>
        <w:rPr>
          <w:b/>
          <w:bCs/>
          <w:sz w:val="28"/>
          <w:szCs w:val="28"/>
          <w:lang w:val="uk-UA"/>
        </w:rPr>
      </w:pPr>
      <w:r w:rsidRPr="00C7625C">
        <w:rPr>
          <w:b/>
          <w:bCs/>
          <w:sz w:val="28"/>
          <w:szCs w:val="28"/>
          <w:lang w:val="uk-UA"/>
        </w:rPr>
        <w:t xml:space="preserve">Про організацію підготовки до військової служби </w:t>
      </w:r>
    </w:p>
    <w:p w:rsidR="00C7625C" w:rsidRPr="00C7625C" w:rsidRDefault="00C7625C" w:rsidP="00C7625C">
      <w:pPr>
        <w:ind w:right="4"/>
        <w:jc w:val="center"/>
        <w:rPr>
          <w:b/>
          <w:bCs/>
          <w:sz w:val="28"/>
          <w:szCs w:val="28"/>
          <w:lang w:val="uk-UA"/>
        </w:rPr>
      </w:pPr>
      <w:r w:rsidRPr="00C7625C">
        <w:rPr>
          <w:b/>
          <w:bCs/>
          <w:sz w:val="28"/>
          <w:szCs w:val="28"/>
          <w:lang w:val="uk-UA"/>
        </w:rPr>
        <w:t xml:space="preserve">та військово-патріотичного виховання молоді у закладах освіти </w:t>
      </w:r>
    </w:p>
    <w:p w:rsidR="00C7625C" w:rsidRPr="00C7625C" w:rsidRDefault="00E530E4" w:rsidP="00C7625C">
      <w:pPr>
        <w:ind w:right="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Рахівського району</w:t>
      </w:r>
      <w:r w:rsidR="00C7625C" w:rsidRPr="00C7625C">
        <w:rPr>
          <w:b/>
          <w:bCs/>
          <w:sz w:val="28"/>
          <w:szCs w:val="28"/>
          <w:lang w:val="uk-UA"/>
        </w:rPr>
        <w:t xml:space="preserve"> у 2024/2025 навчальному році</w:t>
      </w:r>
    </w:p>
    <w:p w:rsidR="00065ED0" w:rsidRPr="00C7625C" w:rsidRDefault="00065ED0">
      <w:pPr>
        <w:rPr>
          <w:b/>
          <w:sz w:val="16"/>
          <w:szCs w:val="16"/>
          <w:lang w:val="uk-UA"/>
        </w:rPr>
      </w:pPr>
    </w:p>
    <w:p w:rsidR="00C7625C" w:rsidRPr="00D755E5" w:rsidRDefault="00D755E5" w:rsidP="00D755E5">
      <w:pPr>
        <w:tabs>
          <w:tab w:val="left" w:pos="567"/>
        </w:tabs>
        <w:ind w:right="4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7625C" w:rsidRPr="00C7625C">
        <w:rPr>
          <w:sz w:val="28"/>
          <w:szCs w:val="28"/>
          <w:lang w:val="uk-UA"/>
        </w:rPr>
        <w:t xml:space="preserve">Відповідно до Закону України ,,Про військовий обов’язок та військову службу”, статей 6 і 39 Закону України „Про місцеві державні адміністрації”, Закону України ,,Про основи національного спротиву”, статей 4 і 5 Закону України ,,Про правовий режим воєнного стану”, указів Президента України від 18 травня 2019 року № 286/2019 ,,Про Стратегію національно-патріотичного виховання”, від 24 лютого 2022 року № 64/2022 ,,Про введення воєнного стану в Україні” </w:t>
      </w:r>
      <w:r w:rsidR="00C84BDC">
        <w:rPr>
          <w:sz w:val="28"/>
          <w:szCs w:val="28"/>
          <w:lang w:val="uk-UA"/>
        </w:rPr>
        <w:t>(</w:t>
      </w:r>
      <w:r w:rsidR="00C7625C" w:rsidRPr="00C7625C">
        <w:rPr>
          <w:sz w:val="28"/>
          <w:szCs w:val="28"/>
          <w:lang w:val="uk-UA"/>
        </w:rPr>
        <w:t>і</w:t>
      </w:r>
      <w:r w:rsidR="00C84BDC">
        <w:rPr>
          <w:sz w:val="28"/>
          <w:szCs w:val="28"/>
          <w:lang w:val="uk-UA"/>
        </w:rPr>
        <w:t>з</w:t>
      </w:r>
      <w:r w:rsidR="00C7625C" w:rsidRPr="00C7625C">
        <w:rPr>
          <w:sz w:val="28"/>
          <w:szCs w:val="28"/>
          <w:lang w:val="uk-UA"/>
        </w:rPr>
        <w:t xml:space="preserve"> змінами), від 24 лютого 2022 року № 68/2022 ,,Про утворення військових адміністрацій”, постанов Кабінету Міністрів України від 17 </w:t>
      </w:r>
      <w:r w:rsidR="00C84BDC">
        <w:rPr>
          <w:sz w:val="28"/>
          <w:szCs w:val="28"/>
          <w:lang w:val="uk-UA"/>
        </w:rPr>
        <w:t xml:space="preserve">жовтня 2018 р. </w:t>
      </w:r>
      <w:r w:rsidR="00C7625C" w:rsidRPr="00C7625C">
        <w:rPr>
          <w:sz w:val="28"/>
          <w:szCs w:val="28"/>
          <w:lang w:val="uk-UA"/>
        </w:rPr>
        <w:t>№ 845 ,,Деякі питання дитячо-юнацького військово-патріотичного виховання”</w:t>
      </w:r>
      <w:r w:rsidR="00D218B3">
        <w:rPr>
          <w:sz w:val="28"/>
          <w:szCs w:val="28"/>
          <w:lang w:val="uk-UA"/>
        </w:rPr>
        <w:t xml:space="preserve"> (із змінами)</w:t>
      </w:r>
      <w:r w:rsidR="00C7625C" w:rsidRPr="00C7625C">
        <w:rPr>
          <w:sz w:val="28"/>
          <w:szCs w:val="28"/>
          <w:lang w:val="uk-UA"/>
        </w:rPr>
        <w:t xml:space="preserve">, </w:t>
      </w:r>
      <w:r w:rsidR="00C7625C" w:rsidRPr="00C7625C">
        <w:rPr>
          <w:sz w:val="28"/>
          <w:szCs w:val="28"/>
          <w:shd w:val="clear" w:color="auto" w:fill="FFFFFF"/>
          <w:lang w:val="uk-UA"/>
        </w:rPr>
        <w:t>від</w:t>
      </w:r>
      <w:r w:rsidR="00C84BDC">
        <w:rPr>
          <w:sz w:val="28"/>
          <w:szCs w:val="28"/>
          <w:shd w:val="clear" w:color="auto" w:fill="FFFFFF"/>
          <w:lang w:val="uk-UA"/>
        </w:rPr>
        <w:t xml:space="preserve"> 29 грудня 2021 р.</w:t>
      </w:r>
      <w:r w:rsidR="00C7625C" w:rsidRPr="00C7625C">
        <w:rPr>
          <w:sz w:val="28"/>
          <w:szCs w:val="28"/>
          <w:shd w:val="clear" w:color="auto" w:fill="FFFFFF"/>
          <w:lang w:val="uk-UA"/>
        </w:rPr>
        <w:t xml:space="preserve"> № 1443 „Про затвердження Порядку організації та здійснення загальновійськової підготовки громадян України до національного спротиву”</w:t>
      </w:r>
      <w:r w:rsidR="00D218B3">
        <w:rPr>
          <w:sz w:val="28"/>
          <w:szCs w:val="28"/>
          <w:shd w:val="clear" w:color="auto" w:fill="FFFFFF"/>
          <w:lang w:val="uk-UA"/>
        </w:rPr>
        <w:t xml:space="preserve"> (із змінами),</w:t>
      </w:r>
      <w:r w:rsidR="00705BCD">
        <w:rPr>
          <w:sz w:val="28"/>
          <w:szCs w:val="28"/>
          <w:shd w:val="clear" w:color="auto" w:fill="FFFFFF"/>
          <w:lang w:val="uk-UA"/>
        </w:rPr>
        <w:t xml:space="preserve"> на виконання розпорядження голови обласної державної адміністрації – начальника обласної державної адміністрації 31.07.2024 № </w:t>
      </w:r>
      <w:r w:rsidR="00705BCD" w:rsidRPr="00D755E5">
        <w:rPr>
          <w:sz w:val="28"/>
          <w:szCs w:val="28"/>
          <w:shd w:val="clear" w:color="auto" w:fill="FFFFFF"/>
          <w:lang w:val="uk-UA"/>
        </w:rPr>
        <w:t xml:space="preserve">764 </w:t>
      </w:r>
      <w:r>
        <w:rPr>
          <w:sz w:val="28"/>
          <w:szCs w:val="28"/>
          <w:shd w:val="clear" w:color="auto" w:fill="FFFFFF"/>
          <w:lang w:val="uk-UA"/>
        </w:rPr>
        <w:t>„</w:t>
      </w:r>
      <w:r w:rsidRPr="00D755E5">
        <w:rPr>
          <w:bCs/>
          <w:sz w:val="28"/>
          <w:szCs w:val="28"/>
          <w:lang w:val="uk-UA"/>
        </w:rPr>
        <w:t>Про організацію підготовки до військової служби та військово-патріотичного виховання молоді у закладах освіти Закарпатської області у 2024/2025 навчальному році</w:t>
      </w:r>
      <w:r>
        <w:rPr>
          <w:bCs/>
          <w:sz w:val="28"/>
          <w:szCs w:val="28"/>
          <w:lang w:val="uk-UA"/>
        </w:rPr>
        <w:t>”</w:t>
      </w:r>
      <w:r w:rsidR="00C7625C" w:rsidRPr="00D755E5">
        <w:rPr>
          <w:sz w:val="28"/>
          <w:szCs w:val="28"/>
          <w:shd w:val="clear" w:color="auto" w:fill="FFFFFF"/>
          <w:lang w:val="uk-UA"/>
        </w:rPr>
        <w:t xml:space="preserve">, </w:t>
      </w:r>
      <w:r w:rsidR="00C7625C" w:rsidRPr="00D755E5">
        <w:rPr>
          <w:sz w:val="28"/>
          <w:szCs w:val="28"/>
          <w:lang w:val="uk-UA"/>
        </w:rPr>
        <w:t>з метою якісної підготовки молоді до служби в Збройних</w:t>
      </w:r>
      <w:r w:rsidR="00C7625C" w:rsidRPr="00C7625C">
        <w:rPr>
          <w:sz w:val="28"/>
          <w:szCs w:val="28"/>
          <w:lang w:val="uk-UA"/>
        </w:rPr>
        <w:t xml:space="preserve"> Силах України та інших військових формуваннях у 2024/2025 навчальному році:</w:t>
      </w:r>
    </w:p>
    <w:p w:rsidR="00065ED0" w:rsidRDefault="00065ED0">
      <w:pPr>
        <w:ind w:firstLine="567"/>
        <w:jc w:val="both"/>
        <w:rPr>
          <w:color w:val="000000"/>
          <w:lang w:val="uk-UA"/>
        </w:rPr>
      </w:pPr>
    </w:p>
    <w:p w:rsidR="00C7625C" w:rsidRDefault="00065ED0" w:rsidP="00C7625C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</w:t>
      </w:r>
      <w:r w:rsidR="0086218B" w:rsidRPr="0086218B">
        <w:rPr>
          <w:sz w:val="28"/>
          <w:szCs w:val="28"/>
          <w:lang w:val="uk-UA"/>
        </w:rPr>
        <w:t xml:space="preserve"> сектору освіти, охорони здоров’я, культури, спорту управління соціально-економічного розвитку території,</w:t>
      </w:r>
      <w:r w:rsidRPr="00862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C7625C" w:rsidRPr="00C7625C" w:rsidRDefault="00C7625C" w:rsidP="00C7625C">
      <w:pPr>
        <w:tabs>
          <w:tab w:val="left" w:pos="540"/>
          <w:tab w:val="left" w:pos="720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</w:t>
      </w:r>
      <w:r w:rsidRPr="00C7625C">
        <w:rPr>
          <w:sz w:val="28"/>
          <w:szCs w:val="28"/>
          <w:lang w:val="uk-UA"/>
        </w:rPr>
        <w:t>2. </w:t>
      </w:r>
      <w:r w:rsidR="00A95DD8">
        <w:rPr>
          <w:sz w:val="28"/>
          <w:szCs w:val="28"/>
          <w:lang w:val="uk-UA"/>
        </w:rPr>
        <w:t>Розробити та затвердити</w:t>
      </w:r>
      <w:r w:rsidRPr="00C7625C">
        <w:rPr>
          <w:sz w:val="28"/>
          <w:szCs w:val="28"/>
          <w:lang w:val="uk-UA"/>
        </w:rPr>
        <w:t xml:space="preserve"> цільові програми фінансування забезпечення заходів із підготовки допризовної молоді до військової служби, військово-патріотичного виховання молоді, сприяти організації призову громадян України – мешканців </w:t>
      </w:r>
      <w:r w:rsidR="00A95DD8">
        <w:rPr>
          <w:sz w:val="28"/>
          <w:szCs w:val="28"/>
          <w:lang w:val="uk-UA"/>
        </w:rPr>
        <w:t>Рахівського району</w:t>
      </w:r>
      <w:r w:rsidRPr="00C7625C">
        <w:rPr>
          <w:sz w:val="28"/>
          <w:szCs w:val="28"/>
          <w:lang w:val="uk-UA"/>
        </w:rPr>
        <w:t xml:space="preserve"> на військову службу, відбору на </w:t>
      </w:r>
      <w:r w:rsidRPr="00C7625C">
        <w:rPr>
          <w:sz w:val="28"/>
          <w:szCs w:val="28"/>
          <w:lang w:val="uk-UA"/>
        </w:rPr>
        <w:lastRenderedPageBreak/>
        <w:t xml:space="preserve">військову службу за контрактом і у резерв до Збройних Сил України, інших військових формувань та забезпечення організації підготовки і проведення мобілізаційних заходів на території </w:t>
      </w:r>
      <w:r w:rsidR="00A95DD8">
        <w:rPr>
          <w:sz w:val="28"/>
          <w:szCs w:val="28"/>
          <w:lang w:val="uk-UA"/>
        </w:rPr>
        <w:t>району</w:t>
      </w:r>
      <w:r w:rsidRPr="00C7625C">
        <w:rPr>
          <w:sz w:val="28"/>
          <w:szCs w:val="28"/>
          <w:lang w:val="uk-UA"/>
        </w:rPr>
        <w:t xml:space="preserve"> у 2024/2025 навчальному році.</w:t>
      </w:r>
    </w:p>
    <w:p w:rsidR="00C7625C" w:rsidRPr="00C7625C" w:rsidRDefault="00C7625C" w:rsidP="00C7625C">
      <w:pPr>
        <w:pStyle w:val="2"/>
        <w:shd w:val="clear" w:color="auto" w:fill="FFFFFF"/>
        <w:tabs>
          <w:tab w:val="left" w:pos="993"/>
        </w:tabs>
        <w:spacing w:before="0" w:after="0" w:line="230" w:lineRule="auto"/>
        <w:ind w:firstLine="567"/>
        <w:jc w:val="both"/>
        <w:rPr>
          <w:rFonts w:ascii="Times New Roman" w:hAnsi="Times New Roman" w:cs="Times New Roman"/>
          <w:b w:val="0"/>
          <w:bCs w:val="0"/>
          <w:i w:val="0"/>
          <w:lang w:val="uk-UA"/>
        </w:rPr>
      </w:pPr>
      <w:r w:rsidRPr="00C7625C">
        <w:rPr>
          <w:rFonts w:ascii="Times New Roman" w:hAnsi="Times New Roman" w:cs="Times New Roman"/>
          <w:b w:val="0"/>
          <w:bCs w:val="0"/>
          <w:i w:val="0"/>
          <w:lang w:val="uk-UA"/>
        </w:rPr>
        <w:t>2.2. Здійснювати контроль за дотриманням вимог чинного законодавства під час призначення та підвищення кваліфікації вчителів із навчального предмету ,,Захист України”.</w:t>
      </w:r>
    </w:p>
    <w:p w:rsidR="00C7625C" w:rsidRPr="00C7625C" w:rsidRDefault="00C7625C" w:rsidP="00C7625C">
      <w:pPr>
        <w:pStyle w:val="2"/>
        <w:shd w:val="clear" w:color="auto" w:fill="FFFFFF"/>
        <w:tabs>
          <w:tab w:val="left" w:pos="993"/>
        </w:tabs>
        <w:spacing w:before="0" w:after="0" w:line="230" w:lineRule="auto"/>
        <w:ind w:firstLine="567"/>
        <w:jc w:val="both"/>
        <w:rPr>
          <w:rFonts w:ascii="Times New Roman" w:hAnsi="Times New Roman" w:cs="Times New Roman"/>
          <w:b w:val="0"/>
          <w:bCs w:val="0"/>
          <w:i w:val="0"/>
          <w:lang w:val="uk-UA"/>
        </w:rPr>
      </w:pPr>
      <w:r w:rsidRPr="00C7625C">
        <w:rPr>
          <w:rFonts w:ascii="Times New Roman" w:hAnsi="Times New Roman" w:cs="Times New Roman"/>
          <w:b w:val="0"/>
          <w:bCs w:val="0"/>
          <w:i w:val="0"/>
          <w:lang w:val="uk-UA"/>
        </w:rPr>
        <w:t xml:space="preserve">3. Координацію роботи та узагальнення інформації щодо виконання цього розпорядження покласти на головного відповідального виконавця – начальника </w:t>
      </w:r>
      <w:r w:rsidR="00A95DD8">
        <w:rPr>
          <w:rFonts w:ascii="Times New Roman" w:hAnsi="Times New Roman" w:cs="Times New Roman"/>
          <w:b w:val="0"/>
          <w:bCs w:val="0"/>
          <w:i w:val="0"/>
          <w:lang w:val="uk-UA"/>
        </w:rPr>
        <w:t>Рахівського районного</w:t>
      </w:r>
      <w:r w:rsidRPr="00C7625C">
        <w:rPr>
          <w:rFonts w:ascii="Times New Roman" w:hAnsi="Times New Roman" w:cs="Times New Roman"/>
          <w:b w:val="0"/>
          <w:bCs w:val="0"/>
          <w:i w:val="0"/>
          <w:lang w:val="uk-UA"/>
        </w:rPr>
        <w:t xml:space="preserve"> територіального центру комплектування та соціальної підтримки.</w:t>
      </w:r>
    </w:p>
    <w:p w:rsidR="00C7625C" w:rsidRPr="00C7625C" w:rsidRDefault="00C7625C" w:rsidP="00C7625C">
      <w:pPr>
        <w:pStyle w:val="2"/>
        <w:shd w:val="clear" w:color="auto" w:fill="FFFFFF"/>
        <w:tabs>
          <w:tab w:val="left" w:pos="993"/>
        </w:tabs>
        <w:spacing w:before="0" w:after="0" w:line="230" w:lineRule="auto"/>
        <w:ind w:firstLine="567"/>
        <w:jc w:val="both"/>
        <w:rPr>
          <w:rFonts w:ascii="Times New Roman" w:hAnsi="Times New Roman" w:cs="Times New Roman"/>
          <w:b w:val="0"/>
          <w:bCs w:val="0"/>
          <w:i w:val="0"/>
          <w:lang w:val="uk-UA"/>
        </w:rPr>
      </w:pPr>
      <w:r w:rsidRPr="00C7625C">
        <w:rPr>
          <w:rFonts w:ascii="Times New Roman" w:hAnsi="Times New Roman" w:cs="Times New Roman"/>
          <w:b w:val="0"/>
          <w:bCs w:val="0"/>
          <w:i w:val="0"/>
          <w:lang w:val="uk-UA"/>
        </w:rPr>
        <w:t>4. </w:t>
      </w:r>
      <w:r w:rsidR="00A95DD8">
        <w:rPr>
          <w:rFonts w:ascii="Times New Roman" w:hAnsi="Times New Roman" w:cs="Times New Roman"/>
          <w:b w:val="0"/>
          <w:bCs w:val="0"/>
          <w:i w:val="0"/>
          <w:lang w:val="uk-UA"/>
        </w:rPr>
        <w:t>Рахівському районному</w:t>
      </w:r>
      <w:r w:rsidRPr="00C7625C">
        <w:rPr>
          <w:rFonts w:ascii="Times New Roman" w:hAnsi="Times New Roman" w:cs="Times New Roman"/>
          <w:b w:val="0"/>
          <w:bCs w:val="0"/>
          <w:i w:val="0"/>
          <w:lang w:val="uk-UA"/>
        </w:rPr>
        <w:t xml:space="preserve"> територіальному центру комплектування та соціальної підтримки про проведену роботу поінформувати </w:t>
      </w:r>
      <w:r w:rsidR="00A95DD8">
        <w:rPr>
          <w:rFonts w:ascii="Times New Roman" w:hAnsi="Times New Roman" w:cs="Times New Roman"/>
          <w:b w:val="0"/>
          <w:bCs w:val="0"/>
          <w:i w:val="0"/>
          <w:lang w:val="uk-UA"/>
        </w:rPr>
        <w:t>районну державну адміністрацію</w:t>
      </w:r>
      <w:r w:rsidRPr="00C7625C">
        <w:rPr>
          <w:rFonts w:ascii="Times New Roman" w:hAnsi="Times New Roman" w:cs="Times New Roman"/>
          <w:b w:val="0"/>
          <w:bCs w:val="0"/>
          <w:i w:val="0"/>
          <w:lang w:val="uk-UA"/>
        </w:rPr>
        <w:t xml:space="preserve"> </w:t>
      </w:r>
      <w:r w:rsidRPr="00C7625C">
        <w:rPr>
          <w:rFonts w:ascii="Times New Roman" w:hAnsi="Times New Roman" w:cs="Times New Roman"/>
          <w:b w:val="0"/>
          <w:i w:val="0"/>
          <w:color w:val="000000"/>
          <w:lang w:val="uk-UA"/>
        </w:rPr>
        <w:t>–</w:t>
      </w:r>
      <w:r w:rsidRPr="00C7625C">
        <w:rPr>
          <w:rFonts w:ascii="Times New Roman" w:hAnsi="Times New Roman" w:cs="Times New Roman"/>
          <w:i w:val="0"/>
          <w:color w:val="000000"/>
          <w:lang w:val="uk-UA"/>
        </w:rPr>
        <w:t xml:space="preserve"> </w:t>
      </w:r>
      <w:r w:rsidR="00A95DD8"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>районну</w:t>
      </w:r>
      <w:r w:rsidRPr="00C7625C"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 xml:space="preserve"> військову адміністрацію до </w:t>
      </w:r>
      <w:r w:rsidR="00A95DD8"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>30</w:t>
      </w:r>
      <w:r w:rsidRPr="00C7625C"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 xml:space="preserve"> </w:t>
      </w:r>
      <w:r w:rsidR="00A95DD8"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>серпня</w:t>
      </w:r>
      <w:r w:rsidRPr="00C7625C"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 xml:space="preserve"> 2025 року.</w:t>
      </w:r>
    </w:p>
    <w:p w:rsidR="00065ED0" w:rsidRPr="00C7625C" w:rsidRDefault="00A95DD8">
      <w:pPr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065ED0" w:rsidRPr="00C7625C">
        <w:rPr>
          <w:color w:val="000000"/>
          <w:sz w:val="28"/>
          <w:szCs w:val="28"/>
          <w:lang w:val="uk-UA"/>
        </w:rPr>
        <w:t>.  Контроль за виконанням розпорядження залишаю за собою</w:t>
      </w:r>
      <w:r w:rsidR="00D755E5">
        <w:rPr>
          <w:color w:val="000000"/>
          <w:sz w:val="28"/>
          <w:szCs w:val="28"/>
          <w:lang w:val="uk-UA"/>
        </w:rPr>
        <w:t>.</w:t>
      </w:r>
    </w:p>
    <w:p w:rsidR="00065ED0" w:rsidRDefault="00065ED0">
      <w:pPr>
        <w:ind w:firstLine="567"/>
        <w:jc w:val="both"/>
        <w:rPr>
          <w:color w:val="000000"/>
        </w:rPr>
      </w:pPr>
    </w:p>
    <w:p w:rsidR="00065ED0" w:rsidRDefault="00065ED0">
      <w:pPr>
        <w:pStyle w:val="a7"/>
        <w:ind w:firstLine="567"/>
        <w:rPr>
          <w:szCs w:val="28"/>
        </w:rPr>
      </w:pPr>
    </w:p>
    <w:p w:rsidR="00A95DD8" w:rsidRDefault="00A95DD8">
      <w:pPr>
        <w:pStyle w:val="a7"/>
        <w:ind w:firstLine="567"/>
        <w:rPr>
          <w:szCs w:val="28"/>
        </w:rPr>
      </w:pPr>
    </w:p>
    <w:tbl>
      <w:tblPr>
        <w:tblW w:w="9854" w:type="dxa"/>
        <w:tblLayout w:type="fixed"/>
        <w:tblLook w:val="00A0" w:firstRow="1" w:lastRow="0" w:firstColumn="1" w:lastColumn="0" w:noHBand="0" w:noVBand="0"/>
      </w:tblPr>
      <w:tblGrid>
        <w:gridCol w:w="9854"/>
      </w:tblGrid>
      <w:tr w:rsidR="00065ED0">
        <w:tc>
          <w:tcPr>
            <w:tcW w:w="9854" w:type="dxa"/>
          </w:tcPr>
          <w:tbl>
            <w:tblPr>
              <w:tblW w:w="9828" w:type="dxa"/>
              <w:tblLayout w:type="fixed"/>
              <w:tblLook w:val="00A0" w:firstRow="1" w:lastRow="0" w:firstColumn="1" w:lastColumn="0" w:noHBand="0" w:noVBand="0"/>
            </w:tblPr>
            <w:tblGrid>
              <w:gridCol w:w="4970"/>
              <w:gridCol w:w="4858"/>
            </w:tblGrid>
            <w:tr w:rsidR="00065ED0" w:rsidTr="00383A12">
              <w:tc>
                <w:tcPr>
                  <w:tcW w:w="4970" w:type="dxa"/>
                </w:tcPr>
                <w:p w:rsidR="00065ED0" w:rsidRDefault="00065ED0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адміністрації</w:t>
                  </w:r>
                </w:p>
              </w:tc>
              <w:tc>
                <w:tcPr>
                  <w:tcW w:w="4858" w:type="dxa"/>
                </w:tcPr>
                <w:p w:rsidR="00065ED0" w:rsidRDefault="00065ED0">
                  <w:pPr>
                    <w:pStyle w:val="a7"/>
                    <w:widowControl w:val="0"/>
                  </w:pPr>
                </w:p>
                <w:p w:rsidR="00065ED0" w:rsidRDefault="00065ED0">
                  <w:pPr>
                    <w:pStyle w:val="a7"/>
                    <w:widowControl w:val="0"/>
                  </w:pPr>
                </w:p>
                <w:p w:rsidR="00065ED0" w:rsidRDefault="00065ED0">
                  <w:pPr>
                    <w:pStyle w:val="a7"/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Владіслав КИЧ</w:t>
                  </w:r>
                </w:p>
              </w:tc>
            </w:tr>
          </w:tbl>
          <w:p w:rsidR="00065ED0" w:rsidRDefault="00065ED0">
            <w:pPr>
              <w:widowControl w:val="0"/>
            </w:pPr>
          </w:p>
        </w:tc>
      </w:tr>
    </w:tbl>
    <w:p w:rsidR="00065ED0" w:rsidRDefault="00065ED0">
      <w:pPr>
        <w:rPr>
          <w:lang w:val="uk-UA"/>
        </w:rPr>
      </w:pPr>
    </w:p>
    <w:sectPr w:rsidR="00065ED0" w:rsidSect="00D755E5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4A" w:rsidRDefault="002C104A" w:rsidP="007331B5">
      <w:r>
        <w:separator/>
      </w:r>
    </w:p>
  </w:endnote>
  <w:endnote w:type="continuationSeparator" w:id="0">
    <w:p w:rsidR="002C104A" w:rsidRDefault="002C104A" w:rsidP="0073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4A" w:rsidRDefault="002C104A" w:rsidP="007331B5">
      <w:r>
        <w:separator/>
      </w:r>
    </w:p>
  </w:footnote>
  <w:footnote w:type="continuationSeparator" w:id="0">
    <w:p w:rsidR="002C104A" w:rsidRDefault="002C104A" w:rsidP="0073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ED0" w:rsidRDefault="00065ED0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B5"/>
    <w:rsid w:val="00065ED0"/>
    <w:rsid w:val="00250334"/>
    <w:rsid w:val="002C104A"/>
    <w:rsid w:val="00383A12"/>
    <w:rsid w:val="003F6F2B"/>
    <w:rsid w:val="00422B58"/>
    <w:rsid w:val="00705BCD"/>
    <w:rsid w:val="007331B5"/>
    <w:rsid w:val="00857F4D"/>
    <w:rsid w:val="0086218B"/>
    <w:rsid w:val="0094522D"/>
    <w:rsid w:val="00953973"/>
    <w:rsid w:val="009B4156"/>
    <w:rsid w:val="00A20848"/>
    <w:rsid w:val="00A95DD8"/>
    <w:rsid w:val="00AF5276"/>
    <w:rsid w:val="00B64E1E"/>
    <w:rsid w:val="00C7625C"/>
    <w:rsid w:val="00C84BDC"/>
    <w:rsid w:val="00CA7CE2"/>
    <w:rsid w:val="00D218B3"/>
    <w:rsid w:val="00D755E5"/>
    <w:rsid w:val="00E530E4"/>
    <w:rsid w:val="00F57C83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1F8A9"/>
  <w15:docId w15:val="{08819E0C-F618-48B6-BEC2-8BEF51C3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7331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31B5"/>
    <w:pPr>
      <w:widowControl w:val="0"/>
      <w:outlineLvl w:val="2"/>
    </w:pPr>
    <w:rPr>
      <w:rFonts w:ascii="Arial CYR" w:hAnsi="Arial CYR" w:cs="Arial CYR"/>
    </w:rPr>
  </w:style>
  <w:style w:type="paragraph" w:styleId="4">
    <w:name w:val="heading 4"/>
    <w:basedOn w:val="a"/>
    <w:next w:val="a"/>
    <w:link w:val="40"/>
    <w:uiPriority w:val="99"/>
    <w:qFormat/>
    <w:locked/>
    <w:rsid w:val="007331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7331B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331B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7331B5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7331B5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7331B5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rFonts w:cs="Times New Roman"/>
      <w:sz w:val="24"/>
      <w:szCs w:val="24"/>
      <w:lang w:val="ru-RU" w:eastAsia="ru-RU"/>
    </w:rPr>
  </w:style>
  <w:style w:type="character" w:styleId="a3">
    <w:name w:val="Strong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 w:cs="Times New Roman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7331B5"/>
    <w:rPr>
      <w:rFonts w:cs="Times New Roman"/>
      <w:sz w:val="24"/>
      <w:szCs w:val="24"/>
    </w:rPr>
  </w:style>
  <w:style w:type="character" w:customStyle="1" w:styleId="BodyTextChar1">
    <w:name w:val="Body Text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a4">
    <w:name w:val="Текст у виносці Знак"/>
    <w:link w:val="a5"/>
    <w:uiPriority w:val="99"/>
    <w:semiHidden/>
    <w:locked/>
    <w:rsid w:val="00F57C83"/>
    <w:rPr>
      <w:rFonts w:cs="Times New Roman"/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paragraph" w:customStyle="1" w:styleId="a6">
    <w:name w:val="Заголовок"/>
    <w:basedOn w:val="a"/>
    <w:next w:val="a7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rsid w:val="007331B5"/>
    <w:pPr>
      <w:jc w:val="both"/>
    </w:pPr>
    <w:rPr>
      <w:sz w:val="28"/>
      <w:lang w:val="uk-UA"/>
    </w:r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9">
    <w:name w:val="List"/>
    <w:basedOn w:val="a7"/>
    <w:uiPriority w:val="99"/>
    <w:rsid w:val="00F57C83"/>
    <w:rPr>
      <w:rFonts w:cs="Arial"/>
    </w:rPr>
  </w:style>
  <w:style w:type="paragraph" w:styleId="aa">
    <w:name w:val="caption"/>
    <w:basedOn w:val="a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ac">
    <w:name w:val="Normal (Web)"/>
    <w:basedOn w:val="a"/>
    <w:uiPriority w:val="99"/>
    <w:rsid w:val="007331B5"/>
    <w:pPr>
      <w:spacing w:after="150"/>
    </w:pPr>
  </w:style>
  <w:style w:type="paragraph" w:customStyle="1" w:styleId="indent1">
    <w:name w:val="indent1"/>
    <w:basedOn w:val="a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a5">
    <w:name w:val="Balloon Text"/>
    <w:basedOn w:val="a"/>
    <w:link w:val="a4"/>
    <w:uiPriority w:val="99"/>
    <w:rsid w:val="007331B5"/>
    <w:rPr>
      <w:rFonts w:ascii="Tahoma" w:hAnsi="Tahoma"/>
      <w:sz w:val="16"/>
      <w:szCs w:val="16"/>
      <w:lang w:val="en-US"/>
    </w:rPr>
  </w:style>
  <w:style w:type="character" w:customStyle="1" w:styleId="BalloonTextChar2">
    <w:name w:val="Balloon Text Char2"/>
    <w:uiPriority w:val="99"/>
    <w:semiHidden/>
    <w:locked/>
    <w:rPr>
      <w:rFonts w:cs="Times New Roman"/>
      <w:sz w:val="2"/>
      <w:lang w:val="ru-RU" w:eastAsia="ru-RU"/>
    </w:rPr>
  </w:style>
  <w:style w:type="paragraph" w:customStyle="1" w:styleId="ad">
    <w:name w:val="Верхній і нижній колонтитули"/>
    <w:basedOn w:val="a"/>
    <w:uiPriority w:val="99"/>
    <w:rsid w:val="00F57C83"/>
  </w:style>
  <w:style w:type="paragraph" w:styleId="ae">
    <w:name w:val="header"/>
    <w:basedOn w:val="a"/>
    <w:link w:val="af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2">
    <w:name w:val="Block Text"/>
    <w:basedOn w:val="a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af3">
    <w:name w:val="Table Grid"/>
    <w:basedOn w:val="a1"/>
    <w:uiPriority w:val="99"/>
    <w:rsid w:val="00733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A42D-A2D5-49E7-A7D8-55614A48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30</cp:revision>
  <cp:lastPrinted>2024-08-07T08:51:00Z</cp:lastPrinted>
  <dcterms:created xsi:type="dcterms:W3CDTF">2022-02-27T14:22:00Z</dcterms:created>
  <dcterms:modified xsi:type="dcterms:W3CDTF">2024-08-09T06:35:00Z</dcterms:modified>
</cp:coreProperties>
</file>