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0F6" w:rsidRPr="00796FE1" w:rsidRDefault="00FD10F6" w:rsidP="00BC7718">
      <w:pPr>
        <w:tabs>
          <w:tab w:val="left" w:pos="0"/>
          <w:tab w:val="left" w:pos="6237"/>
        </w:tabs>
        <w:jc w:val="both"/>
        <w:rPr>
          <w:color w:val="000000"/>
          <w:szCs w:val="28"/>
          <w:lang w:eastAsia="uk-UA"/>
        </w:rPr>
      </w:pPr>
      <w:r w:rsidRPr="00796FE1">
        <w:rPr>
          <w:color w:val="000000"/>
          <w:szCs w:val="28"/>
          <w:lang w:eastAsia="uk-UA"/>
        </w:rPr>
        <w:t xml:space="preserve">                                                                              ЗАТВЕРДЖЕНО</w:t>
      </w:r>
    </w:p>
    <w:p w:rsidR="00FD10F6" w:rsidRPr="00796FE1" w:rsidRDefault="00FD10F6" w:rsidP="00BC7718">
      <w:pPr>
        <w:tabs>
          <w:tab w:val="left" w:pos="0"/>
        </w:tabs>
        <w:jc w:val="both"/>
        <w:rPr>
          <w:color w:val="000000"/>
          <w:szCs w:val="28"/>
          <w:lang w:eastAsia="uk-UA"/>
        </w:rPr>
      </w:pPr>
      <w:r w:rsidRPr="00796FE1">
        <w:rPr>
          <w:color w:val="000000"/>
          <w:szCs w:val="28"/>
          <w:lang w:eastAsia="uk-UA"/>
        </w:rPr>
        <w:t xml:space="preserve">                                                                              Розпорядження голови районної</w:t>
      </w:r>
    </w:p>
    <w:p w:rsidR="00FD10F6" w:rsidRPr="00796FE1" w:rsidRDefault="00FD10F6" w:rsidP="00BC7718">
      <w:pPr>
        <w:tabs>
          <w:tab w:val="left" w:pos="0"/>
        </w:tabs>
        <w:jc w:val="both"/>
        <w:rPr>
          <w:color w:val="000000"/>
          <w:szCs w:val="28"/>
          <w:lang w:eastAsia="uk-UA"/>
        </w:rPr>
      </w:pPr>
      <w:r w:rsidRPr="00796FE1">
        <w:rPr>
          <w:color w:val="000000"/>
          <w:szCs w:val="28"/>
          <w:lang w:eastAsia="uk-UA"/>
        </w:rPr>
        <w:t xml:space="preserve">                                                                              державної адміністрації –</w:t>
      </w:r>
    </w:p>
    <w:p w:rsidR="00FD10F6" w:rsidRPr="00796FE1" w:rsidRDefault="00FD10F6" w:rsidP="00BC7718">
      <w:pPr>
        <w:tabs>
          <w:tab w:val="left" w:pos="0"/>
        </w:tabs>
        <w:jc w:val="both"/>
        <w:rPr>
          <w:color w:val="000000"/>
          <w:szCs w:val="28"/>
          <w:lang w:eastAsia="uk-UA"/>
        </w:rPr>
      </w:pPr>
      <w:r w:rsidRPr="00796FE1">
        <w:rPr>
          <w:color w:val="000000"/>
          <w:szCs w:val="28"/>
          <w:lang w:eastAsia="uk-UA"/>
        </w:rPr>
        <w:t xml:space="preserve">                                                                              начальника районної військової</w:t>
      </w:r>
    </w:p>
    <w:p w:rsidR="00FD10F6" w:rsidRPr="00796FE1" w:rsidRDefault="00FD10F6" w:rsidP="00BC7718">
      <w:pPr>
        <w:tabs>
          <w:tab w:val="left" w:pos="0"/>
        </w:tabs>
        <w:jc w:val="both"/>
        <w:rPr>
          <w:color w:val="000000"/>
          <w:szCs w:val="28"/>
          <w:lang w:eastAsia="uk-UA"/>
        </w:rPr>
      </w:pPr>
      <w:r w:rsidRPr="00796FE1">
        <w:rPr>
          <w:color w:val="000000"/>
          <w:szCs w:val="28"/>
          <w:lang w:eastAsia="uk-UA"/>
        </w:rPr>
        <w:t xml:space="preserve">                                                                              адміністрації</w:t>
      </w:r>
    </w:p>
    <w:p w:rsidR="00FD10F6" w:rsidRPr="00796FE1" w:rsidRDefault="00FD10F6" w:rsidP="00BC7718">
      <w:pPr>
        <w:tabs>
          <w:tab w:val="left" w:pos="0"/>
        </w:tabs>
        <w:jc w:val="both"/>
        <w:rPr>
          <w:color w:val="000000"/>
          <w:szCs w:val="28"/>
          <w:lang w:eastAsia="uk-UA"/>
        </w:rPr>
      </w:pPr>
      <w:r w:rsidRPr="00796FE1">
        <w:rPr>
          <w:color w:val="000000"/>
          <w:szCs w:val="28"/>
          <w:lang w:eastAsia="uk-UA"/>
        </w:rPr>
        <w:t xml:space="preserve">                                                                              </w:t>
      </w:r>
      <w:r>
        <w:rPr>
          <w:color w:val="000000"/>
          <w:szCs w:val="28"/>
          <w:lang w:eastAsia="uk-UA"/>
        </w:rPr>
        <w:t xml:space="preserve">03.01.2025 </w:t>
      </w:r>
      <w:r w:rsidRPr="00796FE1">
        <w:rPr>
          <w:color w:val="000000"/>
          <w:szCs w:val="28"/>
          <w:lang w:eastAsia="uk-UA"/>
        </w:rPr>
        <w:t>№</w:t>
      </w:r>
      <w:r>
        <w:rPr>
          <w:color w:val="000000"/>
          <w:szCs w:val="28"/>
          <w:lang w:eastAsia="uk-UA"/>
        </w:rPr>
        <w:t xml:space="preserve"> 14</w:t>
      </w:r>
    </w:p>
    <w:p w:rsidR="00FD10F6" w:rsidRPr="00796FE1" w:rsidRDefault="00FD10F6" w:rsidP="00BC7718">
      <w:pPr>
        <w:tabs>
          <w:tab w:val="left" w:pos="0"/>
        </w:tabs>
        <w:rPr>
          <w:b/>
          <w:color w:val="000000"/>
          <w:szCs w:val="28"/>
          <w:lang w:eastAsia="uk-UA"/>
        </w:rPr>
      </w:pPr>
    </w:p>
    <w:p w:rsidR="00FD10F6" w:rsidRPr="00796FE1" w:rsidRDefault="00FD10F6" w:rsidP="00BC7718">
      <w:pPr>
        <w:tabs>
          <w:tab w:val="left" w:pos="0"/>
        </w:tabs>
        <w:jc w:val="center"/>
        <w:rPr>
          <w:b/>
          <w:color w:val="000000"/>
          <w:szCs w:val="28"/>
          <w:lang w:eastAsia="uk-UA"/>
        </w:rPr>
      </w:pPr>
    </w:p>
    <w:p w:rsidR="00FD10F6" w:rsidRPr="00796FE1" w:rsidRDefault="00FD10F6" w:rsidP="00C117BB">
      <w:pPr>
        <w:tabs>
          <w:tab w:val="left" w:pos="0"/>
        </w:tabs>
        <w:jc w:val="center"/>
        <w:rPr>
          <w:b/>
          <w:szCs w:val="28"/>
          <w:lang w:eastAsia="ru-RU"/>
        </w:rPr>
      </w:pPr>
      <w:r w:rsidRPr="00796FE1">
        <w:rPr>
          <w:b/>
          <w:color w:val="000000"/>
          <w:szCs w:val="28"/>
          <w:lang w:eastAsia="uk-UA"/>
        </w:rPr>
        <w:t>ПОЛОЖЕННЯ</w:t>
      </w:r>
    </w:p>
    <w:p w:rsidR="00FD10F6" w:rsidRPr="00796FE1" w:rsidRDefault="00FD10F6" w:rsidP="00C117BB">
      <w:pPr>
        <w:tabs>
          <w:tab w:val="left" w:pos="0"/>
        </w:tabs>
        <w:jc w:val="center"/>
        <w:rPr>
          <w:b/>
          <w:sz w:val="24"/>
          <w:szCs w:val="24"/>
          <w:lang w:eastAsia="ru-RU"/>
        </w:rPr>
      </w:pPr>
      <w:r w:rsidRPr="00796FE1">
        <w:rPr>
          <w:b/>
          <w:color w:val="000000"/>
          <w:szCs w:val="28"/>
          <w:lang w:eastAsia="uk-UA"/>
        </w:rPr>
        <w:t xml:space="preserve">   про </w:t>
      </w:r>
      <w:r w:rsidRPr="00796FE1">
        <w:rPr>
          <w:b/>
          <w:szCs w:val="20"/>
          <w:lang w:eastAsia="uk-UA"/>
        </w:rPr>
        <w:t>управління соціального захисту населення та надання соціальних послуг районної державної адміністрації</w:t>
      </w:r>
      <w:r w:rsidRPr="00796FE1">
        <w:rPr>
          <w:b/>
          <w:sz w:val="24"/>
          <w:szCs w:val="24"/>
          <w:lang w:eastAsia="ru-RU"/>
        </w:rPr>
        <w:t xml:space="preserve"> – </w:t>
      </w:r>
      <w:r w:rsidRPr="00796FE1">
        <w:rPr>
          <w:b/>
          <w:szCs w:val="28"/>
          <w:lang w:eastAsia="ru-RU"/>
        </w:rPr>
        <w:t>районної військової адміністрації</w:t>
      </w:r>
    </w:p>
    <w:p w:rsidR="00FD10F6" w:rsidRPr="00796FE1" w:rsidRDefault="00FD10F6" w:rsidP="00C117BB">
      <w:pPr>
        <w:tabs>
          <w:tab w:val="left" w:pos="0"/>
        </w:tabs>
        <w:jc w:val="center"/>
        <w:rPr>
          <w:szCs w:val="28"/>
          <w:lang w:eastAsia="ru-RU"/>
        </w:rPr>
      </w:pPr>
    </w:p>
    <w:p w:rsidR="00FD10F6" w:rsidRPr="00796FE1" w:rsidRDefault="00FD10F6" w:rsidP="00C117BB">
      <w:pPr>
        <w:tabs>
          <w:tab w:val="left" w:pos="0"/>
          <w:tab w:val="left" w:pos="851"/>
        </w:tabs>
        <w:ind w:firstLine="540"/>
        <w:jc w:val="both"/>
        <w:rPr>
          <w:color w:val="000000"/>
          <w:szCs w:val="28"/>
          <w:lang w:eastAsia="uk-UA"/>
        </w:rPr>
      </w:pPr>
      <w:r w:rsidRPr="00796FE1">
        <w:rPr>
          <w:color w:val="000000"/>
          <w:szCs w:val="28"/>
          <w:lang w:eastAsia="uk-UA"/>
        </w:rPr>
        <w:t xml:space="preserve">1. Управління </w:t>
      </w:r>
      <w:r w:rsidRPr="00796FE1">
        <w:rPr>
          <w:szCs w:val="20"/>
          <w:lang w:eastAsia="uk-UA"/>
        </w:rPr>
        <w:t xml:space="preserve">соціального захисту населення та надання соціальних послуг районної державної адміністрації </w:t>
      </w:r>
      <w:r w:rsidRPr="00796FE1">
        <w:rPr>
          <w:b/>
          <w:sz w:val="24"/>
          <w:szCs w:val="24"/>
          <w:lang w:eastAsia="ru-RU"/>
        </w:rPr>
        <w:t xml:space="preserve">– </w:t>
      </w:r>
      <w:r w:rsidRPr="00796FE1">
        <w:rPr>
          <w:szCs w:val="28"/>
          <w:lang w:eastAsia="ru-RU"/>
        </w:rPr>
        <w:t>районної військової адміністрації</w:t>
      </w:r>
      <w:r w:rsidRPr="00796FE1">
        <w:rPr>
          <w:szCs w:val="20"/>
          <w:lang w:eastAsia="uk-UA"/>
        </w:rPr>
        <w:t xml:space="preserve"> повна назва, скорочена назва УСЗН та НСП</w:t>
      </w:r>
      <w:r w:rsidRPr="00796FE1">
        <w:rPr>
          <w:color w:val="000000"/>
          <w:szCs w:val="28"/>
          <w:lang w:eastAsia="uk-UA"/>
        </w:rPr>
        <w:t xml:space="preserve"> (далі – Управління) утворюється головою районної</w:t>
      </w:r>
      <w:r w:rsidRPr="00796FE1">
        <w:rPr>
          <w:szCs w:val="28"/>
          <w:lang w:eastAsia="ru-RU"/>
        </w:rPr>
        <w:t xml:space="preserve"> </w:t>
      </w:r>
      <w:r w:rsidRPr="00796FE1">
        <w:rPr>
          <w:color w:val="000000"/>
          <w:szCs w:val="28"/>
          <w:lang w:eastAsia="uk-UA"/>
        </w:rPr>
        <w:t>державної адміністрації – начальником районної військової адміністрації, входить до її складу і в межах району на період дії воєнного стану забезпечує виконання покладених на нього завдань.</w:t>
      </w:r>
    </w:p>
    <w:p w:rsidR="00FD10F6" w:rsidRPr="00796FE1" w:rsidRDefault="00FD10F6" w:rsidP="00C117BB">
      <w:pPr>
        <w:tabs>
          <w:tab w:val="left" w:pos="0"/>
          <w:tab w:val="left" w:pos="851"/>
        </w:tabs>
        <w:ind w:firstLine="540"/>
        <w:jc w:val="both"/>
        <w:rPr>
          <w:color w:val="000000"/>
          <w:szCs w:val="28"/>
          <w:lang w:eastAsia="uk-UA"/>
        </w:rPr>
      </w:pPr>
      <w:r w:rsidRPr="00796FE1">
        <w:rPr>
          <w:color w:val="000000"/>
          <w:szCs w:val="28"/>
          <w:lang w:eastAsia="uk-UA"/>
        </w:rPr>
        <w:t xml:space="preserve">2. Управління підпорядковане голові районної державної адміністрації </w:t>
      </w:r>
      <w:r w:rsidRPr="00796FE1">
        <w:rPr>
          <w:b/>
          <w:sz w:val="24"/>
          <w:szCs w:val="24"/>
          <w:lang w:eastAsia="ru-RU"/>
        </w:rPr>
        <w:t xml:space="preserve">– </w:t>
      </w:r>
      <w:r w:rsidRPr="00796FE1">
        <w:rPr>
          <w:szCs w:val="28"/>
          <w:lang w:eastAsia="ru-RU"/>
        </w:rPr>
        <w:t>начальнику Рахівської районної військової адміністрації</w:t>
      </w:r>
      <w:r w:rsidRPr="00796FE1">
        <w:rPr>
          <w:color w:val="000000"/>
          <w:szCs w:val="28"/>
          <w:lang w:eastAsia="uk-UA"/>
        </w:rPr>
        <w:t xml:space="preserve">, а також підзвітне і підконтрольне департаменту соціального захисту населення Закарпатської обласної державної адміністрації – обласної </w:t>
      </w:r>
      <w:r w:rsidRPr="00796FE1">
        <w:rPr>
          <w:szCs w:val="28"/>
          <w:lang w:eastAsia="ru-RU"/>
        </w:rPr>
        <w:t>військової адміністрації</w:t>
      </w:r>
      <w:r w:rsidRPr="00796FE1">
        <w:rPr>
          <w:color w:val="000000"/>
          <w:szCs w:val="28"/>
          <w:lang w:eastAsia="uk-UA"/>
        </w:rPr>
        <w:t xml:space="preserve"> (далі Департамент).</w:t>
      </w:r>
    </w:p>
    <w:p w:rsidR="00FD10F6" w:rsidRPr="00796FE1" w:rsidRDefault="00FD10F6" w:rsidP="00C117BB">
      <w:pPr>
        <w:tabs>
          <w:tab w:val="left" w:pos="0"/>
          <w:tab w:val="left" w:pos="567"/>
          <w:tab w:val="left" w:pos="851"/>
        </w:tabs>
        <w:ind w:firstLine="540"/>
        <w:jc w:val="both"/>
        <w:rPr>
          <w:color w:val="000000"/>
          <w:szCs w:val="28"/>
          <w:lang w:eastAsia="uk-UA"/>
        </w:rPr>
      </w:pPr>
      <w:r w:rsidRPr="00796FE1">
        <w:rPr>
          <w:color w:val="000000"/>
          <w:szCs w:val="28"/>
          <w:lang w:eastAsia="uk-UA"/>
        </w:rPr>
        <w:t xml:space="preserve">3. Управління у своїй діяльності керується Конституцією та законами  України, актами та указами Президента України, Кабінету Міністрів України, наказами Мінсоцполітики та департаменту, розпорядженнями голови обласної державної адміністрації – начальника обласної військової адміністрації, розпорядженнями голови районної державної адміністрації </w:t>
      </w:r>
      <w:r w:rsidRPr="00796FE1">
        <w:rPr>
          <w:b/>
          <w:sz w:val="24"/>
          <w:szCs w:val="24"/>
          <w:lang w:eastAsia="ru-RU"/>
        </w:rPr>
        <w:t xml:space="preserve">– </w:t>
      </w:r>
      <w:r w:rsidRPr="00796FE1">
        <w:rPr>
          <w:szCs w:val="28"/>
          <w:lang w:eastAsia="ru-RU"/>
        </w:rPr>
        <w:t>начальника</w:t>
      </w:r>
      <w:r w:rsidRPr="00796FE1">
        <w:rPr>
          <w:b/>
          <w:sz w:val="24"/>
          <w:szCs w:val="24"/>
          <w:lang w:eastAsia="ru-RU"/>
        </w:rPr>
        <w:t xml:space="preserve"> </w:t>
      </w:r>
      <w:r w:rsidRPr="00796FE1">
        <w:rPr>
          <w:szCs w:val="28"/>
          <w:lang w:eastAsia="ru-RU"/>
        </w:rPr>
        <w:t>районної військової адміністрації</w:t>
      </w:r>
      <w:r w:rsidRPr="00796FE1">
        <w:rPr>
          <w:color w:val="000000"/>
          <w:szCs w:val="28"/>
          <w:lang w:eastAsia="uk-UA"/>
        </w:rPr>
        <w:t>, а також положенням про Управління.</w:t>
      </w:r>
    </w:p>
    <w:p w:rsidR="00FD10F6" w:rsidRPr="00796FE1" w:rsidRDefault="00FD10F6" w:rsidP="00C117BB">
      <w:pPr>
        <w:shd w:val="clear" w:color="auto" w:fill="FFFFFF"/>
        <w:tabs>
          <w:tab w:val="left" w:pos="0"/>
        </w:tabs>
        <w:ind w:firstLine="540"/>
        <w:jc w:val="both"/>
        <w:rPr>
          <w:color w:val="000000"/>
          <w:szCs w:val="28"/>
          <w:lang w:eastAsia="ru-RU"/>
        </w:rPr>
      </w:pPr>
      <w:r w:rsidRPr="00796FE1">
        <w:rPr>
          <w:color w:val="000000"/>
          <w:szCs w:val="28"/>
          <w:lang w:eastAsia="ru-RU"/>
        </w:rPr>
        <w:t>4. Основними завданнями Управління у межах реалізації державної соціальної політики в районі у сфері соціального захисту населення на період дії воєнного стану, є:</w:t>
      </w:r>
    </w:p>
    <w:p w:rsidR="00FD10F6" w:rsidRPr="00796FE1" w:rsidRDefault="00FD10F6" w:rsidP="00C117B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1) забезпечення реалізації державної політики з питань соціального захисту населення, дітей, внутрішньо переміщених осіб, підтримки сімей, у тому числі сімей з дітьми, багатодітних, молодих сімей, запобігання та протидія домашньому насильству та насильству за ознакою статі, забезпечення рівності прав та можливостей жінок і чоловіків, протидії торгівлі людьми, зокрема виконання програм і заходів у цій сфері;</w:t>
      </w:r>
      <w:bookmarkStart w:id="0" w:name="o110"/>
      <w:bookmarkStart w:id="1" w:name="o112"/>
      <w:bookmarkEnd w:id="0"/>
      <w:bookmarkEnd w:id="1"/>
    </w:p>
    <w:p w:rsidR="00FD10F6" w:rsidRPr="00796FE1" w:rsidRDefault="00FD10F6" w:rsidP="00C117B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 xml:space="preserve">2) призначення та виплата соціальної допомоги, адресної грошової допомоги, компенсацій та інших соціальних виплат, установлених законодавством; </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bookmarkStart w:id="2" w:name="o113"/>
      <w:bookmarkEnd w:id="2"/>
      <w:r w:rsidRPr="00796FE1">
        <w:rPr>
          <w:szCs w:val="28"/>
          <w:lang w:eastAsia="ru-RU"/>
        </w:rPr>
        <w:t>3) організація надання соціальних послуг, проведення соціальної роботи шляхом розвитку комунальних закладів, установ і служб та залучення недержавних організацій, які надають соціальні послуги; співпраця з територіальними громадами щодо розвитку соціальних послуг у громаді;</w:t>
      </w:r>
    </w:p>
    <w:p w:rsidR="00FD10F6" w:rsidRPr="00796FE1" w:rsidRDefault="00FD10F6" w:rsidP="00C117BB">
      <w:pPr>
        <w:tabs>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 xml:space="preserve">4) розроблення та організація виконання комплексних програм і заходів щодо поліпшення становища соціально вразливих верств населення, внутрішньо переміщених осіб, сімей і громадян, які перебувають  у  складних життєвих обставинах, всебічне сприяння в отриманні ними соціальних виплат і послуг за місцем проживання / перебування; </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 xml:space="preserve">5) 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 </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6) забезпечення в межах повноважень контролю за діяльністю виконавчих органів місцевого самоврядування щодо опіки та піклування над повнолітніми недієздатними особами та особами, цивільна дієздатність яких обмежена;</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bookmarkStart w:id="3" w:name="o115"/>
      <w:bookmarkStart w:id="4" w:name="o116"/>
      <w:bookmarkEnd w:id="3"/>
      <w:bookmarkEnd w:id="4"/>
      <w:r w:rsidRPr="00796FE1">
        <w:rPr>
          <w:szCs w:val="28"/>
          <w:lang w:eastAsia="ru-RU"/>
        </w:rPr>
        <w:t>7) реалізація державної політики у сфері оздоровлення та відпочинку дітей, розроблення та виконання відповідних програм;</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8) реалізація державної політики у сфері оздоровлення осіб з інвалідністю, громадян, постраждалих внаслідок Чорнобильської катастрофи, ветеранів війни, Захисників та Захисниць України, військовослужбовців, які звільнені з військової служби та членів їх сімей</w:t>
      </w:r>
      <w:r w:rsidRPr="00796FE1">
        <w:t xml:space="preserve"> </w:t>
      </w:r>
      <w:r w:rsidRPr="00796FE1">
        <w:rPr>
          <w:szCs w:val="28"/>
          <w:lang w:eastAsia="ru-RU"/>
        </w:rPr>
        <w:t>/ комісованих військовослужбовців та членів їх сімей, соціальної і професійної адаптації військовослужбовців, які звільняються з військової служби, волонтерської діяльності;</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9) нагляд за дотриманням вимог законодавства під час призначення (перерахунку) та виплати пенсій органами Пенсійного фонду України; проведення інформаційно-роз’яснювальної роботи;</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bookmarkStart w:id="5" w:name="o118"/>
      <w:bookmarkEnd w:id="5"/>
      <w:r w:rsidRPr="00796FE1">
        <w:rPr>
          <w:szCs w:val="28"/>
          <w:lang w:eastAsia="ru-RU"/>
        </w:rPr>
        <w:t>10) розроблення та організація виконання комплексних програм і заходів з питань запобігання та протидії домашньому насильству та насильству за ознакою статі, забезпечення рівних прав та можливостей жінок і чоловіків, протидії торгівлі людьми;</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 xml:space="preserve">11) </w:t>
      </w:r>
      <w:r w:rsidRPr="00796FE1">
        <w:rPr>
          <w:color w:val="000000"/>
          <w:szCs w:val="28"/>
          <w:lang w:eastAsia="ru-RU"/>
        </w:rPr>
        <w:t>забезпечення взаємодії з органами місцевого самоврядування, центрами надання адміністративних послуг щодо надання соціальної підтримки населенню.</w:t>
      </w:r>
    </w:p>
    <w:p w:rsidR="00FD10F6" w:rsidRPr="00796FE1" w:rsidRDefault="00FD10F6" w:rsidP="00C117BB">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5. Управління відповідно до визначених повноважень на період дії воєнного стану:</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 xml:space="preserve">1) організовує виконання </w:t>
      </w:r>
      <w:hyperlink r:id="rId6" w:anchor="n1654" w:tgtFrame="_blank" w:history="1">
        <w:r w:rsidRPr="00796FE1">
          <w:rPr>
            <w:szCs w:val="28"/>
            <w:lang w:eastAsia="ru-RU"/>
          </w:rPr>
          <w:t>Конституції</w:t>
        </w:r>
      </w:hyperlink>
      <w:r w:rsidRPr="00796FE1">
        <w:rPr>
          <w:szCs w:val="28"/>
          <w:lang w:eastAsia="ru-RU"/>
        </w:rPr>
        <w:t xml:space="preserve"> і законів України, актів Президента України, Кабінету Міністрів України, наказів Мінсоцполітики та забезпечує контроль за їх реалізацією;</w:t>
      </w:r>
    </w:p>
    <w:p w:rsidR="00FD10F6" w:rsidRPr="00796FE1" w:rsidRDefault="00FD10F6" w:rsidP="00C117BB">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2) аналізує стан і тенденції соціального розвитку в межах району та вживає заходів для усунення недоліків;</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3) бере участь у підготовці пропозицій до проектів програм соціально-економічного розвитку </w:t>
      </w:r>
      <w:r w:rsidRPr="00796FE1">
        <w:rPr>
          <w:szCs w:val="28"/>
          <w:lang w:eastAsia="ru-RU"/>
        </w:rPr>
        <w:t>в межах району</w:t>
      </w:r>
      <w:r w:rsidRPr="00796FE1">
        <w:rPr>
          <w:color w:val="000000"/>
          <w:szCs w:val="28"/>
          <w:lang w:eastAsia="ru-RU"/>
        </w:rPr>
        <w:t>;</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4) вносить пропозиції щодо проекту відповідного місцевого бюджету;</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5) забезпечує ефективне та цільове використання відповідних бюджетних коштів;</w:t>
      </w:r>
    </w:p>
    <w:p w:rsidR="00FD10F6" w:rsidRPr="00796FE1" w:rsidRDefault="00FD10F6" w:rsidP="00C117BB">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6) бере участь у підготовці заходів щодо регіонального розвитку;</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7) розробляє в межах компетенції проекти розпоряджень голови районної державної адміністрації –</w:t>
      </w:r>
      <w:r w:rsidRPr="00796FE1">
        <w:rPr>
          <w:szCs w:val="28"/>
          <w:lang w:eastAsia="ru-RU"/>
        </w:rPr>
        <w:t xml:space="preserve"> начальника районної військової адміністрації</w:t>
      </w:r>
      <w:r w:rsidRPr="00796FE1">
        <w:rPr>
          <w:color w:val="000000"/>
          <w:szCs w:val="28"/>
          <w:lang w:eastAsia="ru-RU"/>
        </w:rPr>
        <w:t>;</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8) бере участь у розробленні проектів розпоряджень голови районної державної адміністрації</w:t>
      </w:r>
      <w:r w:rsidRPr="00796FE1">
        <w:rPr>
          <w:szCs w:val="28"/>
          <w:lang w:eastAsia="ru-RU"/>
        </w:rPr>
        <w:t xml:space="preserve"> </w:t>
      </w:r>
      <w:r w:rsidRPr="00796FE1">
        <w:rPr>
          <w:szCs w:val="28"/>
        </w:rPr>
        <w:t xml:space="preserve">– </w:t>
      </w:r>
      <w:r w:rsidRPr="00796FE1">
        <w:rPr>
          <w:szCs w:val="28"/>
          <w:lang w:eastAsia="ru-RU"/>
        </w:rPr>
        <w:t>начальника районної військової адміністрації</w:t>
      </w:r>
      <w:r w:rsidRPr="00796FE1">
        <w:rPr>
          <w:color w:val="000000"/>
          <w:szCs w:val="28"/>
          <w:lang w:eastAsia="ru-RU"/>
        </w:rPr>
        <w:t>, проектів рішень, головними розробниками яких є інші структурні підрозділи районної державної адміністрації – районної військової адміністрації;</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9) готує самостійно або разом з іншими структурними підрозділами інформаційні,    аналітичні     та    статистичні     матеріали,    адміністративну, оперативну звітність з питань, що належать до його компетенції, для подання голові районної державної адміністрації </w:t>
      </w:r>
      <w:r w:rsidRPr="00796FE1">
        <w:rPr>
          <w:szCs w:val="28"/>
        </w:rPr>
        <w:t xml:space="preserve">– </w:t>
      </w:r>
      <w:r w:rsidRPr="00796FE1">
        <w:rPr>
          <w:szCs w:val="28"/>
          <w:lang w:eastAsia="ru-RU"/>
        </w:rPr>
        <w:t>начальнику районної військової адміністрації</w:t>
      </w:r>
      <w:r w:rsidRPr="00796FE1">
        <w:rPr>
          <w:color w:val="000000"/>
          <w:szCs w:val="28"/>
          <w:lang w:eastAsia="ru-RU"/>
        </w:rPr>
        <w:t>;</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10) забезпечує проведення заходів щодо запобігання корупції;</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11) готує в межах повноважень проекти угод, договорів, меморандумів, протоколів зустрічей делегацій і робочих груп, бере участь у їх розробленні;</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color w:val="000000"/>
          <w:szCs w:val="28"/>
          <w:lang w:eastAsia="ru-RU"/>
        </w:rPr>
        <w:t xml:space="preserve">12) розглядає </w:t>
      </w:r>
      <w:r w:rsidRPr="00796FE1">
        <w:rPr>
          <w:szCs w:val="28"/>
          <w:lang w:eastAsia="ru-RU"/>
        </w:rPr>
        <w:t>в установленому законодавством порядку звернення громадян;</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13) опрацьовує запити і звернення народних депутатів України та депутатів відповідних місцевих рад;</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14) забезпечує доступ до публічної інформації, розпорядником якої є Управління;</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15) постійно інформує населення про виконання своїх повноважень, визначених законом;</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16) виконує повноваження, делеговані органами місцевого самоврядування;</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17) забезпечує в межах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18) організовує роботу з укомплектування, зберігання, обліку та використання архівних документів;</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19) забезпечує в межах повноважень реалізацію державної політики стосовно захисту інформації з обмеженим доступом;</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20) забезпечує захист персональних даних;</w:t>
      </w:r>
      <w:bookmarkStart w:id="6" w:name="o104"/>
      <w:bookmarkEnd w:id="6"/>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21) залучає громадські та благодійні організації до виконання соціальних програм і відповідних заходів;</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22) здійснює нагляд за дотриманням вимог законодавства під час призначення (перерахунку) та виплати пенсій органами Пенсійного фонду України; проводить інформаційно-роз’яснювальну роботу;</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23) забезпечує організацію ефективної співпраці місцевих органів виконавчої влади та органів місцевого самоврядування із профспілками та їхніми об’єднаннями, організаціями роботодавців та їхніми об’єднаннями;</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color w:val="000000"/>
          <w:szCs w:val="28"/>
          <w:lang w:eastAsia="ru-RU"/>
        </w:rPr>
        <w:t xml:space="preserve">24) з питань реалізації заходів соціальної підтримки населення </w:t>
      </w:r>
      <w:r w:rsidRPr="00796FE1">
        <w:rPr>
          <w:szCs w:val="28"/>
          <w:lang w:eastAsia="ru-RU"/>
        </w:rPr>
        <w:t>проводить призначення та виплату:</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rPr>
      </w:pPr>
      <w:r w:rsidRPr="00796FE1">
        <w:rPr>
          <w:szCs w:val="28"/>
        </w:rPr>
        <w:t xml:space="preserve">державної соціальної допомоги особам, які не мають права на пенсію, та особам з інвалідністю; державної соціальної допомоги на догляд (крім державної соціальної допомоги на догляд особам, зазначеним у пунктах 1–3 частини першої статті 7 Закону України „Про державну соціальну допомогу особам, які не мають права на пенсію, та особам з інвалідністю”); щомісячної компенсаційної виплати непрацюючій працездатній особі, яка доглядає за особою з інвалідністю І групи, одинокими особами, які досягли 80-річного віку; </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rPr>
        <w:t xml:space="preserve">тимчасової державної соціальної допомоги непрацюючій особі, яка досягла загального пенсійного віку; </w:t>
      </w:r>
      <w:r w:rsidRPr="00796FE1">
        <w:rPr>
          <w:szCs w:val="28"/>
          <w:lang w:eastAsia="ru-RU"/>
        </w:rPr>
        <w:t>державної допомоги сім’ям з дітьми; державної   соціальної допомоги малозабезпеченим сім’ям; державної соціальної допомоги особам з інвалідністю з дитинства та дітям з інвалідністю;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нею; допомоги на дітей, які виховуються у багатодітних сім’ях; допомоги  на проживання внутрішньо переміщеним особам, особам, які не мають права на пенсію, та особам з інвалідністю; одноразової грошової допомоги особам, які отримали тілесні ушкодження під час участі у масових акціях громадського протесту, що відбулися у період з 21 листопада 2013 року по 21 лютого 2014 року; одноразової грошової допомоги членам сімей осіб, смерть яких пов’язана з участю в масових акціях громадського протесту, що відбулися у період з 21 листопада 2013 року по 21 лютого 2014 року, а також особам,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одноразової грошової допомоги постраждалим особам і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(не набула здатності або втратила її) чи можливості самостійно піклуватися про особисте (сімейне) життя і брати участь у суспільному житті; інших видів державної підтримки відповідно до законодавства;</w:t>
      </w:r>
    </w:p>
    <w:p w:rsidR="00FD10F6" w:rsidRPr="00796FE1" w:rsidRDefault="00FD10F6" w:rsidP="00C117B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одноразової винагороди жінкам, яким присвоєно почесне звання „Мати</w:t>
      </w:r>
      <w:r w:rsidRPr="00796FE1">
        <w:rPr>
          <w:color w:val="000000"/>
          <w:szCs w:val="28"/>
          <w:lang w:eastAsia="ru-RU"/>
        </w:rPr>
        <w:noBreakHyphen/>
        <w:t>героїня”;</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подає районній державній адміністрації – районній військовій адміністрації, органу місцевого самоврядування під час формування проекту відповідного місцевого бюджету пропозиції щодо передбачення у складі видатків;</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бере участь у роботі комісій з питань соціального захисту населення, утворених при районних раді та державній адміністрації – військовій адміністрації;</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сприяє громадянам в отриманні документів, необхідних для призначення</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окремих видів допомоги, субсидій та надання пільг;</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формує податковий розрахунок сум доходу, нарахованого (сплаченого) на користь платників податку, і сум утриманого з них податку отримувачів державної соціальної допомоги;</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проводить інвентаризацію особових справ та особових рахунків осіб, які отримують соціальну допомогу, в установленому законодавством порядку;</w:t>
      </w:r>
    </w:p>
    <w:p w:rsidR="00FD10F6" w:rsidRPr="00796FE1" w:rsidRDefault="00FD10F6" w:rsidP="00C117B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взаємодіє з органами місцевого самоврядування базового рівня (територіальними громадами району), центрами надання адміністративних послуг щодо приймання ними документів для надання державної соціальної підтримки, зокрема, із застосуванням програмного  комплексу  „Інтегрована інформаційна система „Соціальна громада” та формування електронної справи. Забезпечує прийняття рішення про призначення (відмову в призначенні) заявнику державної соціальної підтримки (у разі формування електронної справи – на її підставі) та інформує орган місцевого самоврядування базового рівня (територіальні громади району), центр надання адміністративних послуг щодо прийнятого рішення;</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організовує прийом документів для призначення усіх видів соціальної допомоги, надісланих поштою або в електронній формі (через офіційний веб-сайт Мінсоцполітики,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 та забезпечує розгляд заяв і прийняття рішень відповідно до затверджених стандартів надання послуг;</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25) у сфері реалізації державних соціальних гарантій окремим категоріям населення:</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організовує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проводить підготовку документів щодо визначення статусу осіб, які постраждали внаслідок Чорнобильської катастрофи;</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923"/>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організовує санаторно-курортне лікування осіб з інвалідністю, ветеранів війни, постраждалих учасників Революції Гідності, членів сімей загиблих (померлих)  таких осіб,   члена  сім’ї   загиблого  (померлого)   Захисника   чи Захисниці України, жертв нацистських переслідувань, громадян, які постраждали внаслідок Чорнобильської катастрофи, а також виплату грошової компенсації вартості санаторно-курортного лікування деяким категоріям населення відповідно до законодавства;</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подає пропозиції до проектів регіональних програм соціального захисту громадян, які постраждали внаслідок Чорнобильської катастрофи; </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встановлюють за рішенням органів  місцевого  самоврядування  порядок фінансування пільгового проїзду визначених законодавством категорій громадян;</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організовує збір і подання документів для виплати: </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одноразової грошової допомоги </w:t>
      </w:r>
      <w:r w:rsidRPr="00796FE1">
        <w:rPr>
          <w:szCs w:val="28"/>
          <w:lang w:eastAsia="ru-RU"/>
        </w:rPr>
        <w:t>постраждалим о</w:t>
      </w:r>
      <w:r w:rsidRPr="00796FE1">
        <w:rPr>
          <w:color w:val="000000"/>
          <w:szCs w:val="28"/>
          <w:lang w:eastAsia="ru-RU"/>
        </w:rPr>
        <w:t>собам та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(не набула здатності або втратила її) чи  можливості самостійно піклуватися про особисте (сімейне) життя і брати участь у суспільному житті;</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одноразової грошової допомоги особам, які отримали тілесні ушкодження під час участі у масових акціях громадського протесту, що відбулися у період з 21 листопада 2013 року по 21 лютого 2014 року;</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веде облік внутрішньо переміщених осіб;</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аналізує стан виконання комплексних програм та реалізації заходів соціальної підтримки малозабезпечених верств населення і подає голові районної державної адміністрації – начальнику районної військової адміністрації пропозиції з цих питань;</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організовує роботу з видачі посвідчень, що дають право на пільгу окремим категоріям громадян відповідно до законодавства;</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організовує та проводить виплату одноразової матеріальної допомоги особам, які постраждали від торгівлі людьми;</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забезпечує організацію виконання державних бюджетних програм спрямованих на забезпечення ветеранів війни та членів їх сімей  послугами  із соціальної та професійної адаптації, а також психологічної реабілітації;</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26) у сферах надання соціальних послуг населенню, проведення соціальної роботи:</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забезпечення реалізації державної ветеранської політики, а саме питань:</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соціального захисту ветеранів та членів їх сімей, зокрема забезпечення психологічної реабілітації, соціальної та професійної адаптації, санаторно-курортним лікуванням, житлом;</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надання, позбавлення статусу та видачі посвідчень ветеранам та членам сімей загиблих (померлих) ветеранів війни, членам сімей загиблих (померлих) Захисників і Захисниць України;</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вшанування пам’яті ветеранів;</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забезпечення прав і свобод ветеранів та членів сімей ветеранів;</w:t>
      </w:r>
    </w:p>
    <w:p w:rsidR="00FD10F6" w:rsidRPr="00796FE1" w:rsidRDefault="00FD10F6" w:rsidP="00C117B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організовує роботу із визначення потреби Рахівського району у соціальних послугах, готує і подає районній державній адміністрації – районній військовій адміністрації пропозиції щодо організації надання соціальних послуг відповідно до потреби, створення комунальних установ, закладів і служб – надавачів соціальних послуг, формування соціального замовлення на надання необхідних соціальних послуг недержавними надавачами соціальних послуг;         </w:t>
      </w:r>
    </w:p>
    <w:p w:rsidR="00FD10F6" w:rsidRPr="00796FE1" w:rsidRDefault="00FD10F6" w:rsidP="00C117B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інформує населення територіальних громад Рахівського району про надавачів соціальних послуг і послуги, що ними надаються;</w:t>
      </w:r>
    </w:p>
    <w:p w:rsidR="00FD10F6" w:rsidRPr="00796FE1" w:rsidRDefault="00FD10F6" w:rsidP="00C117B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проводить моніторинг надання соціальних послуг, оцінює їх якість, контролює роботу комунальних надавачів соціальних послуг, вживає заходів з покращення якості надання соціальних послуг;</w:t>
      </w:r>
    </w:p>
    <w:p w:rsidR="00FD10F6" w:rsidRPr="00796FE1" w:rsidRDefault="00FD10F6" w:rsidP="00C117B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забезпечує облік осіб, які звертаються в Управління з питаннями направлення їх в установи та заклади, що надають соціальні послуги, сприяє в оформленні відповідних документів цим особам;</w:t>
      </w:r>
    </w:p>
    <w:p w:rsidR="00FD10F6" w:rsidRPr="00796FE1" w:rsidRDefault="00FD10F6" w:rsidP="00C117B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спрямовує та координує діяльність комунальних надавачів соціальних послуг;</w:t>
      </w:r>
    </w:p>
    <w:p w:rsidR="00FD10F6" w:rsidRPr="00796FE1" w:rsidRDefault="00FD10F6" w:rsidP="00C117BB">
      <w:pPr>
        <w:tabs>
          <w:tab w:val="left" w:pos="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проводить моніторинг та аналіз ефективності проведення</w:t>
      </w:r>
      <w:r>
        <w:rPr>
          <w:color w:val="000000"/>
          <w:szCs w:val="28"/>
          <w:lang w:eastAsia="ru-RU"/>
        </w:rPr>
        <w:t xml:space="preserve"> соціальної роботи із сім’ями/</w:t>
      </w:r>
      <w:r w:rsidRPr="00796FE1">
        <w:rPr>
          <w:color w:val="000000"/>
          <w:szCs w:val="28"/>
          <w:lang w:eastAsia="ru-RU"/>
        </w:rPr>
        <w:t>особами, надання їм соціальних послуг, спрямованих на запобігання потраплянню в складні життєві обставини, та прогнозування їхніх потреб у соціальній підтримці;</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подає районній державній адміністрації – районній військовій адміністрації та органам місцевого самоврядування пропозиції щодо створення закладів, установ і служб, які надають соціальні послуги особам і сім’ям, що перебувають  у  складних  життєвих  обставинах;</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сприяє впровадженню нових соціальних послуг, у тому числі платних, відповідно до законодавства; </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забезпечує доступність громадян до соціальних послуг і своєчасність надання відповідно до законодавства;</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бере участь у плануванні бюджетних капітальних вкладень на будівництво установ і закладів соціального захисту </w:t>
      </w:r>
      <w:r w:rsidRPr="00796FE1">
        <w:rPr>
          <w:szCs w:val="28"/>
          <w:lang w:eastAsia="ru-RU"/>
        </w:rPr>
        <w:t xml:space="preserve">та соціального обслуговування </w:t>
      </w:r>
      <w:r w:rsidRPr="00796FE1">
        <w:rPr>
          <w:color w:val="000000"/>
          <w:szCs w:val="28"/>
          <w:lang w:eastAsia="ru-RU"/>
        </w:rPr>
        <w:t>населення;</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підтримує діяльність недержавних надавачів соціальних послуг;    забезпечує взаємодію суб’єктів, що надають соціальні послуги</w:t>
      </w:r>
      <w:r w:rsidRPr="00796FE1">
        <w:rPr>
          <w:color w:val="FF0000"/>
          <w:szCs w:val="28"/>
          <w:lang w:eastAsia="ru-RU"/>
        </w:rPr>
        <w:t xml:space="preserve"> </w:t>
      </w:r>
      <w:r w:rsidRPr="00796FE1">
        <w:rPr>
          <w:szCs w:val="28"/>
          <w:lang w:eastAsia="ru-RU"/>
        </w:rPr>
        <w:t>сім’ям (особам), які перебувають у складних життєвих обставинах;</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визначає пріоритети соціального замовлення та організовує його проведення;</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оцінює конкурсні пропозиції соціальних проектів, які подаються недержавними надавачами соціальних послуг, на конкурс із залучення бюджетних коштів для надання соціальних послуг;</w:t>
      </w:r>
    </w:p>
    <w:p w:rsidR="00FD10F6" w:rsidRPr="00796FE1" w:rsidRDefault="00FD10F6" w:rsidP="00C117BB">
      <w:pPr>
        <w:pStyle w:val="Default"/>
        <w:tabs>
          <w:tab w:val="left" w:pos="0"/>
          <w:tab w:val="left" w:pos="9639"/>
        </w:tabs>
        <w:ind w:firstLine="540"/>
        <w:jc w:val="both"/>
        <w:rPr>
          <w:sz w:val="28"/>
          <w:szCs w:val="28"/>
        </w:rPr>
      </w:pPr>
      <w:r w:rsidRPr="00796FE1">
        <w:rPr>
          <w:sz w:val="28"/>
          <w:szCs w:val="28"/>
        </w:rPr>
        <w:t xml:space="preserve">сприяє громадським,  благодійним,  релігійним  організаціям  та  окремим волонтерам </w:t>
      </w:r>
      <w:r w:rsidRPr="00796FE1">
        <w:rPr>
          <w:sz w:val="28"/>
          <w:szCs w:val="28"/>
          <w:lang w:eastAsia="ru-RU"/>
        </w:rPr>
        <w:t>у наданні допомоги соціально незахищеним громадянам, та в поширенні інформації про організації та установи, що залучають до своєї діяльності волонтерів, фізичних осіб, організації та установи;</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у межах компетенції організовує роботу, пов’язану з наданням благодійної (гуманітарної) допомоги соціально незахищеним громадянам і сім’ям, які перебувають у складних життєвих обставинах;</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bookmarkStart w:id="7" w:name="o126"/>
      <w:bookmarkStart w:id="8" w:name="o129"/>
      <w:bookmarkStart w:id="9" w:name="o133"/>
      <w:bookmarkStart w:id="10" w:name="o134"/>
      <w:bookmarkStart w:id="11" w:name="o138"/>
      <w:bookmarkEnd w:id="7"/>
      <w:bookmarkEnd w:id="8"/>
      <w:bookmarkEnd w:id="9"/>
      <w:bookmarkEnd w:id="10"/>
      <w:bookmarkEnd w:id="11"/>
      <w:r w:rsidRPr="00796FE1">
        <w:rPr>
          <w:szCs w:val="28"/>
          <w:lang w:eastAsia="ru-RU"/>
        </w:rPr>
        <w:t>сприяє влаштуванню (за потреби) до будинків-інтернатів (пансіонатів) осіб похилого віку, осіб з інвалідністю;</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 xml:space="preserve">організовує роботу з питань опіки та піклування над повнолітніми недієздатними особами та особами, цивільна дієздатність яких обмежена; </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вживає заходів щодо соціального захисту бездомних осіб та запобігання бездомності;</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923"/>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вживає заходів із соціального патронажу осіб, звільнених від відбування покарання у виді обмеження волі  або  позбавлення волі  на  певний строк,  бере </w:t>
      </w:r>
      <w:r w:rsidRPr="00796FE1">
        <w:rPr>
          <w:szCs w:val="28"/>
          <w:lang w:eastAsia="ru-RU"/>
        </w:rPr>
        <w:t xml:space="preserve">участь у діяльності </w:t>
      </w:r>
      <w:r w:rsidRPr="00796FE1">
        <w:rPr>
          <w:color w:val="000000"/>
          <w:szCs w:val="28"/>
          <w:lang w:eastAsia="ru-RU"/>
        </w:rPr>
        <w:t>спостережної комісії, утвореної районною державною адміністрацією – районною військовою адміністрацією;</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27) у сфері соціальної інтеграції осіб з інвалідністю:</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веде облік осіб з інвалідністю, дітей з інвалідністю та інших осіб, які мають право на безоплатне забезпечення технічними та іншими засобами реабілітації;</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проводить роботу з оформлення документів для визначення права осіб з інвалідністю та дітей з інвалідністю на безоплатне та пільгове забезпечення автомобілями;</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координує роботу реабілітаційних установ місцевого рівня для осіб з інвалідністю та дітей з інвалідністю і сприяє їх розвитку, розглядає пропозиції органів місцевого самоврядування щодо потреби у створенні, реорганізації, ліквідації реабілітаційних установ;</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забезпечує направлення осіб з інвалідністю, дітей з інвалідністю та дітей віком до трьох років, які належать до групи ризику щодо отримання інвалідності та інших осіб, до установ, які надають реабілітаційні послуги, відповідно до бюджетних програм;</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проводить виплату грошових компенсацій на бензин, ремонт і технічне обслуговування автомобілів та на транспортне обслуговування, інших грошових компенсацій, передбачених законодавством;</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визначає потреби в забезпеченні осіб з інвалідністю та інших окремих категорій населення технічними та іншими засобами реабілітації, автомобілями, санаторно-курортним лікуванням, у компенсаційних виплатах, передбачених законодавством, та направляє узагальнену інформацію Департаменту;</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подає органам місцевого самоврядування пропозиції щодо потреби в комунальних реабілітаційних установах для осіб з інвалідністю та дітей з інвалідністю;</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інформує осіб з інвалідністю щодо можливостей проходження ними професійної реабілітації в реабілітаційних установах, а також про послуги державної служби зайнятості з метою вибору ними виду професійної діяльності та визначення виду професійного навчання шляхом професійної підготовки, перепідготовки або підвищення кваліфікації;</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інформує Рахівську районну філію Закарпатського обласного центру зайнятості та відділення Фонду соціального захисту інвалідів про осіб з інвалідністю, які виявили бажання працювати;</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бере участь у створенні безперешкодного середовища для маломобільних категорій населення;</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color w:val="000000"/>
          <w:szCs w:val="28"/>
          <w:lang w:eastAsia="ru-RU"/>
        </w:rPr>
        <w:t>28) у напрямах поліпшення становища сімей (</w:t>
      </w:r>
      <w:r w:rsidRPr="00796FE1">
        <w:rPr>
          <w:szCs w:val="28"/>
          <w:lang w:eastAsia="ru-RU"/>
        </w:rPr>
        <w:t xml:space="preserve">у тому числі сімей з дітьми, багатодітних   і   молодих   сімей), зокрема шляхом оздоровлення та відпочинку дітей, запобігання та протидії домашньому  насильству  та насильству за ознакою статі, </w:t>
      </w:r>
      <w:bookmarkStart w:id="12" w:name="o105"/>
      <w:bookmarkEnd w:id="12"/>
      <w:r w:rsidRPr="00796FE1">
        <w:rPr>
          <w:szCs w:val="28"/>
          <w:lang w:eastAsia="ru-RU"/>
        </w:rPr>
        <w:t>забезпечення рівних прав та можливостей жінок і чоловіків, протидії торгівлі людьми:</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реалізує заходи та програми, спрямовані на пропагування сімейних цінностей, підвищення рівня правової обізнаності, соціального і правового захисту сімей, надає в межах компетенції підприємствам, установам, організаціям,   об’єднанням   громадян   та   окремим    громадянам   методичну, практичну та консультативну допомогу з питань запобігання домашньому насильству; </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взаємодіє з іншими структурними підрозділами районної державної адміністрації – районної військової адміністрації, органами місцевого самоврядування, а також з підприємствами, установами, організаціями всіх форм власності, громадянами, об’єднаннями громадян, недержавними організаціями з питань забезпечення рівних прав і можливостей жінок та чоловіків, </w:t>
      </w:r>
      <w:r w:rsidRPr="00796FE1">
        <w:rPr>
          <w:szCs w:val="28"/>
          <w:lang w:eastAsia="ru-RU"/>
        </w:rPr>
        <w:t>протидії дискримінації за ознакою статі,</w:t>
      </w:r>
      <w:r w:rsidRPr="00796FE1">
        <w:rPr>
          <w:color w:val="000000"/>
          <w:szCs w:val="28"/>
          <w:lang w:eastAsia="ru-RU"/>
        </w:rPr>
        <w:t xml:space="preserve"> протидії торгівлі людьми, організації оздоровлення та відпочинку дітей;</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забезпечує виконання програм і заходів щодо забезпечення рівних прав та можливостей жінок і чоловіків, запобігання домашньому насильству і насильству за ознакою статі;</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забезпечує реалізацію на території району заходів у сфері запобігання та протидії домашньому насильству і насильству за ознакою статі;</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забезпечує надання на території району соціальних послуг (у тому числі шляхом соціального замовлення) у сфері запобігання та протидії домашньому насильству і насильству за ознакою статі;</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бере участь у підготовці фахівців, до компетенції яких належать питання запобігання та протидії домашньому насильству і насильству за ознакою статі, у тому числі фахівців, які реалізують програми для кривдників;</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проводить прийом і розгляд заяв та повідомлень про вчинення домашнього насильства і насильства за ознакою статі, забезпечує застосування заходів для його припинення та надання допомоги постраждалим особам;</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забезпечує координацію діяльності та взаємодію суб’єктів, що здійснюють заходи у сфері запобігання та протидії домашньому насильству і насильству за ознакою статі, на території району;</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інформує постраждалих осіб про права, заходи та соціальні послуги, якими вони можуть скористатися;</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проводить відповідно до законодавства збір, аналіз і поширення на території району інформації про домашнє насильство і насильство за ознакою статі;</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звітує центральному органу виконавчої влади, що реалізує державну політику у сфері запобігання та протидії домашньому насильству і насильству за ознакою статі, про виконання повноважень у цій сфері в порядку, визначеному   центральним      органом     виконавчої   влади,    що    забезпечує формування державної політики у сфері запобігання та протидії домашньому насильству</w:t>
      </w:r>
      <w:r w:rsidRPr="00796FE1">
        <w:rPr>
          <w:szCs w:val="28"/>
          <w:lang w:eastAsia="ru-RU"/>
        </w:rPr>
        <w:t xml:space="preserve"> і насильству за ознакою статі</w:t>
      </w:r>
      <w:r w:rsidRPr="00796FE1">
        <w:rPr>
          <w:color w:val="000000"/>
          <w:szCs w:val="28"/>
          <w:lang w:eastAsia="ru-RU"/>
        </w:rPr>
        <w:t>;</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забезпечує:</w:t>
      </w:r>
    </w:p>
    <w:p w:rsidR="00FD10F6" w:rsidRPr="00796FE1" w:rsidRDefault="00FD10F6" w:rsidP="00C117BB">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організацію оздоровлення та відпочинку дітей, реалізацію відповідних програм, сприяння збереженню та розвитку мережі дитячих оздоровчих закладів;</w:t>
      </w:r>
    </w:p>
    <w:p w:rsidR="00FD10F6" w:rsidRPr="00796FE1" w:rsidRDefault="00FD10F6" w:rsidP="00C117BB">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організацію виїзду груп дітей на відпочинок та оздоровлення за     кордон; </w:t>
      </w:r>
    </w:p>
    <w:p w:rsidR="00FD10F6" w:rsidRPr="00796FE1" w:rsidRDefault="00FD10F6" w:rsidP="00C117B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оздоровлення дітей, які потребують особливої соціальної уваги та підтримки;</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виконання інших повноважень відповідно до Закону України „Про оздоровлення та відпочинок дітей”;</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забезпечує контроль за діяльністю дитячих закладів оздоровлення та відпочинку незалежно від форм власності та підпорядкування; </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надає організаційну, методичну та інформаційну допомогу з питань оздоровлення та відпочинку дітей громадським об’єднанням, фондам, підприємствам, установам, організаціям, дитячим закладам оздоровлення та відпочинку, громадянам;</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надає у межах повноважень сім'ям та окремим громадянам консультаційно - методичну допомогу з питань запобігання та протидії домашньому насильству та насильству за ознакою статті; забезпечує організацію діяльності спеціалізованих служб підтримки осіб, які постраждали від домашнього насильства та / або насильства за ознакою статі;</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забезпечує в межах повноважень розроблення та проведення заходів, спрямованих на розв’язання соціальних проблем молодих сімей, сприяє забезпеченню молоді з числа дітей-сиріт і дітей, позбавлених батьківського піклування;</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забезпечує виконання програм і заходів щодо протидії торгівлі людьми, надає правову, методичну та організаційну допомогу з питань протидії торгівлі людьми підприємствам, установам, організаціям;</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 xml:space="preserve">забезпечує впровадження національного механізму взаємодії суб’єктів, які реалізують заходи у сфері протидії торгівлі людьми, підготовку документів щодо встановлення статусу особи, яка постраждала від торгівлі людьми; </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організовує проведення інформаційних кампаній з питань протидії торгівлі людьми;</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забезпечує підтримку пунктів консультування та поширення інформаційно-просвітницьких матеріалів з питань запобігання торгівлі людьми;</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вживає заходів для підвищення рівня обізнаності з питань протидії торгівлі дітьми батьків, осіб, які їх замінюють, та осіб, які постійно контактують з дітьми у сферах освіти, охорони здоров’я, культури, фізичної культури та спорту, оздоровлення та відпочинку, судовій та правоохоронній сферах;</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FF0000"/>
          <w:szCs w:val="28"/>
          <w:lang w:eastAsia="ru-RU"/>
        </w:rPr>
      </w:pPr>
      <w:r w:rsidRPr="00796FE1">
        <w:rPr>
          <w:szCs w:val="28"/>
          <w:lang w:eastAsia="ru-RU"/>
        </w:rPr>
        <w:t>організовує роботу з оцінювання потреб та надання допомоги особам, які постраждали від торгівлі людьми; надає консультаційно-методичну допомогу реабілітаційним центрам для осіб, які постраждали від торгівлі людьми;</w:t>
      </w:r>
    </w:p>
    <w:p w:rsidR="00FD10F6" w:rsidRPr="00796FE1" w:rsidRDefault="00FD10F6" w:rsidP="00796FE1">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сприяє створенню дитячих будинків сімейного типу та прийомних сімей;</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29) забезпечує ведення централізованого банку даних з проблем інвалідності (ЦБІ); Єдиної інформаційної системи соціальної сфери; Єдиної інформаційної бази даних про внутрішньо переміщених осіб; Державного реєстру майнових об’єктів оздоровлення та відпочинку дітей; Реєстру посвідчень батьків багатодітної сім’ї та дитини з багатодітної сім’ї; системи Електронної соціальної послуги відшкодування вартості послуги з догляду за дитиною до трьох років ,,муніципальна няня”, 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 Єдиного державного реєстру ветеранів війни;</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30) інформує населення з питань, що належать до його компетенції,</w:t>
      </w:r>
      <w:r w:rsidRPr="00796FE1">
        <w:rPr>
          <w:color w:val="000000"/>
          <w:szCs w:val="28"/>
          <w:lang w:eastAsia="ru-RU"/>
        </w:rPr>
        <w:t xml:space="preserve"> роз’яснює громадянам положення нормативно-правових актів з питань, що належать до його компетенції, у тому числі через засоби масової інформації;</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31) забезпечує на відповідному рівні реалізацію міжнародних проектів із соціальних питань;</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32) виконує інші передбачені законодавством повноваження.</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6. Управління має право</w:t>
      </w:r>
      <w:r w:rsidRPr="00796FE1">
        <w:rPr>
          <w:b/>
          <w:color w:val="000000"/>
          <w:szCs w:val="28"/>
          <w:lang w:eastAsia="ru-RU"/>
        </w:rPr>
        <w:t xml:space="preserve"> </w:t>
      </w:r>
      <w:r w:rsidRPr="00796FE1">
        <w:rPr>
          <w:color w:val="000000"/>
          <w:szCs w:val="28"/>
          <w:lang w:eastAsia="ru-RU"/>
        </w:rPr>
        <w:t>в період дії воєнного стану:</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 отримувати в установленому законодавством порядку від інших структурних підрозділів</w:t>
      </w:r>
      <w:r w:rsidRPr="00796FE1">
        <w:rPr>
          <w:szCs w:val="28"/>
          <w:lang w:eastAsia="ru-RU"/>
        </w:rPr>
        <w:t xml:space="preserve"> районної державної адміністрації – районної військової адміністрації</w:t>
      </w:r>
      <w:r w:rsidRPr="00796FE1">
        <w:rPr>
          <w:color w:val="000000"/>
          <w:szCs w:val="28"/>
          <w:lang w:eastAsia="ru-RU"/>
        </w:rPr>
        <w:t>, органів місцевого самоврядування, підприємств, установ, організацій незалежно від форм власності та від їхніх посадових осіб інформацію, документи і матеріали, необхідні для виконання визначених для нього завдань;</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color w:val="000000"/>
          <w:szCs w:val="28"/>
          <w:lang w:eastAsia="ru-RU"/>
        </w:rPr>
        <w:t xml:space="preserve">2) залучати до виконання окремих робіт, участі у вивченні окремих питань фахівців  інших  структурних  підрозділів </w:t>
      </w:r>
      <w:r w:rsidRPr="00796FE1">
        <w:rPr>
          <w:szCs w:val="28"/>
          <w:lang w:eastAsia="ru-RU"/>
        </w:rPr>
        <w:t>районної державної адміністрації – районної військової адміністрації</w:t>
      </w:r>
      <w:r w:rsidRPr="00796FE1">
        <w:rPr>
          <w:color w:val="000000"/>
          <w:szCs w:val="28"/>
          <w:lang w:eastAsia="ru-RU"/>
        </w:rPr>
        <w:t>, підприємств, установ, організацій (за погодженням з їхніми керівниками), представників громадських об’єднань (за згодою);</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color w:val="000000"/>
          <w:szCs w:val="28"/>
          <w:lang w:eastAsia="ru-RU"/>
        </w:rPr>
        <w:t xml:space="preserve">3) вносити </w:t>
      </w:r>
      <w:r w:rsidRPr="00796FE1">
        <w:rPr>
          <w:szCs w:val="28"/>
          <w:lang w:eastAsia="ru-RU"/>
        </w:rPr>
        <w:t>в установленому порядку пропозиції щодо удосконалення роботи районної державної адміністрації – районної військової адміністрації з питань соціального захисту населення;</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4) користуватись в установленому порядку інформаційними базами органів виконавчої влади, системами зв’язку та комунікації, мережами спеціального зв’язку та іншими технічними засобами;</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5) скликати в установленому порядку наради, проводити семінари та конференції з питань, що належать до його компетенції.</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7. Управління</w:t>
      </w:r>
      <w:r w:rsidRPr="00796FE1">
        <w:rPr>
          <w:b/>
          <w:color w:val="000000"/>
          <w:szCs w:val="28"/>
          <w:lang w:eastAsia="ru-RU"/>
        </w:rPr>
        <w:t xml:space="preserve"> </w:t>
      </w:r>
      <w:r w:rsidRPr="00796FE1">
        <w:rPr>
          <w:color w:val="000000"/>
          <w:szCs w:val="28"/>
          <w:lang w:eastAsia="ru-RU"/>
        </w:rPr>
        <w:t>в період дії воєнного стану</w:t>
      </w:r>
      <w:r w:rsidRPr="00796FE1">
        <w:rPr>
          <w:b/>
          <w:color w:val="000000"/>
          <w:szCs w:val="28"/>
          <w:lang w:eastAsia="ru-RU"/>
        </w:rPr>
        <w:t xml:space="preserve">  </w:t>
      </w:r>
      <w:r w:rsidRPr="00796FE1">
        <w:rPr>
          <w:szCs w:val="28"/>
          <w:lang w:eastAsia="ru-RU"/>
        </w:rPr>
        <w:t xml:space="preserve">в установленому законодавством порядку та в межах </w:t>
      </w:r>
      <w:r w:rsidRPr="00796FE1">
        <w:rPr>
          <w:color w:val="000000"/>
          <w:szCs w:val="28"/>
          <w:lang w:eastAsia="ru-RU"/>
        </w:rPr>
        <w:t xml:space="preserve">повноважень взаємодіє з іншими структурними підрозділами </w:t>
      </w:r>
      <w:r w:rsidRPr="00796FE1">
        <w:rPr>
          <w:szCs w:val="28"/>
          <w:lang w:eastAsia="ru-RU"/>
        </w:rPr>
        <w:t>районної державної адміністрації – районній військовій адміністрації</w:t>
      </w:r>
      <w:r w:rsidRPr="00796FE1">
        <w:rPr>
          <w:color w:val="000000"/>
          <w:szCs w:val="28"/>
          <w:lang w:eastAsia="ru-RU"/>
        </w:rPr>
        <w:t xml:space="preserve">, апаратом </w:t>
      </w:r>
      <w:r w:rsidRPr="00796FE1">
        <w:rPr>
          <w:szCs w:val="28"/>
          <w:lang w:eastAsia="ru-RU"/>
        </w:rPr>
        <w:t>районної державної адміністрації – районної військової адміністрації</w:t>
      </w:r>
      <w:r w:rsidRPr="00796FE1">
        <w:rPr>
          <w:color w:val="000000"/>
          <w:szCs w:val="28"/>
          <w:lang w:eastAsia="ru-RU"/>
        </w:rPr>
        <w:t xml:space="preserve">, органами місцевого самоврядування, територіальними органами міністерств, інших центральних органів виконавчої влади, а </w:t>
      </w:r>
      <w:r w:rsidRPr="00796FE1">
        <w:rPr>
          <w:szCs w:val="28"/>
          <w:lang w:eastAsia="ru-RU"/>
        </w:rPr>
        <w:t xml:space="preserve">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передання інформації, необхідної для належного виконання визначених </w:t>
      </w:r>
      <w:r w:rsidRPr="00796FE1">
        <w:rPr>
          <w:color w:val="000000"/>
          <w:szCs w:val="28"/>
          <w:lang w:eastAsia="ru-RU"/>
        </w:rPr>
        <w:t>для нього завдань та проведення запланованих заходів.</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color w:val="000000"/>
          <w:szCs w:val="28"/>
          <w:lang w:eastAsia="ru-RU"/>
        </w:rPr>
        <w:t>8. Начальника Управління</w:t>
      </w:r>
      <w:r w:rsidRPr="00796FE1">
        <w:rPr>
          <w:szCs w:val="28"/>
          <w:lang w:eastAsia="ru-RU"/>
        </w:rPr>
        <w:t xml:space="preserve"> </w:t>
      </w:r>
      <w:r w:rsidRPr="00796FE1">
        <w:rPr>
          <w:color w:val="000000"/>
          <w:szCs w:val="28"/>
          <w:lang w:eastAsia="ru-RU"/>
        </w:rPr>
        <w:t xml:space="preserve">призначає на посаду та звільняє з посади голова </w:t>
      </w:r>
      <w:r w:rsidRPr="00796FE1">
        <w:rPr>
          <w:szCs w:val="28"/>
          <w:lang w:eastAsia="ru-RU"/>
        </w:rPr>
        <w:t>районної державної адміністрації – начальник районної військової адміністрації згідно із законодавством про державну службу за погодженням із директором Департаменту в установленому законодавством порядку.</w:t>
      </w:r>
    </w:p>
    <w:p w:rsidR="00FD10F6" w:rsidRPr="00796FE1" w:rsidRDefault="00FD10F6" w:rsidP="00796FE1">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9. Начальник Управління</w:t>
      </w:r>
      <w:r w:rsidRPr="00796FE1">
        <w:rPr>
          <w:b/>
          <w:color w:val="000000"/>
          <w:szCs w:val="28"/>
          <w:lang w:eastAsia="ru-RU"/>
        </w:rPr>
        <w:t xml:space="preserve"> </w:t>
      </w:r>
      <w:r w:rsidRPr="00796FE1">
        <w:rPr>
          <w:color w:val="000000"/>
          <w:szCs w:val="28"/>
          <w:lang w:eastAsia="ru-RU"/>
        </w:rPr>
        <w:t>в період дії воєнного стану:</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 керує роботою Управління, є персонально відповідальним за організацію та результати його діяльності, сприяє створенню належних умов праці в Управлінні;</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2) подає на затвердження голові</w:t>
      </w:r>
      <w:r w:rsidRPr="00796FE1">
        <w:t xml:space="preserve"> </w:t>
      </w:r>
      <w:r w:rsidRPr="00796FE1">
        <w:rPr>
          <w:color w:val="000000"/>
          <w:szCs w:val="28"/>
          <w:lang w:eastAsia="ru-RU"/>
        </w:rPr>
        <w:t>районної державної адміністрації – начальнику військової адміністрації</w:t>
      </w:r>
      <w:r w:rsidRPr="00796FE1">
        <w:t xml:space="preserve"> </w:t>
      </w:r>
      <w:r w:rsidRPr="00796FE1">
        <w:rPr>
          <w:color w:val="000000"/>
          <w:szCs w:val="28"/>
          <w:lang w:eastAsia="ru-RU"/>
        </w:rPr>
        <w:t>положення про Управління;</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3) затверджує посадові інструкції працівників Управління та визначає їхні обов’язки;</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4) планує роботу Управління, вносить пропозиції щодо формування планів роботи </w:t>
      </w:r>
      <w:r w:rsidRPr="00796FE1">
        <w:rPr>
          <w:szCs w:val="28"/>
          <w:lang w:eastAsia="ru-RU"/>
        </w:rPr>
        <w:t>районної державної адміністрації – районної військової адміністрації</w:t>
      </w:r>
      <w:r w:rsidRPr="00796FE1">
        <w:rPr>
          <w:color w:val="000000"/>
          <w:szCs w:val="28"/>
          <w:lang w:eastAsia="ru-RU"/>
        </w:rPr>
        <w:t>;</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5) вживає заходів щодо удосконалення організації та підвищення ефективності роботи Управління;</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6) звітує перед головою районної </w:t>
      </w:r>
      <w:r w:rsidRPr="00796FE1">
        <w:rPr>
          <w:szCs w:val="28"/>
          <w:lang w:eastAsia="ru-RU"/>
        </w:rPr>
        <w:t>державної адміністрації</w:t>
      </w:r>
      <w:r w:rsidRPr="00796FE1">
        <w:rPr>
          <w:color w:val="000000"/>
          <w:szCs w:val="28"/>
          <w:lang w:eastAsia="ru-RU"/>
        </w:rPr>
        <w:t xml:space="preserve"> – начальником районної військової адміністрації про виконання Управлінням визначених для нього завдань і затверджених планів роботи;</w:t>
      </w:r>
    </w:p>
    <w:p w:rsidR="00FD10F6" w:rsidRPr="00796FE1" w:rsidRDefault="00FD10F6" w:rsidP="00796FE1">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7) може входити до складу колегії </w:t>
      </w:r>
      <w:r w:rsidRPr="00796FE1">
        <w:rPr>
          <w:szCs w:val="28"/>
          <w:lang w:eastAsia="ru-RU"/>
        </w:rPr>
        <w:t>районної державної адміністрації – районної військової адміністрації</w:t>
      </w:r>
      <w:r w:rsidRPr="00796FE1">
        <w:rPr>
          <w:color w:val="000000"/>
          <w:szCs w:val="28"/>
          <w:lang w:eastAsia="ru-RU"/>
        </w:rPr>
        <w:t>;</w:t>
      </w:r>
    </w:p>
    <w:p w:rsidR="00FD10F6" w:rsidRPr="00796FE1" w:rsidRDefault="00FD10F6" w:rsidP="00796FE1">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8) вносить пропозиції щодо розгляду на засіданнях колегії питань, які належать до компетенції Управління, та забезпечує розроблення проектів відповідних рішень;</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8"/>
          <w:lang w:eastAsia="ru-RU"/>
        </w:rPr>
      </w:pPr>
      <w:r w:rsidRPr="00796FE1">
        <w:rPr>
          <w:szCs w:val="28"/>
          <w:lang w:eastAsia="ru-RU"/>
        </w:rPr>
        <w:t xml:space="preserve">9) представляє інтереси </w:t>
      </w:r>
      <w:r w:rsidRPr="00796FE1">
        <w:rPr>
          <w:color w:val="000000"/>
          <w:szCs w:val="28"/>
          <w:lang w:eastAsia="ru-RU"/>
        </w:rPr>
        <w:t>Управління</w:t>
      </w:r>
      <w:r w:rsidRPr="00796FE1">
        <w:rPr>
          <w:szCs w:val="28"/>
          <w:lang w:eastAsia="ru-RU"/>
        </w:rPr>
        <w:t xml:space="preserve"> у взаємовідносинах з іншими структурними підрозділами районної державної адміністрації – районної військової адміністрації, з Департаментом, органами місцевого самоврядування, територіальними органами міністерств, інших центральних органів виконавчої влади, підприємствами, установами, організаціями – за дорученням керівництва районної державної адміністрації – районної військової адміністрації;</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10) видає в межах повноважень накази, організовує контроль за їх виконанням;</w:t>
      </w:r>
    </w:p>
    <w:p w:rsidR="00FD10F6" w:rsidRPr="00796FE1" w:rsidRDefault="00FD10F6" w:rsidP="00796FE1">
      <w:pPr>
        <w:tabs>
          <w:tab w:val="left" w:pos="0"/>
          <w:tab w:val="left" w:pos="1800"/>
          <w:tab w:val="left" w:pos="11482"/>
        </w:tabs>
        <w:ind w:firstLine="540"/>
        <w:jc w:val="both"/>
        <w:rPr>
          <w:bCs/>
          <w:szCs w:val="28"/>
          <w:lang w:eastAsia="ru-RU"/>
        </w:rPr>
      </w:pPr>
      <w:r w:rsidRPr="00796FE1">
        <w:rPr>
          <w:color w:val="000000"/>
          <w:szCs w:val="28"/>
          <w:lang w:eastAsia="ru-RU"/>
        </w:rPr>
        <w:t>накази нормативно-правового характеру, які зачіпають права, свободи законні інтереси громадян або мають міжвідомчий характер підлягають державній реєстрації в Західному міжрегіональному управлінні Міністерства юстиції (м. Івано-Франківськ);</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11) подає на затвердження голові </w:t>
      </w:r>
      <w:r w:rsidRPr="00796FE1">
        <w:rPr>
          <w:szCs w:val="28"/>
          <w:lang w:eastAsia="ru-RU"/>
        </w:rPr>
        <w:t>державної адміністрації – начальнику військової адміністрації</w:t>
      </w:r>
      <w:r w:rsidRPr="00796FE1">
        <w:rPr>
          <w:color w:val="000000"/>
          <w:szCs w:val="28"/>
          <w:lang w:eastAsia="ru-RU"/>
        </w:rPr>
        <w:t xml:space="preserve"> проекти кошторису та штатного розпису Управління в межах визначеної граничної чисельності та фонду оплати праці його працівників;</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12) розпоряджається коштами в межах затвердженого головою </w:t>
      </w:r>
      <w:r w:rsidRPr="00796FE1">
        <w:rPr>
          <w:szCs w:val="28"/>
          <w:lang w:eastAsia="ru-RU"/>
        </w:rPr>
        <w:t>районної державної адміністрації</w:t>
      </w:r>
      <w:r w:rsidRPr="00796FE1">
        <w:rPr>
          <w:color w:val="000000"/>
          <w:szCs w:val="28"/>
          <w:lang w:eastAsia="ru-RU"/>
        </w:rPr>
        <w:t xml:space="preserve"> </w:t>
      </w:r>
      <w:r w:rsidRPr="00796FE1">
        <w:rPr>
          <w:szCs w:val="28"/>
          <w:lang w:eastAsia="ru-RU"/>
        </w:rPr>
        <w:t>– начальником районної військової адміністрації</w:t>
      </w:r>
      <w:r w:rsidRPr="00796FE1">
        <w:rPr>
          <w:color w:val="000000"/>
          <w:szCs w:val="28"/>
          <w:lang w:eastAsia="ru-RU"/>
        </w:rPr>
        <w:t xml:space="preserve"> кошторису Управління;</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13) здійснює добір кадрів;</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14) організовує роботу з підвищення рівня професійної компетентності державних службовців Управління;</w:t>
      </w:r>
    </w:p>
    <w:p w:rsidR="00FD10F6" w:rsidRPr="00796FE1" w:rsidRDefault="00FD10F6" w:rsidP="00796FE1">
      <w:pPr>
        <w:tabs>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15) проводить особистий прийом громадян з питань, що належать до повноважень Управління;</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16) забезпечує дотримання працівниками Управління правил внутрішнього службового трудового розпорядку та виконавської дисципліни;</w:t>
      </w:r>
    </w:p>
    <w:p w:rsidR="00FD10F6" w:rsidRPr="00796FE1" w:rsidRDefault="00FD10F6" w:rsidP="00796FE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17) виконує інші повноваження, визначені законом.</w:t>
      </w:r>
    </w:p>
    <w:p w:rsidR="00FD10F6" w:rsidRPr="00796FE1" w:rsidRDefault="00FD10F6" w:rsidP="00796FE1">
      <w:pPr>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Керівник Управління здійснює визначені Законом України </w:t>
      </w:r>
      <w:r w:rsidRPr="00796FE1">
        <w:rPr>
          <w:szCs w:val="28"/>
          <w:lang w:eastAsia="ru-RU"/>
        </w:rPr>
        <w:t>,,</w:t>
      </w:r>
      <w:bookmarkStart w:id="13" w:name="_GoBack"/>
      <w:bookmarkEnd w:id="13"/>
      <w:r w:rsidRPr="00796FE1">
        <w:rPr>
          <w:color w:val="000000"/>
          <w:szCs w:val="28"/>
          <w:lang w:eastAsia="ru-RU"/>
        </w:rPr>
        <w:t>Про державну службу” повноваження керівника державної служби у цьому структурному підрозділі.</w:t>
      </w:r>
    </w:p>
    <w:p w:rsidR="00FD10F6" w:rsidRPr="00796FE1" w:rsidRDefault="00FD10F6" w:rsidP="00796FE1">
      <w:pPr>
        <w:tabs>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szCs w:val="28"/>
          <w:lang w:eastAsia="ru-RU"/>
        </w:rPr>
        <w:t xml:space="preserve">10. Накази начальника </w:t>
      </w:r>
      <w:r w:rsidRPr="00796FE1">
        <w:rPr>
          <w:color w:val="000000"/>
          <w:szCs w:val="28"/>
          <w:lang w:eastAsia="ru-RU"/>
        </w:rPr>
        <w:t>Управління</w:t>
      </w:r>
      <w:r w:rsidRPr="00796FE1">
        <w:rPr>
          <w:szCs w:val="28"/>
          <w:lang w:eastAsia="ru-RU"/>
        </w:rPr>
        <w:t xml:space="preserve">, що суперечать </w:t>
      </w:r>
      <w:hyperlink r:id="rId7" w:anchor="n1654" w:tgtFrame="_blank" w:history="1">
        <w:r w:rsidRPr="00796FE1">
          <w:rPr>
            <w:szCs w:val="28"/>
            <w:lang w:eastAsia="ru-RU"/>
          </w:rPr>
          <w:t>Конституції</w:t>
        </w:r>
      </w:hyperlink>
      <w:r w:rsidRPr="00796FE1">
        <w:rPr>
          <w:szCs w:val="28"/>
          <w:lang w:eastAsia="ru-RU"/>
        </w:rPr>
        <w:t xml:space="preserve"> та законам України, актам Президента України, Кабінету Міністрів України, Мінсоцполітики України, можуть бути </w:t>
      </w:r>
      <w:r w:rsidRPr="00796FE1">
        <w:rPr>
          <w:color w:val="000000"/>
          <w:szCs w:val="28"/>
          <w:lang w:eastAsia="ru-RU"/>
        </w:rPr>
        <w:t>скасовані головою районної державної адміністрації – начальником районної військової адміністрації, директором Департаменту.</w:t>
      </w:r>
    </w:p>
    <w:p w:rsidR="00FD10F6" w:rsidRPr="00796FE1" w:rsidRDefault="00FD10F6" w:rsidP="00796FE1">
      <w:pPr>
        <w:tabs>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11. Керівник Управління може мати заступників, які призначаються на посаду та звільняються з посади керівником Управління відповідно до законодавства про державну службу.</w:t>
      </w:r>
    </w:p>
    <w:p w:rsidR="00FD10F6" w:rsidRPr="00796FE1" w:rsidRDefault="00FD10F6" w:rsidP="00796FE1">
      <w:pPr>
        <w:tabs>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12. Граничну чисельність, фонд оплати праці працівників Управління визначає голова районної державної адміністрації – начальник районної військової адміністрації у межах відповідних бюджетних призначень.</w:t>
      </w:r>
    </w:p>
    <w:p w:rsidR="00FD10F6" w:rsidRPr="00796FE1" w:rsidRDefault="00FD10F6" w:rsidP="00796FE1">
      <w:pPr>
        <w:tabs>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 xml:space="preserve">13. Штатний розпис і кошторис Управління затверджує голова районної державної адміністрації – начальник районної військової адміністрації за пропозиціями начальника Управління відповідно до </w:t>
      </w:r>
      <w:hyperlink r:id="rId8" w:anchor="n14" w:tgtFrame="_blank" w:history="1">
        <w:r w:rsidRPr="00796FE1">
          <w:rPr>
            <w:color w:val="000000"/>
            <w:szCs w:val="28"/>
            <w:lang w:eastAsia="ru-RU"/>
          </w:rPr>
          <w:t>Порядку складання, розгляду, затвердження та основних вимог до виконання кошторисів бюджетних установ</w:t>
        </w:r>
      </w:hyperlink>
      <w:r w:rsidRPr="00796FE1">
        <w:rPr>
          <w:color w:val="000000"/>
          <w:szCs w:val="28"/>
          <w:lang w:eastAsia="ru-RU"/>
        </w:rPr>
        <w:t>, затверджених постановою Кабінету Міністрів України від 28 лютого 2002 р. № 228 (зі змінами).</w:t>
      </w:r>
    </w:p>
    <w:p w:rsidR="00FD10F6" w:rsidRPr="00796FE1" w:rsidRDefault="00FD10F6" w:rsidP="00796FE1">
      <w:pPr>
        <w:tabs>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r w:rsidRPr="00796FE1">
        <w:rPr>
          <w:color w:val="000000"/>
          <w:szCs w:val="28"/>
          <w:lang w:eastAsia="ru-RU"/>
        </w:rPr>
        <w:t>14. Управління є юридичною особою публічного права, має самостійний баланс, рахунки в органах Казначейства, печатку із зображенням Державного герба України та своїм найменуванням, власні бланки.</w:t>
      </w:r>
    </w:p>
    <w:p w:rsidR="00FD10F6" w:rsidRPr="00796FE1" w:rsidRDefault="00FD10F6" w:rsidP="00796FE1">
      <w:pPr>
        <w:tabs>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Cs w:val="28"/>
          <w:lang w:eastAsia="ru-RU"/>
        </w:rPr>
      </w:pPr>
    </w:p>
    <w:p w:rsidR="00FD10F6" w:rsidRPr="00796FE1" w:rsidRDefault="00FD10F6" w:rsidP="00796FE1">
      <w:pPr>
        <w:tabs>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color w:val="000000"/>
          <w:szCs w:val="28"/>
          <w:lang w:eastAsia="ru-RU"/>
        </w:rPr>
      </w:pPr>
      <w:r w:rsidRPr="00796FE1">
        <w:rPr>
          <w:color w:val="000000"/>
          <w:szCs w:val="28"/>
          <w:lang w:eastAsia="ru-RU"/>
        </w:rPr>
        <w:t>_____________________________</w:t>
      </w:r>
    </w:p>
    <w:p w:rsidR="00FD10F6" w:rsidRPr="00796FE1" w:rsidRDefault="00FD10F6" w:rsidP="00C117BB">
      <w:pPr>
        <w:tabs>
          <w:tab w:val="left" w:pos="0"/>
        </w:tabs>
        <w:rPr>
          <w:sz w:val="24"/>
          <w:szCs w:val="24"/>
          <w:lang w:eastAsia="ru-RU"/>
        </w:rPr>
      </w:pPr>
    </w:p>
    <w:p w:rsidR="00FD10F6" w:rsidRPr="00796FE1" w:rsidRDefault="00FD10F6" w:rsidP="00C117BB">
      <w:pPr>
        <w:tabs>
          <w:tab w:val="left" w:pos="0"/>
        </w:tabs>
      </w:pPr>
    </w:p>
    <w:p w:rsidR="00FD10F6" w:rsidRPr="00796FE1" w:rsidRDefault="00FD10F6" w:rsidP="00C117BB">
      <w:pPr>
        <w:tabs>
          <w:tab w:val="left" w:pos="0"/>
        </w:tabs>
      </w:pPr>
    </w:p>
    <w:sectPr w:rsidR="00FD10F6" w:rsidRPr="00796FE1" w:rsidSect="00566ED6">
      <w:headerReference w:type="even" r:id="rId9"/>
      <w:headerReference w:type="default" r:id="rId10"/>
      <w:headerReference w:type="first" r:id="rId11"/>
      <w:pgSz w:w="11906" w:h="16838"/>
      <w:pgMar w:top="1134" w:right="567"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0F6" w:rsidRDefault="00FD10F6">
      <w:r>
        <w:separator/>
      </w:r>
    </w:p>
  </w:endnote>
  <w:endnote w:type="continuationSeparator" w:id="0">
    <w:p w:rsidR="00FD10F6" w:rsidRDefault="00FD1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0F6" w:rsidRDefault="00FD10F6">
      <w:r>
        <w:separator/>
      </w:r>
    </w:p>
  </w:footnote>
  <w:footnote w:type="continuationSeparator" w:id="0">
    <w:p w:rsidR="00FD10F6" w:rsidRDefault="00FD10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0F6" w:rsidRDefault="00FD10F6">
    <w:pPr>
      <w:pStyle w:val="Header"/>
      <w:jc w:val="center"/>
    </w:pPr>
    <w:fldSimple w:instr="PAGE   \* MERGEFORMAT">
      <w:r w:rsidRPr="00DD5BF0">
        <w:rPr>
          <w:noProof/>
          <w:lang w:val="ru-RU"/>
        </w:rPr>
        <w:t>6</w:t>
      </w:r>
    </w:fldSimple>
  </w:p>
  <w:p w:rsidR="00FD10F6" w:rsidRDefault="00FD10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0F6" w:rsidRDefault="00FD10F6">
    <w:pPr>
      <w:pStyle w:val="Header"/>
      <w:jc w:val="center"/>
    </w:pPr>
    <w:fldSimple w:instr="PAGE   \* MERGEFORMAT">
      <w:r w:rsidRPr="00DD5BF0">
        <w:rPr>
          <w:noProof/>
          <w:lang w:val="ru-RU"/>
        </w:rPr>
        <w:t>7</w:t>
      </w:r>
    </w:fldSimple>
  </w:p>
  <w:p w:rsidR="00FD10F6" w:rsidRPr="002F050C" w:rsidRDefault="00FD10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0F6" w:rsidRDefault="00FD10F6">
    <w:pPr>
      <w:pStyle w:val="Header"/>
      <w:jc w:val="center"/>
    </w:pPr>
  </w:p>
  <w:p w:rsidR="00FD10F6" w:rsidRDefault="00FD10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7718"/>
    <w:rsid w:val="00034774"/>
    <w:rsid w:val="000D0FE3"/>
    <w:rsid w:val="00112268"/>
    <w:rsid w:val="00133226"/>
    <w:rsid w:val="001C6C8C"/>
    <w:rsid w:val="001D0494"/>
    <w:rsid w:val="001D1053"/>
    <w:rsid w:val="00227428"/>
    <w:rsid w:val="002529C5"/>
    <w:rsid w:val="00257055"/>
    <w:rsid w:val="00261283"/>
    <w:rsid w:val="002C5871"/>
    <w:rsid w:val="002D7960"/>
    <w:rsid w:val="002F050C"/>
    <w:rsid w:val="00324AA5"/>
    <w:rsid w:val="003B6201"/>
    <w:rsid w:val="003E0882"/>
    <w:rsid w:val="003E1A72"/>
    <w:rsid w:val="003E7AB9"/>
    <w:rsid w:val="003F24F2"/>
    <w:rsid w:val="003F4275"/>
    <w:rsid w:val="004519FE"/>
    <w:rsid w:val="00460B20"/>
    <w:rsid w:val="00493FD1"/>
    <w:rsid w:val="004A4680"/>
    <w:rsid w:val="004B48F5"/>
    <w:rsid w:val="004D38D4"/>
    <w:rsid w:val="004E49F0"/>
    <w:rsid w:val="004F6B80"/>
    <w:rsid w:val="00557CF7"/>
    <w:rsid w:val="00566ED6"/>
    <w:rsid w:val="005A0347"/>
    <w:rsid w:val="005A3E25"/>
    <w:rsid w:val="005C22CA"/>
    <w:rsid w:val="006338B7"/>
    <w:rsid w:val="00643254"/>
    <w:rsid w:val="00663D16"/>
    <w:rsid w:val="0069153A"/>
    <w:rsid w:val="006A7422"/>
    <w:rsid w:val="006B2B71"/>
    <w:rsid w:val="006B31E7"/>
    <w:rsid w:val="006D1FA2"/>
    <w:rsid w:val="006D68CE"/>
    <w:rsid w:val="006E058F"/>
    <w:rsid w:val="007445D3"/>
    <w:rsid w:val="00776A7F"/>
    <w:rsid w:val="00787BE6"/>
    <w:rsid w:val="00796FE1"/>
    <w:rsid w:val="007A70AE"/>
    <w:rsid w:val="007B2203"/>
    <w:rsid w:val="007C4F5B"/>
    <w:rsid w:val="007D23FE"/>
    <w:rsid w:val="0082054C"/>
    <w:rsid w:val="00840062"/>
    <w:rsid w:val="00881C78"/>
    <w:rsid w:val="008A4ECE"/>
    <w:rsid w:val="008D6E49"/>
    <w:rsid w:val="00903698"/>
    <w:rsid w:val="00930815"/>
    <w:rsid w:val="00936E48"/>
    <w:rsid w:val="009E4E50"/>
    <w:rsid w:val="00A059CF"/>
    <w:rsid w:val="00A85800"/>
    <w:rsid w:val="00AF09BC"/>
    <w:rsid w:val="00B23FE7"/>
    <w:rsid w:val="00B53FD2"/>
    <w:rsid w:val="00BC4EFC"/>
    <w:rsid w:val="00BC7718"/>
    <w:rsid w:val="00BD5EC7"/>
    <w:rsid w:val="00BF266E"/>
    <w:rsid w:val="00BF4158"/>
    <w:rsid w:val="00C117BB"/>
    <w:rsid w:val="00C43D1D"/>
    <w:rsid w:val="00C655DF"/>
    <w:rsid w:val="00C87132"/>
    <w:rsid w:val="00CA33F9"/>
    <w:rsid w:val="00CA7F78"/>
    <w:rsid w:val="00CB2D4B"/>
    <w:rsid w:val="00CB39DF"/>
    <w:rsid w:val="00CE10C1"/>
    <w:rsid w:val="00CE1202"/>
    <w:rsid w:val="00D01490"/>
    <w:rsid w:val="00D33EC4"/>
    <w:rsid w:val="00D36014"/>
    <w:rsid w:val="00D62040"/>
    <w:rsid w:val="00D81F1B"/>
    <w:rsid w:val="00D96DA2"/>
    <w:rsid w:val="00DC3176"/>
    <w:rsid w:val="00DD5BF0"/>
    <w:rsid w:val="00DE213F"/>
    <w:rsid w:val="00E0530E"/>
    <w:rsid w:val="00E23F2D"/>
    <w:rsid w:val="00E24FA4"/>
    <w:rsid w:val="00E37D14"/>
    <w:rsid w:val="00E46D94"/>
    <w:rsid w:val="00E86878"/>
    <w:rsid w:val="00EC6FDC"/>
    <w:rsid w:val="00F11769"/>
    <w:rsid w:val="00F52B52"/>
    <w:rsid w:val="00F64BE6"/>
    <w:rsid w:val="00F72E54"/>
    <w:rsid w:val="00FD10F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132"/>
    <w:rPr>
      <w:sz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7718"/>
    <w:pPr>
      <w:tabs>
        <w:tab w:val="center" w:pos="4819"/>
        <w:tab w:val="right" w:pos="9639"/>
      </w:tabs>
    </w:pPr>
  </w:style>
  <w:style w:type="character" w:customStyle="1" w:styleId="HeaderChar">
    <w:name w:val="Header Char"/>
    <w:basedOn w:val="DefaultParagraphFont"/>
    <w:link w:val="Header"/>
    <w:uiPriority w:val="99"/>
    <w:locked/>
    <w:rsid w:val="00BC7718"/>
    <w:rPr>
      <w:rFonts w:cs="Times New Roman"/>
    </w:rPr>
  </w:style>
  <w:style w:type="paragraph" w:customStyle="1" w:styleId="Default">
    <w:name w:val="Default"/>
    <w:uiPriority w:val="99"/>
    <w:rsid w:val="005A3E25"/>
    <w:pPr>
      <w:autoSpaceDE w:val="0"/>
      <w:autoSpaceDN w:val="0"/>
      <w:adjustRightInd w:val="0"/>
    </w:pPr>
    <w:rPr>
      <w:color w:val="000000"/>
      <w:sz w:val="24"/>
      <w:szCs w:val="24"/>
      <w:lang w:eastAsia="en-US"/>
    </w:rPr>
  </w:style>
  <w:style w:type="paragraph" w:styleId="BalloonText">
    <w:name w:val="Balloon Text"/>
    <w:basedOn w:val="Normal"/>
    <w:link w:val="BalloonTextChar"/>
    <w:uiPriority w:val="99"/>
    <w:semiHidden/>
    <w:rsid w:val="006E05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058F"/>
    <w:rPr>
      <w:rFonts w:ascii="Tahoma" w:hAnsi="Tahoma" w:cs="Tahoma"/>
      <w:sz w:val="16"/>
      <w:szCs w:val="16"/>
      <w:lang w:val="uk-UA" w:eastAsia="en-US"/>
    </w:rPr>
  </w:style>
  <w:style w:type="character" w:styleId="LineNumber">
    <w:name w:val="line number"/>
    <w:basedOn w:val="DefaultParagraphFont"/>
    <w:uiPriority w:val="99"/>
    <w:semiHidden/>
    <w:rsid w:val="00E86878"/>
    <w:rPr>
      <w:rFonts w:cs="Times New Roman"/>
    </w:rPr>
  </w:style>
  <w:style w:type="paragraph" w:styleId="Footer">
    <w:name w:val="footer"/>
    <w:basedOn w:val="Normal"/>
    <w:link w:val="FooterChar"/>
    <w:uiPriority w:val="99"/>
    <w:rsid w:val="00DE213F"/>
    <w:pPr>
      <w:tabs>
        <w:tab w:val="center" w:pos="4819"/>
        <w:tab w:val="right" w:pos="9639"/>
      </w:tabs>
    </w:pPr>
  </w:style>
  <w:style w:type="character" w:customStyle="1" w:styleId="FooterChar">
    <w:name w:val="Footer Char"/>
    <w:basedOn w:val="DefaultParagraphFont"/>
    <w:link w:val="Footer"/>
    <w:uiPriority w:val="99"/>
    <w:locked/>
    <w:rsid w:val="00DE213F"/>
    <w:rPr>
      <w:rFonts w:cs="Times New Roman"/>
      <w:sz w:val="28"/>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228-2002-%D0%BF/paran1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zakon1.rada.gov.ua/laws/show/254%D0%BA/96-%D0%B2%D1%80/paran165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1.rada.gov.ua/laws/show/254%D0%BA/96-%D0%B2%D1%80/paran165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TotalTime>
  <Pages>13</Pages>
  <Words>21582</Words>
  <Characters>12303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Мар'яна</dc:creator>
  <cp:keywords/>
  <dc:description/>
  <cp:lastModifiedBy>user</cp:lastModifiedBy>
  <cp:revision>17</cp:revision>
  <cp:lastPrinted>2025-01-09T14:49:00Z</cp:lastPrinted>
  <dcterms:created xsi:type="dcterms:W3CDTF">2023-10-10T11:24:00Z</dcterms:created>
  <dcterms:modified xsi:type="dcterms:W3CDTF">2025-01-09T14:51:00Z</dcterms:modified>
</cp:coreProperties>
</file>