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ook w:val="00A0"/>
      </w:tblPr>
      <w:tblGrid>
        <w:gridCol w:w="5534"/>
        <w:gridCol w:w="4099"/>
      </w:tblGrid>
      <w:tr w:rsidR="00826667" w:rsidTr="00F952E3">
        <w:trPr>
          <w:trHeight w:val="1984"/>
        </w:trPr>
        <w:tc>
          <w:tcPr>
            <w:tcW w:w="5534" w:type="dxa"/>
          </w:tcPr>
          <w:p w:rsidR="00826667" w:rsidRPr="00F952E3" w:rsidRDefault="00826667" w:rsidP="00F952E3">
            <w:pPr>
              <w:pStyle w:val="st6"/>
              <w:spacing w:before="0" w:beforeAutospacing="0" w:after="0" w:afterAutospacing="0"/>
              <w:rPr>
                <w:rStyle w:val="st24"/>
                <w:sz w:val="28"/>
                <w:szCs w:val="28"/>
                <w:u w:val="single"/>
                <w:lang w:val="uk-UA"/>
              </w:rPr>
            </w:pPr>
            <w:r w:rsidRPr="00F952E3">
              <w:rPr>
                <w:rStyle w:val="st24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4099" w:type="dxa"/>
          </w:tcPr>
          <w:p w:rsidR="00826667" w:rsidRPr="00F952E3" w:rsidRDefault="00826667" w:rsidP="00F952E3">
            <w:pPr>
              <w:pStyle w:val="st6"/>
              <w:spacing w:before="0" w:beforeAutospacing="0" w:after="0" w:afterAutospacing="0"/>
              <w:jc w:val="both"/>
              <w:rPr>
                <w:rStyle w:val="st24"/>
                <w:sz w:val="28"/>
                <w:szCs w:val="28"/>
                <w:lang w:val="uk-UA"/>
              </w:rPr>
            </w:pPr>
            <w:r w:rsidRPr="00F952E3">
              <w:rPr>
                <w:rStyle w:val="st24"/>
                <w:sz w:val="28"/>
                <w:szCs w:val="28"/>
                <w:lang w:val="uk-UA"/>
              </w:rPr>
              <w:t>ЗАТВЕРДЖЕНО</w:t>
            </w:r>
          </w:p>
          <w:p w:rsidR="00826667" w:rsidRPr="00F952E3" w:rsidRDefault="00826667" w:rsidP="00F952E3">
            <w:pPr>
              <w:pStyle w:val="st6"/>
              <w:spacing w:before="0" w:beforeAutospacing="0" w:after="0" w:afterAutospacing="0"/>
              <w:rPr>
                <w:rStyle w:val="st24"/>
                <w:sz w:val="28"/>
                <w:szCs w:val="28"/>
                <w:lang w:val="uk-UA"/>
              </w:rPr>
            </w:pPr>
            <w:r w:rsidRPr="00F952E3">
              <w:rPr>
                <w:rStyle w:val="st24"/>
                <w:bCs/>
                <w:sz w:val="28"/>
                <w:szCs w:val="28"/>
                <w:lang w:val="uk-UA"/>
              </w:rPr>
              <w:t>Розпорядження голови районної державної адміністрації – начальника районної військової  адміністрації</w:t>
            </w:r>
          </w:p>
          <w:p w:rsidR="00826667" w:rsidRPr="00F952E3" w:rsidRDefault="00826667" w:rsidP="00F952E3">
            <w:pPr>
              <w:pStyle w:val="st6"/>
              <w:spacing w:before="0" w:beforeAutospacing="0" w:after="0" w:afterAutospacing="0"/>
              <w:rPr>
                <w:rStyle w:val="st24"/>
                <w:sz w:val="28"/>
                <w:szCs w:val="28"/>
                <w:u w:val="single"/>
                <w:lang w:val="uk-UA"/>
              </w:rPr>
            </w:pPr>
            <w:r>
              <w:rPr>
                <w:rStyle w:val="st24"/>
                <w:sz w:val="28"/>
                <w:szCs w:val="28"/>
                <w:lang w:val="uk-UA"/>
              </w:rPr>
              <w:t>03.01.2025</w:t>
            </w:r>
            <w:r w:rsidRPr="00F952E3">
              <w:rPr>
                <w:rStyle w:val="st24"/>
                <w:sz w:val="28"/>
                <w:szCs w:val="28"/>
                <w:lang w:val="uk-UA"/>
              </w:rPr>
              <w:t xml:space="preserve"> № </w:t>
            </w:r>
            <w:r>
              <w:rPr>
                <w:rStyle w:val="st24"/>
                <w:sz w:val="28"/>
                <w:szCs w:val="28"/>
                <w:lang w:val="uk-UA"/>
              </w:rPr>
              <w:t>11</w:t>
            </w:r>
          </w:p>
        </w:tc>
      </w:tr>
    </w:tbl>
    <w:p w:rsidR="00826667" w:rsidRPr="005D34C5" w:rsidRDefault="00826667" w:rsidP="001223F8">
      <w:pPr>
        <w:pStyle w:val="st6"/>
        <w:spacing w:before="0" w:beforeAutospacing="0" w:after="0" w:afterAutospacing="0"/>
        <w:rPr>
          <w:rStyle w:val="st24"/>
          <w:sz w:val="28"/>
          <w:szCs w:val="28"/>
          <w:u w:val="single"/>
          <w:lang w:val="uk-UA"/>
        </w:rPr>
      </w:pPr>
    </w:p>
    <w:p w:rsidR="00826667" w:rsidRPr="009D4491" w:rsidRDefault="00826667" w:rsidP="0098736A">
      <w:pPr>
        <w:pStyle w:val="st6"/>
        <w:spacing w:before="0" w:beforeAutospacing="0" w:after="0" w:afterAutospacing="0"/>
        <w:jc w:val="center"/>
        <w:rPr>
          <w:rStyle w:val="st24"/>
          <w:b/>
          <w:sz w:val="28"/>
          <w:szCs w:val="28"/>
          <w:lang w:val="uk-UA"/>
        </w:rPr>
      </w:pPr>
    </w:p>
    <w:p w:rsidR="00826667" w:rsidRDefault="00826667" w:rsidP="0098736A">
      <w:pPr>
        <w:pStyle w:val="st6"/>
        <w:spacing w:before="0" w:beforeAutospacing="0" w:after="0" w:afterAutospacing="0"/>
        <w:jc w:val="center"/>
        <w:rPr>
          <w:rStyle w:val="st24"/>
          <w:b/>
          <w:sz w:val="28"/>
          <w:szCs w:val="28"/>
          <w:lang w:val="uk-UA"/>
        </w:rPr>
      </w:pPr>
      <w:r w:rsidRPr="009D4491">
        <w:rPr>
          <w:rStyle w:val="st24"/>
          <w:b/>
          <w:sz w:val="28"/>
          <w:szCs w:val="28"/>
          <w:lang w:val="uk-UA"/>
        </w:rPr>
        <w:t>ПОЛОЖЕННЯ</w:t>
      </w:r>
    </w:p>
    <w:p w:rsidR="00826667" w:rsidRPr="009D4491" w:rsidRDefault="00826667" w:rsidP="00724132">
      <w:pPr>
        <w:pStyle w:val="st6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36916">
        <w:rPr>
          <w:rStyle w:val="st24"/>
          <w:b/>
          <w:sz w:val="28"/>
          <w:szCs w:val="28"/>
          <w:lang w:val="uk-UA"/>
        </w:rPr>
        <w:t xml:space="preserve">про </w:t>
      </w:r>
      <w:r w:rsidRPr="00CA5789">
        <w:rPr>
          <w:b/>
          <w:sz w:val="28"/>
          <w:szCs w:val="28"/>
          <w:lang w:val="uk-UA"/>
        </w:rPr>
        <w:t xml:space="preserve">сектор </w:t>
      </w:r>
      <w:r w:rsidRPr="00CA5789">
        <w:rPr>
          <w:b/>
          <w:sz w:val="28"/>
          <w:szCs w:val="28"/>
          <w:highlight w:val="white"/>
          <w:lang w:val="uk-UA"/>
        </w:rPr>
        <w:t>освіти, охорони здоров'я, культури, спорту управління соціально-економічного розвитку територій</w:t>
      </w:r>
      <w:r>
        <w:rPr>
          <w:b/>
          <w:sz w:val="28"/>
          <w:szCs w:val="28"/>
          <w:lang w:val="uk-UA"/>
        </w:rPr>
        <w:t xml:space="preserve"> </w:t>
      </w:r>
      <w:r w:rsidRPr="00B36916">
        <w:rPr>
          <w:rStyle w:val="st24"/>
          <w:b/>
          <w:sz w:val="28"/>
          <w:szCs w:val="28"/>
          <w:lang w:val="uk-UA"/>
        </w:rPr>
        <w:t>районної державної адміністрації</w:t>
      </w:r>
      <w:r>
        <w:rPr>
          <w:rStyle w:val="st24"/>
          <w:b/>
          <w:sz w:val="28"/>
          <w:szCs w:val="28"/>
          <w:lang w:val="uk-UA"/>
        </w:rPr>
        <w:t xml:space="preserve"> – районної військової адміністрації</w:t>
      </w:r>
      <w:bookmarkStart w:id="0" w:name="_GoBack"/>
      <w:bookmarkEnd w:id="0"/>
    </w:p>
    <w:p w:rsidR="00826667" w:rsidRDefault="00826667" w:rsidP="00CD646E">
      <w:pPr>
        <w:pStyle w:val="st6"/>
        <w:spacing w:before="0" w:beforeAutospacing="0" w:after="0" w:afterAutospacing="0"/>
        <w:jc w:val="both"/>
        <w:rPr>
          <w:rStyle w:val="st42"/>
          <w:sz w:val="28"/>
          <w:szCs w:val="28"/>
          <w:lang w:val="uk-UA"/>
        </w:rPr>
      </w:pPr>
    </w:p>
    <w:p w:rsidR="00826667" w:rsidRPr="00165092" w:rsidRDefault="00826667" w:rsidP="00AC3346">
      <w:pPr>
        <w:pStyle w:val="ListParagraph"/>
        <w:tabs>
          <w:tab w:val="left" w:pos="1134"/>
        </w:tabs>
        <w:ind w:left="0"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1. </w:t>
      </w:r>
      <w:r w:rsidRPr="00165092">
        <w:rPr>
          <w:rFonts w:ascii="Times New Roman" w:hAnsi="Times New Roman"/>
          <w:kern w:val="0"/>
          <w:sz w:val="28"/>
          <w:szCs w:val="28"/>
        </w:rPr>
        <w:t xml:space="preserve">Сектор </w:t>
      </w:r>
      <w:r w:rsidRPr="00165092">
        <w:rPr>
          <w:rFonts w:ascii="Times New Roman" w:hAnsi="Times New Roman"/>
          <w:kern w:val="0"/>
          <w:sz w:val="28"/>
          <w:szCs w:val="28"/>
          <w:highlight w:val="white"/>
        </w:rPr>
        <w:t>освіти, охорони здоров'я, культури, спорту управління соціально-економічного розвитку територій</w:t>
      </w:r>
      <w:r w:rsidRPr="00165092">
        <w:rPr>
          <w:rFonts w:ascii="Times New Roman" w:hAnsi="Times New Roman"/>
          <w:b/>
          <w:kern w:val="0"/>
          <w:sz w:val="28"/>
          <w:szCs w:val="28"/>
        </w:rPr>
        <w:t xml:space="preserve"> </w:t>
      </w:r>
      <w:r w:rsidRPr="00165092">
        <w:rPr>
          <w:rFonts w:ascii="Times New Roman" w:hAnsi="Times New Roman"/>
          <w:bCs/>
          <w:kern w:val="0"/>
          <w:sz w:val="28"/>
          <w:szCs w:val="28"/>
        </w:rPr>
        <w:t>районної державної адміністрації – районної військової адміністрації (далі – Сектор) утворюється головою районної державної адміністрації</w:t>
      </w:r>
      <w:r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Pr="00165092">
        <w:rPr>
          <w:rFonts w:ascii="Times New Roman" w:hAnsi="Times New Roman"/>
          <w:bCs/>
          <w:kern w:val="0"/>
          <w:sz w:val="28"/>
          <w:szCs w:val="28"/>
        </w:rPr>
        <w:t>–</w:t>
      </w:r>
      <w:r>
        <w:rPr>
          <w:rFonts w:ascii="Times New Roman" w:hAnsi="Times New Roman"/>
          <w:bCs/>
          <w:kern w:val="0"/>
          <w:sz w:val="28"/>
          <w:szCs w:val="28"/>
        </w:rPr>
        <w:t xml:space="preserve"> начальником районної військової адміністрації</w:t>
      </w:r>
      <w:r w:rsidRPr="00165092">
        <w:rPr>
          <w:rFonts w:ascii="Times New Roman" w:hAnsi="Times New Roman"/>
          <w:bCs/>
          <w:kern w:val="0"/>
          <w:sz w:val="28"/>
          <w:szCs w:val="28"/>
        </w:rPr>
        <w:t>, входить до її склад</w:t>
      </w:r>
      <w:r>
        <w:rPr>
          <w:rFonts w:ascii="Times New Roman" w:hAnsi="Times New Roman"/>
          <w:bCs/>
          <w:kern w:val="0"/>
          <w:sz w:val="28"/>
          <w:szCs w:val="28"/>
        </w:rPr>
        <w:t>у та є структурним підрозділом у</w:t>
      </w:r>
      <w:r w:rsidRPr="00165092">
        <w:rPr>
          <w:rFonts w:ascii="Times New Roman" w:hAnsi="Times New Roman"/>
          <w:bCs/>
          <w:kern w:val="0"/>
          <w:sz w:val="28"/>
          <w:szCs w:val="28"/>
        </w:rPr>
        <w:t>правління соціально-економічного розвитку територі</w:t>
      </w:r>
      <w:r>
        <w:rPr>
          <w:rFonts w:ascii="Times New Roman" w:hAnsi="Times New Roman"/>
          <w:bCs/>
          <w:kern w:val="0"/>
          <w:sz w:val="28"/>
          <w:szCs w:val="28"/>
        </w:rPr>
        <w:t>ї районної державної адміністрації – районної військової адміністрації (далі – Управління) і</w:t>
      </w:r>
      <w:r w:rsidRPr="00165092">
        <w:rPr>
          <w:rFonts w:ascii="Times New Roman" w:hAnsi="Times New Roman"/>
          <w:bCs/>
          <w:kern w:val="0"/>
          <w:sz w:val="28"/>
          <w:szCs w:val="28"/>
        </w:rPr>
        <w:t xml:space="preserve"> в межах району забезпечує виконання покладених на Сектор завдань.</w:t>
      </w:r>
    </w:p>
    <w:p w:rsidR="00826667" w:rsidRPr="00165092" w:rsidRDefault="00826667" w:rsidP="00AC3346">
      <w:pPr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273B74">
        <w:rPr>
          <w:rStyle w:val="st42"/>
          <w:rFonts w:ascii="Times New Roman" w:hAnsi="Times New Roman"/>
          <w:sz w:val="28"/>
          <w:szCs w:val="28"/>
        </w:rPr>
        <w:t xml:space="preserve">2. Сектор підпорядкований начальнику </w:t>
      </w:r>
      <w:r>
        <w:rPr>
          <w:rStyle w:val="st42"/>
          <w:rFonts w:ascii="Times New Roman" w:hAnsi="Times New Roman"/>
          <w:sz w:val="28"/>
          <w:szCs w:val="28"/>
        </w:rPr>
        <w:t>управління соціально-економічного розвитку території районної державної адміністрації – районної військової адміністрації,</w:t>
      </w:r>
      <w:r w:rsidRPr="00273B74">
        <w:rPr>
          <w:rStyle w:val="st42"/>
          <w:rFonts w:ascii="Times New Roman" w:hAnsi="Times New Roman"/>
          <w:sz w:val="28"/>
          <w:szCs w:val="28"/>
        </w:rPr>
        <w:t xml:space="preserve"> першому заступнику голови</w:t>
      </w:r>
      <w:r>
        <w:rPr>
          <w:rStyle w:val="st42"/>
          <w:sz w:val="28"/>
          <w:szCs w:val="28"/>
        </w:rPr>
        <w:t xml:space="preserve"> районної державної адміністрації – начальника районної військової адміністрації, голові районної державної адміністрації – начальнику</w:t>
      </w:r>
      <w:r w:rsidRPr="009D4491">
        <w:rPr>
          <w:rStyle w:val="st42"/>
          <w:sz w:val="28"/>
          <w:szCs w:val="28"/>
        </w:rPr>
        <w:t xml:space="preserve"> районної </w:t>
      </w:r>
      <w:r>
        <w:rPr>
          <w:rStyle w:val="st42"/>
          <w:sz w:val="28"/>
          <w:szCs w:val="28"/>
        </w:rPr>
        <w:t xml:space="preserve">військової </w:t>
      </w:r>
      <w:r w:rsidRPr="009D4491">
        <w:rPr>
          <w:rStyle w:val="st42"/>
          <w:sz w:val="28"/>
          <w:szCs w:val="28"/>
        </w:rPr>
        <w:t>адміністрації,</w:t>
      </w:r>
      <w:r>
        <w:rPr>
          <w:rStyle w:val="st42"/>
          <w:sz w:val="28"/>
          <w:szCs w:val="28"/>
        </w:rPr>
        <w:t xml:space="preserve"> </w:t>
      </w:r>
      <w:r w:rsidRPr="009D4491">
        <w:rPr>
          <w:rStyle w:val="st42"/>
          <w:sz w:val="28"/>
          <w:szCs w:val="28"/>
        </w:rPr>
        <w:t>а також підзвітн</w:t>
      </w:r>
      <w:r>
        <w:rPr>
          <w:rStyle w:val="st42"/>
          <w:sz w:val="28"/>
          <w:szCs w:val="28"/>
        </w:rPr>
        <w:t>ий</w:t>
      </w:r>
      <w:r w:rsidRPr="009D4491">
        <w:rPr>
          <w:rStyle w:val="st42"/>
          <w:sz w:val="28"/>
          <w:szCs w:val="28"/>
        </w:rPr>
        <w:t xml:space="preserve"> і підконтрольн</w:t>
      </w:r>
      <w:r>
        <w:rPr>
          <w:rStyle w:val="st42"/>
          <w:sz w:val="28"/>
          <w:szCs w:val="28"/>
        </w:rPr>
        <w:t>ий</w:t>
      </w:r>
      <w:r w:rsidRPr="009D4491">
        <w:rPr>
          <w:rStyle w:val="st42"/>
          <w:sz w:val="28"/>
          <w:szCs w:val="28"/>
        </w:rPr>
        <w:t xml:space="preserve"> </w:t>
      </w:r>
      <w:r w:rsidRPr="00E32D38">
        <w:rPr>
          <w:rStyle w:val="st42"/>
          <w:rFonts w:ascii="Times New Roman" w:hAnsi="Times New Roman"/>
          <w:sz w:val="28"/>
          <w:szCs w:val="28"/>
        </w:rPr>
        <w:t>д</w:t>
      </w:r>
      <w:r w:rsidRPr="009D4491">
        <w:rPr>
          <w:rStyle w:val="st42"/>
          <w:sz w:val="28"/>
          <w:szCs w:val="28"/>
        </w:rPr>
        <w:t>епартамент</w:t>
      </w:r>
      <w:r>
        <w:rPr>
          <w:rStyle w:val="st42"/>
          <w:sz w:val="28"/>
          <w:szCs w:val="28"/>
        </w:rPr>
        <w:t xml:space="preserve">ам </w:t>
      </w:r>
      <w:r w:rsidRPr="00590E04">
        <w:rPr>
          <w:rFonts w:ascii="Times New Roman" w:hAnsi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 xml:space="preserve">культури, національностей та релігій; </w:t>
      </w:r>
      <w:hyperlink r:id="rId7" w:history="1">
        <w:r w:rsidRPr="00590E04">
          <w:rPr>
            <w:rFonts w:ascii="Times New Roman" w:hAnsi="Times New Roman"/>
            <w:bCs/>
            <w:kern w:val="0"/>
            <w:sz w:val="28"/>
            <w:szCs w:val="28"/>
            <w:bdr w:val="none" w:sz="0" w:space="0" w:color="auto" w:frame="1"/>
            <w:shd w:val="clear" w:color="auto" w:fill="FFFFFF"/>
          </w:rPr>
          <w:t>освіти і науки, молоді та спорту</w:t>
        </w:r>
      </w:hyperlink>
      <w:r>
        <w:rPr>
          <w:rFonts w:ascii="Times New Roman" w:hAnsi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590E04">
        <w:rPr>
          <w:rFonts w:ascii="Times New Roman" w:hAnsi="Times New Roman"/>
          <w:b/>
          <w:kern w:val="0"/>
          <w:sz w:val="28"/>
          <w:szCs w:val="28"/>
        </w:rPr>
        <w:t xml:space="preserve"> </w:t>
      </w:r>
      <w:hyperlink r:id="rId8" w:history="1">
        <w:r w:rsidRPr="00590E04">
          <w:rPr>
            <w:rFonts w:ascii="Times New Roman" w:hAnsi="Times New Roman"/>
            <w:bCs/>
            <w:kern w:val="0"/>
            <w:sz w:val="28"/>
            <w:szCs w:val="28"/>
            <w:bdr w:val="none" w:sz="0" w:space="0" w:color="auto" w:frame="1"/>
            <w:shd w:val="clear" w:color="auto" w:fill="FFFFFF"/>
          </w:rPr>
          <w:t>охорони здоров’я</w:t>
        </w:r>
      </w:hyperlink>
      <w:r w:rsidRPr="00AB284B">
        <w:rPr>
          <w:rStyle w:val="st42"/>
          <w:sz w:val="28"/>
          <w:szCs w:val="28"/>
        </w:rPr>
        <w:t xml:space="preserve"> </w:t>
      </w:r>
      <w:r w:rsidRPr="009D4491">
        <w:rPr>
          <w:rStyle w:val="st42"/>
          <w:sz w:val="28"/>
          <w:szCs w:val="28"/>
        </w:rPr>
        <w:t>обласної</w:t>
      </w:r>
      <w:r>
        <w:rPr>
          <w:rStyle w:val="st42"/>
          <w:sz w:val="28"/>
          <w:szCs w:val="28"/>
        </w:rPr>
        <w:t xml:space="preserve"> державної адміністрації – обласної </w:t>
      </w:r>
      <w:r w:rsidRPr="009D4491">
        <w:rPr>
          <w:rStyle w:val="st42"/>
          <w:sz w:val="28"/>
          <w:szCs w:val="28"/>
        </w:rPr>
        <w:t xml:space="preserve"> </w:t>
      </w:r>
      <w:r>
        <w:rPr>
          <w:rStyle w:val="st42"/>
          <w:sz w:val="28"/>
          <w:szCs w:val="28"/>
        </w:rPr>
        <w:t>військової</w:t>
      </w:r>
      <w:r w:rsidRPr="009D4491">
        <w:rPr>
          <w:rStyle w:val="st42"/>
          <w:sz w:val="28"/>
          <w:szCs w:val="28"/>
        </w:rPr>
        <w:t xml:space="preserve"> адміністрації</w:t>
      </w:r>
      <w:r>
        <w:rPr>
          <w:rStyle w:val="st42"/>
          <w:rFonts w:ascii="Calibri" w:hAnsi="Calibri"/>
          <w:sz w:val="28"/>
          <w:szCs w:val="28"/>
        </w:rPr>
        <w:t>.</w:t>
      </w:r>
      <w:r>
        <w:rPr>
          <w:rStyle w:val="st42"/>
          <w:sz w:val="28"/>
          <w:szCs w:val="28"/>
        </w:rPr>
        <w:t xml:space="preserve"> </w:t>
      </w:r>
    </w:p>
    <w:p w:rsidR="00826667" w:rsidRDefault="00826667" w:rsidP="00AC3346">
      <w:pPr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590E04">
        <w:rPr>
          <w:rFonts w:ascii="Times New Roman" w:hAnsi="Times New Roman"/>
          <w:bCs/>
          <w:kern w:val="0"/>
          <w:sz w:val="28"/>
          <w:szCs w:val="28"/>
        </w:rPr>
        <w:t>3. Сектор у своїй діяльності керується Конституцією України, законами України, актами Президента України та Кабінету Міністрів України, наказами Міністерства культури України, розпорядженнями голів обласної та районної державних адміністрацій</w:t>
      </w:r>
      <w:r>
        <w:rPr>
          <w:rFonts w:ascii="Times New Roman" w:hAnsi="Times New Roman"/>
          <w:bCs/>
          <w:kern w:val="0"/>
          <w:sz w:val="28"/>
          <w:szCs w:val="28"/>
        </w:rPr>
        <w:t xml:space="preserve"> –</w:t>
      </w:r>
      <w:r w:rsidRPr="00AB284B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 xml:space="preserve">начальників </w:t>
      </w:r>
      <w:r w:rsidRPr="00AB284B">
        <w:rPr>
          <w:rFonts w:ascii="Times New Roman" w:hAnsi="Times New Roman"/>
          <w:kern w:val="0"/>
          <w:sz w:val="28"/>
          <w:szCs w:val="28"/>
        </w:rPr>
        <w:t>обласної та районних військових адміністрацій</w:t>
      </w:r>
      <w:r w:rsidRPr="00590E04">
        <w:rPr>
          <w:rFonts w:ascii="Times New Roman" w:hAnsi="Times New Roman"/>
          <w:bCs/>
          <w:kern w:val="0"/>
          <w:sz w:val="28"/>
          <w:szCs w:val="28"/>
        </w:rPr>
        <w:t xml:space="preserve">, </w:t>
      </w:r>
      <w:r w:rsidRPr="00AB284B">
        <w:rPr>
          <w:rFonts w:ascii="Times New Roman" w:hAnsi="Times New Roman"/>
          <w:kern w:val="0"/>
          <w:sz w:val="28"/>
          <w:szCs w:val="28"/>
        </w:rPr>
        <w:t>нормативно-правовими актами районної державної адміністрації – районної військової</w:t>
      </w:r>
      <w:r>
        <w:rPr>
          <w:rFonts w:ascii="Times New Roman" w:hAnsi="Times New Roman"/>
          <w:kern w:val="0"/>
          <w:sz w:val="28"/>
          <w:szCs w:val="28"/>
        </w:rPr>
        <w:t xml:space="preserve"> адміністрації,</w:t>
      </w:r>
      <w:r w:rsidRPr="00AB284B">
        <w:rPr>
          <w:rFonts w:ascii="Times New Roman" w:hAnsi="Times New Roman"/>
          <w:kern w:val="0"/>
          <w:sz w:val="28"/>
          <w:szCs w:val="28"/>
        </w:rPr>
        <w:t xml:space="preserve"> </w:t>
      </w:r>
      <w:r w:rsidRPr="00590E04">
        <w:rPr>
          <w:rFonts w:ascii="Times New Roman" w:hAnsi="Times New Roman"/>
          <w:bCs/>
          <w:kern w:val="0"/>
          <w:sz w:val="28"/>
          <w:szCs w:val="28"/>
        </w:rPr>
        <w:t xml:space="preserve">наказами директорів департаментів </w:t>
      </w:r>
      <w:r w:rsidRPr="00590E04">
        <w:rPr>
          <w:rFonts w:ascii="Times New Roman" w:hAnsi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 xml:space="preserve">культури, національностей та релігій; </w:t>
      </w:r>
      <w:hyperlink r:id="rId9" w:history="1">
        <w:r w:rsidRPr="00590E04">
          <w:rPr>
            <w:rFonts w:ascii="Times New Roman" w:hAnsi="Times New Roman"/>
            <w:bCs/>
            <w:kern w:val="0"/>
            <w:sz w:val="28"/>
            <w:szCs w:val="28"/>
            <w:bdr w:val="none" w:sz="0" w:space="0" w:color="auto" w:frame="1"/>
            <w:shd w:val="clear" w:color="auto" w:fill="FFFFFF"/>
          </w:rPr>
          <w:t xml:space="preserve"> освіти і науки, молоді та спорту</w:t>
        </w:r>
      </w:hyperlink>
      <w:r>
        <w:rPr>
          <w:rFonts w:ascii="Times New Roman" w:hAnsi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590E04">
        <w:rPr>
          <w:rFonts w:ascii="Times New Roman" w:hAnsi="Times New Roman"/>
          <w:b/>
          <w:kern w:val="0"/>
          <w:sz w:val="28"/>
          <w:szCs w:val="28"/>
        </w:rPr>
        <w:t xml:space="preserve"> </w:t>
      </w:r>
      <w:hyperlink r:id="rId10" w:history="1">
        <w:r w:rsidRPr="00590E04">
          <w:rPr>
            <w:rFonts w:ascii="Times New Roman" w:hAnsi="Times New Roman"/>
            <w:bCs/>
            <w:kern w:val="0"/>
            <w:sz w:val="28"/>
            <w:szCs w:val="28"/>
            <w:bdr w:val="none" w:sz="0" w:space="0" w:color="auto" w:frame="1"/>
            <w:shd w:val="clear" w:color="auto" w:fill="FFFFFF"/>
          </w:rPr>
          <w:t>охорони здоров’я</w:t>
        </w:r>
      </w:hyperlink>
      <w:r w:rsidRPr="00590E04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AB284B">
        <w:rPr>
          <w:rFonts w:ascii="Times New Roman" w:hAnsi="Times New Roman"/>
          <w:kern w:val="0"/>
          <w:sz w:val="28"/>
          <w:szCs w:val="28"/>
        </w:rPr>
        <w:t xml:space="preserve">обласної державної адміністрації – обласної військової адміністрації, а також положенням про </w:t>
      </w:r>
      <w:r w:rsidRPr="00590E04">
        <w:rPr>
          <w:rFonts w:ascii="Times New Roman" w:hAnsi="Times New Roman"/>
          <w:bCs/>
          <w:kern w:val="0"/>
          <w:sz w:val="28"/>
          <w:szCs w:val="28"/>
        </w:rPr>
        <w:t xml:space="preserve"> Сектор</w:t>
      </w:r>
      <w:r>
        <w:rPr>
          <w:rFonts w:ascii="Times New Roman" w:hAnsi="Times New Roman"/>
          <w:bCs/>
          <w:kern w:val="0"/>
          <w:sz w:val="28"/>
          <w:szCs w:val="28"/>
        </w:rPr>
        <w:t xml:space="preserve"> та положенням про Управління</w:t>
      </w:r>
      <w:r w:rsidRPr="00590E04">
        <w:rPr>
          <w:rFonts w:ascii="Times New Roman" w:hAnsi="Times New Roman"/>
          <w:bCs/>
          <w:kern w:val="0"/>
          <w:sz w:val="28"/>
          <w:szCs w:val="28"/>
        </w:rPr>
        <w:t>.</w:t>
      </w:r>
    </w:p>
    <w:p w:rsidR="00826667" w:rsidRDefault="00826667" w:rsidP="00AC3346">
      <w:pPr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590E04">
        <w:rPr>
          <w:rFonts w:ascii="Times New Roman" w:hAnsi="Times New Roman"/>
          <w:bCs/>
          <w:kern w:val="0"/>
          <w:sz w:val="28"/>
          <w:szCs w:val="28"/>
        </w:rPr>
        <w:t xml:space="preserve">4. </w:t>
      </w:r>
      <w:r w:rsidRPr="00590E04">
        <w:rPr>
          <w:rFonts w:ascii="Times New Roman" w:hAnsi="Times New Roman"/>
          <w:kern w:val="0"/>
          <w:sz w:val="28"/>
          <w:szCs w:val="28"/>
        </w:rPr>
        <w:t xml:space="preserve">Сектор освіти, охорони здоров’я, культури, спорту управління соціально-економічного розвитку території </w:t>
      </w:r>
      <w:r w:rsidRPr="00590E04">
        <w:rPr>
          <w:rFonts w:ascii="Times New Roman" w:hAnsi="Times New Roman"/>
          <w:spacing w:val="1"/>
          <w:kern w:val="0"/>
          <w:sz w:val="28"/>
          <w:szCs w:val="28"/>
        </w:rPr>
        <w:t xml:space="preserve">очолює завідувач сектору, який призначається </w:t>
      </w:r>
      <w:r w:rsidRPr="00590E04">
        <w:rPr>
          <w:rFonts w:ascii="Times New Roman" w:hAnsi="Times New Roman"/>
          <w:kern w:val="0"/>
          <w:sz w:val="28"/>
          <w:szCs w:val="28"/>
        </w:rPr>
        <w:t xml:space="preserve">на посаду і звільняється з посади </w:t>
      </w:r>
      <w:r>
        <w:rPr>
          <w:rFonts w:ascii="Times New Roman" w:hAnsi="Times New Roman"/>
          <w:kern w:val="0"/>
          <w:sz w:val="28"/>
          <w:szCs w:val="28"/>
        </w:rPr>
        <w:t>головою</w:t>
      </w:r>
      <w:r w:rsidRPr="00590E04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Style w:val="st42"/>
          <w:sz w:val="28"/>
          <w:szCs w:val="28"/>
        </w:rPr>
        <w:t>районної державної адміністрації – начальник</w:t>
      </w:r>
      <w:r>
        <w:rPr>
          <w:rStyle w:val="st42"/>
          <w:rFonts w:ascii="Calibri" w:hAnsi="Calibri"/>
          <w:sz w:val="28"/>
          <w:szCs w:val="28"/>
        </w:rPr>
        <w:t>ом</w:t>
      </w:r>
      <w:r w:rsidRPr="009D4491">
        <w:rPr>
          <w:rStyle w:val="st42"/>
          <w:sz w:val="28"/>
          <w:szCs w:val="28"/>
        </w:rPr>
        <w:t xml:space="preserve"> районної </w:t>
      </w:r>
      <w:r>
        <w:rPr>
          <w:rStyle w:val="st42"/>
          <w:sz w:val="28"/>
          <w:szCs w:val="28"/>
        </w:rPr>
        <w:t xml:space="preserve">військової </w:t>
      </w:r>
      <w:r w:rsidRPr="009D4491">
        <w:rPr>
          <w:rStyle w:val="st42"/>
          <w:sz w:val="28"/>
          <w:szCs w:val="28"/>
        </w:rPr>
        <w:t>адміністрації,</w:t>
      </w:r>
      <w:r>
        <w:rPr>
          <w:rStyle w:val="st42"/>
          <w:sz w:val="28"/>
          <w:szCs w:val="28"/>
        </w:rPr>
        <w:t xml:space="preserve"> </w:t>
      </w:r>
      <w:r w:rsidRPr="009D4491">
        <w:rPr>
          <w:rStyle w:val="st42"/>
          <w:sz w:val="28"/>
          <w:szCs w:val="28"/>
        </w:rPr>
        <w:t xml:space="preserve">а також </w:t>
      </w:r>
      <w:r w:rsidRPr="00590E04">
        <w:rPr>
          <w:rFonts w:ascii="Times New Roman" w:hAnsi="Times New Roman"/>
          <w:kern w:val="0"/>
          <w:sz w:val="28"/>
          <w:szCs w:val="28"/>
        </w:rPr>
        <w:t>у встановленому законодавством порядку.</w:t>
      </w:r>
    </w:p>
    <w:p w:rsidR="00826667" w:rsidRPr="0023371D" w:rsidRDefault="00826667" w:rsidP="0023371D">
      <w:pPr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23371D">
        <w:rPr>
          <w:rFonts w:ascii="Times New Roman" w:hAnsi="Times New Roman"/>
          <w:kern w:val="0"/>
          <w:sz w:val="28"/>
          <w:szCs w:val="28"/>
        </w:rPr>
        <w:t xml:space="preserve">5. Основними завданнями </w:t>
      </w:r>
      <w:r>
        <w:rPr>
          <w:rFonts w:ascii="Times New Roman" w:hAnsi="Times New Roman"/>
          <w:kern w:val="0"/>
          <w:sz w:val="28"/>
          <w:szCs w:val="28"/>
        </w:rPr>
        <w:t>Сектору,</w:t>
      </w:r>
      <w:r w:rsidRPr="0023371D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 xml:space="preserve">на період дії воєнного стану, </w:t>
      </w:r>
      <w:r w:rsidRPr="0023371D">
        <w:rPr>
          <w:rFonts w:ascii="Times New Roman" w:hAnsi="Times New Roman"/>
          <w:kern w:val="0"/>
          <w:sz w:val="28"/>
          <w:szCs w:val="28"/>
        </w:rPr>
        <w:t>є забезпечення у межах своїх повноважень реалізації на відповідній території:</w:t>
      </w:r>
    </w:p>
    <w:p w:rsidR="00826667" w:rsidRPr="0023371D" w:rsidRDefault="00826667" w:rsidP="0023371D">
      <w:pPr>
        <w:shd w:val="clear" w:color="auto" w:fill="FFFFFF"/>
        <w:tabs>
          <w:tab w:val="left" w:pos="-67"/>
        </w:tabs>
        <w:ind w:right="-62" w:firstLine="567"/>
        <w:jc w:val="both"/>
        <w:rPr>
          <w:rFonts w:ascii="Times New Roman" w:hAnsi="Times New Roman"/>
          <w:sz w:val="28"/>
          <w:szCs w:val="28"/>
        </w:rPr>
      </w:pPr>
      <w:r w:rsidRPr="0023371D">
        <w:rPr>
          <w:rFonts w:ascii="Times New Roman" w:hAnsi="Times New Roman"/>
          <w:sz w:val="28"/>
          <w:szCs w:val="28"/>
        </w:rPr>
        <w:t>державної політики у галузі охорони здоров’я;</w:t>
      </w:r>
    </w:p>
    <w:p w:rsidR="00826667" w:rsidRPr="0023371D" w:rsidRDefault="00826667" w:rsidP="0023371D">
      <w:pPr>
        <w:shd w:val="clear" w:color="auto" w:fill="FFFFFF"/>
        <w:tabs>
          <w:tab w:val="left" w:pos="-67"/>
        </w:tabs>
        <w:ind w:right="-62" w:firstLine="567"/>
        <w:jc w:val="both"/>
        <w:rPr>
          <w:rFonts w:ascii="Times New Roman" w:hAnsi="Times New Roman"/>
          <w:sz w:val="28"/>
        </w:rPr>
      </w:pPr>
      <w:r w:rsidRPr="0023371D">
        <w:rPr>
          <w:rFonts w:ascii="Times New Roman" w:hAnsi="Times New Roman"/>
          <w:sz w:val="28"/>
        </w:rPr>
        <w:t>державної політики у сфері освіти і науки, фізичної культури і спорту, національно-патріотичного виховання, наукової, науково-технічної, інноваційної д</w:t>
      </w:r>
      <w:r>
        <w:rPr>
          <w:rFonts w:ascii="Times New Roman" w:hAnsi="Times New Roman"/>
          <w:sz w:val="28"/>
        </w:rPr>
        <w:t>іяльності, трансферу технологій.</w:t>
      </w:r>
    </w:p>
    <w:p w:rsidR="00826667" w:rsidRPr="00295CB5" w:rsidRDefault="00826667" w:rsidP="00295CB5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Cambria"/>
          <w:color w:val="000000"/>
          <w:sz w:val="28"/>
          <w:szCs w:val="28"/>
          <w:lang w:eastAsia="uk-UA"/>
        </w:rPr>
      </w:pPr>
      <w:r w:rsidRPr="00295CB5">
        <w:rPr>
          <w:rFonts w:ascii="Times New Roman" w:hAnsi="Times New Roman"/>
          <w:sz w:val="28"/>
          <w:szCs w:val="28"/>
        </w:rPr>
        <w:t>6. Сектор відповідно до визначених галузевих повноважень виконує такі завдання:</w:t>
      </w:r>
    </w:p>
    <w:p w:rsidR="00826667" w:rsidRPr="00295CB5" w:rsidRDefault="00826667" w:rsidP="00295CB5">
      <w:pPr>
        <w:tabs>
          <w:tab w:val="left" w:pos="1445"/>
        </w:tabs>
        <w:ind w:firstLine="567"/>
        <w:contextualSpacing/>
        <w:jc w:val="both"/>
        <w:rPr>
          <w:rFonts w:ascii="Times New Roman" w:hAnsi="Times New Roman" w:cs="Cambria"/>
          <w:color w:val="000000"/>
          <w:sz w:val="28"/>
          <w:szCs w:val="28"/>
          <w:lang w:eastAsia="uk-UA"/>
        </w:rPr>
      </w:pPr>
      <w:r w:rsidRPr="00295CB5">
        <w:rPr>
          <w:rFonts w:ascii="Times New Roman" w:hAnsi="Times New Roman" w:cs="Cambria"/>
          <w:color w:val="000000"/>
          <w:sz w:val="28"/>
          <w:szCs w:val="28"/>
          <w:lang w:eastAsia="uk-UA"/>
        </w:rPr>
        <w:t xml:space="preserve">1) організовує виконання Конституції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 у сфері </w:t>
      </w:r>
      <w:r w:rsidRPr="00295CB5">
        <w:rPr>
          <w:sz w:val="28"/>
          <w:szCs w:val="28"/>
        </w:rPr>
        <w:t>освіти, охорони здоров’я, культури, спорту</w:t>
      </w:r>
      <w:r w:rsidRPr="00295CB5">
        <w:rPr>
          <w:rFonts w:ascii="Times New Roman" w:hAnsi="Times New Roman" w:cs="Cambria"/>
          <w:color w:val="000000"/>
          <w:sz w:val="28"/>
          <w:szCs w:val="28"/>
          <w:lang w:eastAsia="uk-UA"/>
        </w:rPr>
        <w:t>;</w:t>
      </w:r>
    </w:p>
    <w:p w:rsidR="00826667" w:rsidRPr="00295CB5" w:rsidRDefault="00826667" w:rsidP="00295CB5">
      <w:pPr>
        <w:tabs>
          <w:tab w:val="left" w:pos="1445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2) </w:t>
      </w:r>
      <w:r w:rsidRPr="00295C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узагальнення інформацію щодо наявності лікарських засобів та виробів медичного призначення</w:t>
      </w: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826667" w:rsidRPr="00295CB5" w:rsidRDefault="00826667" w:rsidP="00295CB5">
      <w:pPr>
        <w:tabs>
          <w:tab w:val="left" w:pos="1445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3) </w:t>
      </w:r>
      <w:r w:rsidRPr="00295C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моніторинг закладів охорони здоров’я, що надають першу невідкладну допомогу іншим громадянам, які перебувають у загрозливому для життя і здоров’я стані;</w:t>
      </w:r>
    </w:p>
    <w:p w:rsidR="00826667" w:rsidRPr="00295CB5" w:rsidRDefault="00826667" w:rsidP="00295CB5">
      <w:pPr>
        <w:tabs>
          <w:tab w:val="left" w:pos="1445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4) з</w:t>
      </w:r>
      <w:r w:rsidRPr="00295C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дійснення контролю за рівними умовами для розвитку та провадження діяльності постачальників медичних послуг усіх форм власності та управління</w:t>
      </w: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826667" w:rsidRPr="00295CB5" w:rsidRDefault="00826667" w:rsidP="00295CB5">
      <w:pPr>
        <w:tabs>
          <w:tab w:val="left" w:pos="1445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5) з</w:t>
      </w:r>
      <w:r w:rsidRPr="00295C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дійснення моніторингу рівного доступу населення до медичних послуг, що фінансуються за рахунок відповідних місцевих бюджетів, та сприяння пріоритетному розвитку первинної медико-санітарної допомоги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6) з</w:t>
      </w:r>
      <w:r w:rsidRPr="00295C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дійснення контролю установ охорони здоров’я щодо надання безоплатної медичної допомоги, діагностики та лікування включаючи лікарські засоби, кров та її компоненти і препарати, лабораторні та інші дослідження з використанням наявної матеріально-технічної бази</w:t>
      </w: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7) з</w:t>
      </w:r>
      <w:r w:rsidRPr="00295CB5">
        <w:rPr>
          <w:rFonts w:ascii="Times New Roman" w:hAnsi="Times New Roman"/>
          <w:color w:val="000000"/>
          <w:sz w:val="28"/>
          <w:szCs w:val="28"/>
        </w:rPr>
        <w:t>дійснення контролю щодо надання освітніх послуг у встановлених обсягах, відповідно до визначених освітніх програм і планів, а також здатності швидкого відновлення освітнього процесу;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8) в</w:t>
      </w:r>
      <w:r w:rsidRPr="00295CB5">
        <w:rPr>
          <w:rFonts w:ascii="Times New Roman" w:hAnsi="Times New Roman"/>
          <w:color w:val="000000"/>
          <w:sz w:val="28"/>
          <w:szCs w:val="28"/>
        </w:rPr>
        <w:t>носить пропозиції щодо виконання заходів планів евакуації закладів освіти на особливий період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9) м</w:t>
      </w:r>
      <w:r w:rsidRPr="00295CB5">
        <w:rPr>
          <w:rFonts w:ascii="Times New Roman" w:hAnsi="Times New Roman"/>
          <w:sz w:val="28"/>
          <w:szCs w:val="28"/>
        </w:rPr>
        <w:t>оніторинг закладів освіти району, які прийняли на тимчасове проживання біженців</w:t>
      </w:r>
      <w:r w:rsidRPr="00295CB5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5CB5">
        <w:rPr>
          <w:rFonts w:ascii="Times New Roman" w:hAnsi="Times New Roman"/>
          <w:sz w:val="28"/>
          <w:szCs w:val="28"/>
        </w:rPr>
        <w:t>10) забезпечує у межах своїх повноважень разом з іншими структурними підрозділами участь підприємств, організацій району у роботі закладів охорони здоров’я в період воєнного стану;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</w:pPr>
      <w:r w:rsidRPr="00295CB5"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  <w:t>11) готує і подає в установленому порядку відповідну статистичну та інформаційно-аналітичну звітність про стан охорони здоров’я у воєнний період;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</w:pPr>
      <w:r w:rsidRPr="00295CB5"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  <w:t>12) отримує необхідну інформацію щодо стану будівель та інфраструктури  освіти, охорони здоров’я, культури  та спорту від органів місцевого самоврядування;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CB5"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shd w:val="clear" w:color="auto" w:fill="FFFFFF"/>
        </w:rPr>
        <w:t xml:space="preserve">13) </w:t>
      </w:r>
      <w:r w:rsidRPr="00295C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збирає і узагальнює дані у потребі надання гуманітарної допомоги цивільному населенню;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5C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14) узагальнення інформації щодо закладів освіти району, які прийняли на тимчасове проживання біженців;</w:t>
      </w:r>
    </w:p>
    <w:p w:rsidR="00826667" w:rsidRPr="00295CB5" w:rsidRDefault="00826667" w:rsidP="00295CB5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5CB5">
        <w:rPr>
          <w:rFonts w:ascii="Times New Roman" w:hAnsi="Times New Roman"/>
          <w:sz w:val="28"/>
          <w:szCs w:val="28"/>
        </w:rPr>
        <w:t>15) виконання інших завдань визначених повноваженням районної державної адміністрації – районної військової адміністрації, встановлених правовим режимом воєнного стану.</w:t>
      </w:r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r>
        <w:rPr>
          <w:rFonts w:ascii="Times New Roman" w:hAnsi="Times New Roman"/>
          <w:kern w:val="0"/>
          <w:sz w:val="28"/>
          <w:szCs w:val="28"/>
          <w:lang w:eastAsia="uk-UA"/>
        </w:rPr>
        <w:t>7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.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Сектор для здійснення повноважень та виконання завдань, що визначені, має право:</w:t>
      </w:r>
    </w:p>
    <w:p w:rsidR="00826667" w:rsidRPr="00590E04" w:rsidRDefault="00826667" w:rsidP="00AC3346">
      <w:pPr>
        <w:ind w:right="44" w:firstLine="567"/>
        <w:jc w:val="both"/>
        <w:rPr>
          <w:rFonts w:ascii="Times New Roman" w:hAnsi="Times New Roman"/>
          <w:kern w:val="0"/>
          <w:sz w:val="28"/>
          <w:szCs w:val="28"/>
          <w:lang w:eastAsia="uk-UA"/>
        </w:rPr>
      </w:pPr>
      <w:bookmarkStart w:id="1" w:name="n52"/>
      <w:bookmarkEnd w:id="1"/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1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)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ж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вати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5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ста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му зак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авст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від</w:t>
      </w:r>
      <w:r w:rsidRPr="00590E04">
        <w:rPr>
          <w:rFonts w:ascii="Times New Roman" w:hAnsi="Times New Roman"/>
          <w:spacing w:val="5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ін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ш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 ст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кт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рни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п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ід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зд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 районної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ж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а</w:t>
      </w:r>
      <w:r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вної 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ці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ї</w:t>
      </w:r>
      <w:r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– військової адміністрації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,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г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г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о сам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я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ван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я,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пі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ри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є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мст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,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ста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 та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ор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г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за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й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алеж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ф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ми в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ас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сті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та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ї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до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б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і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ф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ці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ю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,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те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али,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об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і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 ви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клад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на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ь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г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ь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;</w:t>
      </w:r>
    </w:p>
    <w:p w:rsidR="00826667" w:rsidRPr="00590E04" w:rsidRDefault="00826667" w:rsidP="00AC3346">
      <w:pPr>
        <w:ind w:right="44" w:firstLine="567"/>
        <w:jc w:val="both"/>
        <w:rPr>
          <w:rFonts w:ascii="Times New Roman" w:hAnsi="Times New Roman"/>
          <w:kern w:val="0"/>
          <w:sz w:val="28"/>
          <w:szCs w:val="28"/>
          <w:lang w:eastAsia="uk-UA"/>
        </w:rPr>
      </w:pP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2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)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за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чати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ви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он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бі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т, 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часті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у вивче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х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ь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ці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в,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фахів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в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ш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ст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кт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рни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ро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ді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районної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ж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а</w:t>
      </w:r>
      <w:r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вної 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ії</w:t>
      </w:r>
      <w:r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– військової адміністрації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,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пр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ємст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,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spacing w:val="5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тан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та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га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й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(за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по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г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ж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ям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ї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 керів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ка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),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 xml:space="preserve"> п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тавн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г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сь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об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’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є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ь (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а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г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до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ю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)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;</w:t>
      </w:r>
    </w:p>
    <w:p w:rsidR="00826667" w:rsidRPr="00590E04" w:rsidRDefault="00826667" w:rsidP="00AC3346">
      <w:pPr>
        <w:ind w:right="47" w:firstLine="567"/>
        <w:jc w:val="both"/>
        <w:rPr>
          <w:rFonts w:ascii="Times New Roman" w:hAnsi="Times New Roman"/>
          <w:kern w:val="0"/>
          <w:sz w:val="28"/>
          <w:szCs w:val="28"/>
          <w:lang w:eastAsia="uk-UA"/>
        </w:rPr>
      </w:pP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3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)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ти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ста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му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по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ку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ї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щ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сконал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я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об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ти  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районної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жавної 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ї</w:t>
      </w:r>
      <w:r>
        <w:rPr>
          <w:rFonts w:ascii="Times New Roman" w:hAnsi="Times New Roman"/>
          <w:kern w:val="0"/>
          <w:sz w:val="28"/>
          <w:szCs w:val="28"/>
          <w:lang w:eastAsia="uk-UA"/>
        </w:rPr>
        <w:t xml:space="preserve"> – військової адміністрації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га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зі охорони здоров</w:t>
      </w:r>
      <w:r w:rsidRPr="00590E04">
        <w:rPr>
          <w:rFonts w:ascii="Times New Roman" w:hAnsi="Times New Roman"/>
          <w:kern w:val="0"/>
          <w:sz w:val="28"/>
          <w:szCs w:val="28"/>
          <w:lang w:val="ru-RU" w:eastAsia="uk-UA"/>
        </w:rPr>
        <w:t>’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я, освіти, культури та спорту;</w:t>
      </w:r>
    </w:p>
    <w:p w:rsidR="00826667" w:rsidRPr="00590E04" w:rsidRDefault="00826667" w:rsidP="00AC3346">
      <w:pPr>
        <w:ind w:right="42" w:firstLine="567"/>
        <w:jc w:val="both"/>
        <w:rPr>
          <w:rFonts w:ascii="Times New Roman" w:hAnsi="Times New Roman"/>
          <w:kern w:val="0"/>
          <w:sz w:val="28"/>
          <w:szCs w:val="28"/>
          <w:lang w:eastAsia="uk-UA"/>
        </w:rPr>
      </w:pP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4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)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ор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ст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ватись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6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ста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му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по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ку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форм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ій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ни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б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аз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ми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ор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г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ви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ч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ї в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,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сте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ами з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’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язку і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ій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,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еж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и с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ці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ал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ь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г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’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язку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 і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ш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ми т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х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ч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ми за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с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б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;</w:t>
      </w:r>
    </w:p>
    <w:p w:rsidR="00826667" w:rsidRPr="00590E04" w:rsidRDefault="00826667" w:rsidP="00AC3346">
      <w:pPr>
        <w:ind w:right="47" w:firstLine="567"/>
        <w:jc w:val="both"/>
        <w:rPr>
          <w:rFonts w:ascii="Times New Roman" w:hAnsi="Times New Roman"/>
          <w:kern w:val="0"/>
          <w:sz w:val="28"/>
          <w:szCs w:val="28"/>
          <w:lang w:eastAsia="uk-UA"/>
        </w:rPr>
      </w:pP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5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)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ск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ка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3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>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ст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л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му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пор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я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 xml:space="preserve">ку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,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ро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в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ди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сем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spacing w:val="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та к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ф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р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ї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з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-2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и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т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а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нь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,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що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належать</w:t>
      </w:r>
      <w:r w:rsidRPr="00590E04">
        <w:rPr>
          <w:rFonts w:ascii="Times New Roman" w:hAnsi="Times New Roman"/>
          <w:spacing w:val="-4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д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2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к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о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м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п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ет</w:t>
      </w:r>
      <w:r w:rsidRPr="00590E04">
        <w:rPr>
          <w:rFonts w:ascii="Times New Roman" w:hAnsi="Times New Roman"/>
          <w:spacing w:val="-3"/>
          <w:kern w:val="0"/>
          <w:sz w:val="28"/>
          <w:szCs w:val="28"/>
          <w:lang w:eastAsia="uk-UA"/>
        </w:rPr>
        <w:t>е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н</w:t>
      </w:r>
      <w:r w:rsidRPr="00590E04">
        <w:rPr>
          <w:rFonts w:ascii="Times New Roman" w:hAnsi="Times New Roman"/>
          <w:spacing w:val="-1"/>
          <w:kern w:val="0"/>
          <w:sz w:val="28"/>
          <w:szCs w:val="28"/>
          <w:lang w:eastAsia="uk-UA"/>
        </w:rPr>
        <w:t>ц</w:t>
      </w:r>
      <w:r w:rsidRPr="00590E04">
        <w:rPr>
          <w:rFonts w:ascii="Times New Roman" w:hAnsi="Times New Roman"/>
          <w:spacing w:val="1"/>
          <w:kern w:val="0"/>
          <w:sz w:val="28"/>
          <w:szCs w:val="28"/>
          <w:lang w:eastAsia="uk-UA"/>
        </w:rPr>
        <w:t>ії Сектору</w:t>
      </w:r>
      <w:r w:rsidRPr="00590E04">
        <w:rPr>
          <w:rFonts w:ascii="Times New Roman" w:hAnsi="Times New Roman"/>
          <w:kern w:val="0"/>
          <w:sz w:val="28"/>
          <w:szCs w:val="28"/>
          <w:lang w:eastAsia="uk-UA"/>
        </w:rPr>
        <w:t>.</w:t>
      </w:r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8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. Сектор, в установленому законодавством порядку та у межах повноважень, взаємодіє з іншими структурними підрозділами, апаратом рай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онної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держа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вної а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дміністрації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– військової адміністрації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, виконавчими органами територіальних громад,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2" w:name="n53"/>
      <w:bookmarkEnd w:id="2"/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9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.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Завідувач Сектору:</w:t>
      </w:r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3" w:name="n55"/>
      <w:bookmarkEnd w:id="3"/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1) здійснює керівництво Сектором, несе персональну відповідальність за організацію та результати його діяльності, сприяє створенню належних умов праці у Секторі;</w:t>
      </w:r>
    </w:p>
    <w:p w:rsidR="00826667" w:rsidRPr="00590E04" w:rsidRDefault="00826667" w:rsidP="00AC3346">
      <w:pPr>
        <w:ind w:right="47"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4" w:name="n56"/>
      <w:bookmarkEnd w:id="4"/>
      <w:r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DF660A">
        <w:rPr>
          <w:rFonts w:ascii="Times New Roman" w:hAnsi="Times New Roman"/>
          <w:spacing w:val="1"/>
          <w:sz w:val="28"/>
          <w:szCs w:val="28"/>
        </w:rPr>
        <w:t>2</w:t>
      </w:r>
      <w:r w:rsidRPr="00DF660A">
        <w:rPr>
          <w:rFonts w:ascii="Times New Roman" w:hAnsi="Times New Roman"/>
          <w:sz w:val="28"/>
          <w:szCs w:val="28"/>
        </w:rPr>
        <w:t>)</w:t>
      </w:r>
      <w:r w:rsidRPr="00DF660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F660A">
        <w:rPr>
          <w:rFonts w:ascii="Times New Roman" w:hAnsi="Times New Roman"/>
          <w:spacing w:val="1"/>
          <w:sz w:val="28"/>
          <w:szCs w:val="28"/>
        </w:rPr>
        <w:t>п</w:t>
      </w:r>
      <w:r w:rsidRPr="00DF660A">
        <w:rPr>
          <w:rFonts w:ascii="Times New Roman" w:hAnsi="Times New Roman"/>
          <w:spacing w:val="-1"/>
          <w:sz w:val="28"/>
          <w:szCs w:val="28"/>
        </w:rPr>
        <w:t>о</w:t>
      </w:r>
      <w:r w:rsidRPr="00DF660A">
        <w:rPr>
          <w:rFonts w:ascii="Times New Roman" w:hAnsi="Times New Roman"/>
          <w:spacing w:val="1"/>
          <w:sz w:val="28"/>
          <w:szCs w:val="28"/>
        </w:rPr>
        <w:t>д</w:t>
      </w:r>
      <w:r w:rsidRPr="00DF660A">
        <w:rPr>
          <w:rFonts w:ascii="Times New Roman" w:hAnsi="Times New Roman"/>
          <w:sz w:val="28"/>
          <w:szCs w:val="28"/>
        </w:rPr>
        <w:t>ає</w:t>
      </w:r>
      <w:r w:rsidRPr="00DF660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F660A">
        <w:rPr>
          <w:rFonts w:ascii="Times New Roman" w:hAnsi="Times New Roman"/>
          <w:spacing w:val="1"/>
          <w:sz w:val="28"/>
          <w:szCs w:val="28"/>
        </w:rPr>
        <w:t>н</w:t>
      </w:r>
      <w:r w:rsidRPr="00DF660A">
        <w:rPr>
          <w:rFonts w:ascii="Times New Roman" w:hAnsi="Times New Roman"/>
          <w:sz w:val="28"/>
          <w:szCs w:val="28"/>
        </w:rPr>
        <w:t>а</w:t>
      </w:r>
      <w:r w:rsidRPr="00DF660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F660A">
        <w:rPr>
          <w:rFonts w:ascii="Times New Roman" w:hAnsi="Times New Roman"/>
          <w:sz w:val="28"/>
          <w:szCs w:val="28"/>
        </w:rPr>
        <w:t>зат</w:t>
      </w:r>
      <w:r w:rsidRPr="00DF660A">
        <w:rPr>
          <w:rFonts w:ascii="Times New Roman" w:hAnsi="Times New Roman"/>
          <w:spacing w:val="-1"/>
          <w:sz w:val="28"/>
          <w:szCs w:val="28"/>
        </w:rPr>
        <w:t>в</w:t>
      </w:r>
      <w:r w:rsidRPr="00DF660A">
        <w:rPr>
          <w:rFonts w:ascii="Times New Roman" w:hAnsi="Times New Roman"/>
          <w:spacing w:val="-2"/>
          <w:sz w:val="28"/>
          <w:szCs w:val="28"/>
        </w:rPr>
        <w:t>е</w:t>
      </w:r>
      <w:r w:rsidRPr="00DF660A">
        <w:rPr>
          <w:rFonts w:ascii="Times New Roman" w:hAnsi="Times New Roman"/>
          <w:spacing w:val="1"/>
          <w:sz w:val="28"/>
          <w:szCs w:val="28"/>
        </w:rPr>
        <w:t>р</w:t>
      </w:r>
      <w:r w:rsidRPr="00DF660A">
        <w:rPr>
          <w:rFonts w:ascii="Times New Roman" w:hAnsi="Times New Roman"/>
          <w:spacing w:val="-1"/>
          <w:sz w:val="28"/>
          <w:szCs w:val="28"/>
        </w:rPr>
        <w:t>д</w:t>
      </w:r>
      <w:r w:rsidRPr="00DF660A">
        <w:rPr>
          <w:rFonts w:ascii="Times New Roman" w:hAnsi="Times New Roman"/>
          <w:sz w:val="28"/>
          <w:szCs w:val="28"/>
        </w:rPr>
        <w:t>же</w:t>
      </w:r>
      <w:r w:rsidRPr="00DF660A">
        <w:rPr>
          <w:rFonts w:ascii="Times New Roman" w:hAnsi="Times New Roman"/>
          <w:spacing w:val="-1"/>
          <w:sz w:val="28"/>
          <w:szCs w:val="28"/>
        </w:rPr>
        <w:t>н</w:t>
      </w:r>
      <w:r w:rsidRPr="00DF660A">
        <w:rPr>
          <w:rFonts w:ascii="Times New Roman" w:hAnsi="Times New Roman"/>
          <w:spacing w:val="1"/>
          <w:sz w:val="28"/>
          <w:szCs w:val="28"/>
        </w:rPr>
        <w:t>н</w:t>
      </w:r>
      <w:r w:rsidRPr="00DF660A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голові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рай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онної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держа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вної а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дміністрації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– начальнику районної військової адміністрації</w:t>
      </w:r>
      <w:r>
        <w:rPr>
          <w:rFonts w:ascii="Times New Roman" w:hAnsi="Times New Roman"/>
          <w:sz w:val="28"/>
          <w:szCs w:val="28"/>
        </w:rPr>
        <w:t xml:space="preserve"> Положення про Сектор, за погодженням </w:t>
      </w:r>
      <w:r w:rsidRPr="00DF660A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DF6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 w:rsidRPr="00DF660A">
        <w:rPr>
          <w:rFonts w:ascii="Times New Roman" w:hAnsi="Times New Roman"/>
          <w:sz w:val="28"/>
          <w:szCs w:val="28"/>
        </w:rPr>
        <w:t>;</w:t>
      </w:r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5" w:name="n57"/>
      <w:bookmarkEnd w:id="5"/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3) подає на затвердження 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керівнику державної служби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посадові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інструкції працівників Сектору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;</w:t>
      </w:r>
      <w:bookmarkStart w:id="6" w:name="n58"/>
      <w:bookmarkEnd w:id="6"/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4) план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ує роботу Сектору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, вносить пропозиції щодо формування планів роботи рай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онної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держа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вної а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дміністрації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– військової адміністрації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;</w:t>
      </w:r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7" w:name="n59"/>
      <w:bookmarkEnd w:id="7"/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5) вживає заходів до удосконалення організації та підвищення ефективності роботи Сектору;</w:t>
      </w:r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8" w:name="n60"/>
      <w:bookmarkEnd w:id="8"/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6) звітує перед 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начальником Управління, першим заступником голови районної державної адміністрації – начальника районної військової адміністрації,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головою рай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онної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держа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вної а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дміністрації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– начальником військової адміністрації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про виконання покладених на Сектор завдань та затверджених планів роботи;</w:t>
      </w:r>
    </w:p>
    <w:p w:rsidR="00826667" w:rsidRPr="00590E04" w:rsidRDefault="00826667" w:rsidP="00AC3346">
      <w:pPr>
        <w:tabs>
          <w:tab w:val="left" w:pos="540"/>
        </w:tabs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9" w:name="n61"/>
      <w:bookmarkStart w:id="10" w:name="n63"/>
      <w:bookmarkEnd w:id="9"/>
      <w:bookmarkEnd w:id="10"/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7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) може брати участь у засіданнях виконавчих органів територіальних громад;</w:t>
      </w:r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11" w:name="n64"/>
      <w:bookmarkEnd w:id="11"/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8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) представляє інтереси Сектору у взаємовідносинах з іншими структурними підрозділами рай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онної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держа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вної а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дміністрації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– районної військової адміністрації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, з міністерствами, іншими центральними органами виконавчої влади, органами місцевого самоврядування, підприємствами, установами та органі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заціями –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за дорученням керівництва рай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онної 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держа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вної а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дміністрації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– районної військової адміністрації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;</w:t>
      </w:r>
      <w:bookmarkStart w:id="12" w:name="n65"/>
      <w:bookmarkEnd w:id="12"/>
    </w:p>
    <w:p w:rsidR="00826667" w:rsidRDefault="00826667" w:rsidP="00AC3346">
      <w:pPr>
        <w:tabs>
          <w:tab w:val="left" w:pos="360"/>
          <w:tab w:val="left" w:pos="540"/>
        </w:tabs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13" w:name="n66"/>
      <w:bookmarkStart w:id="14" w:name="n67"/>
      <w:bookmarkStart w:id="15" w:name="n68"/>
      <w:bookmarkStart w:id="16" w:name="n69"/>
      <w:bookmarkEnd w:id="13"/>
      <w:bookmarkEnd w:id="14"/>
      <w:bookmarkEnd w:id="15"/>
      <w:bookmarkEnd w:id="16"/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9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) забезпечує дотримання працівниками Сектору правил внутрішнього трудового розпорядку та виконавської дисципліни; </w:t>
      </w:r>
    </w:p>
    <w:p w:rsidR="00826667" w:rsidRPr="00590E04" w:rsidRDefault="00826667" w:rsidP="00AC3346">
      <w:pPr>
        <w:tabs>
          <w:tab w:val="left" w:pos="360"/>
          <w:tab w:val="left" w:pos="540"/>
        </w:tabs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10) з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абезпечує в межах своїх повноважень збереження у Сектор інформації з обмеженим доступом;</w:t>
      </w:r>
    </w:p>
    <w:p w:rsidR="00826667" w:rsidRPr="00590E04" w:rsidRDefault="00826667" w:rsidP="00AC3346">
      <w:pPr>
        <w:tabs>
          <w:tab w:val="left" w:pos="360"/>
          <w:tab w:val="left" w:pos="540"/>
        </w:tabs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1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1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) створює належні для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роботи умови та їх матеріально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-технічне забезпечення;</w:t>
      </w:r>
    </w:p>
    <w:p w:rsidR="00826667" w:rsidRPr="00590E04" w:rsidRDefault="00826667" w:rsidP="00AC3346">
      <w:pPr>
        <w:ind w:firstLine="567"/>
        <w:jc w:val="both"/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</w:pPr>
      <w:bookmarkStart w:id="17" w:name="n76"/>
      <w:bookmarkEnd w:id="17"/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12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) здійснює інші повноваження відповідно до Закону України 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„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Про державну службу</w:t>
      </w:r>
      <w:r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>”</w:t>
      </w:r>
      <w:r w:rsidRPr="00590E04">
        <w:rPr>
          <w:rFonts w:ascii="Times New Roman" w:hAnsi="Times New Roman"/>
          <w:color w:val="000000"/>
          <w:kern w:val="0"/>
          <w:sz w:val="28"/>
          <w:szCs w:val="28"/>
          <w:lang w:eastAsia="uk-UA"/>
        </w:rPr>
        <w:t xml:space="preserve"> та інших законів України.</w:t>
      </w:r>
    </w:p>
    <w:p w:rsidR="00826667" w:rsidRDefault="00826667" w:rsidP="00AC3346">
      <w:pPr>
        <w:pStyle w:val="st6"/>
        <w:spacing w:before="0" w:beforeAutospacing="0" w:after="0" w:afterAutospacing="0"/>
        <w:ind w:firstLine="567"/>
        <w:jc w:val="both"/>
        <w:rPr>
          <w:rStyle w:val="st24"/>
          <w:sz w:val="28"/>
          <w:szCs w:val="28"/>
          <w:lang w:val="uk-UA"/>
        </w:rPr>
      </w:pPr>
      <w:bookmarkStart w:id="18" w:name="n80"/>
      <w:bookmarkEnd w:id="18"/>
      <w:r w:rsidRPr="008C3C6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8C3C64">
        <w:rPr>
          <w:sz w:val="28"/>
          <w:szCs w:val="28"/>
          <w:lang w:val="uk-UA"/>
        </w:rPr>
        <w:t xml:space="preserve">. Сектор утворено як неюридична особа публічного права та входить до складу </w:t>
      </w:r>
      <w:r w:rsidRPr="008C3C64">
        <w:rPr>
          <w:sz w:val="28"/>
          <w:szCs w:val="28"/>
          <w:highlight w:val="white"/>
          <w:lang w:val="uk-UA"/>
        </w:rPr>
        <w:t>управління соціально-економічного розвитку територій</w:t>
      </w:r>
      <w:r w:rsidRPr="008C3C64">
        <w:rPr>
          <w:sz w:val="28"/>
          <w:szCs w:val="28"/>
          <w:lang w:val="uk-UA"/>
        </w:rPr>
        <w:t xml:space="preserve"> </w:t>
      </w:r>
      <w:r w:rsidRPr="008C3C64">
        <w:rPr>
          <w:rStyle w:val="st24"/>
          <w:sz w:val="28"/>
          <w:szCs w:val="28"/>
          <w:lang w:val="uk-UA"/>
        </w:rPr>
        <w:t>районної державної адміністрації – районної військової адміністрації</w:t>
      </w:r>
      <w:r>
        <w:rPr>
          <w:rStyle w:val="st24"/>
          <w:sz w:val="28"/>
          <w:szCs w:val="28"/>
          <w:lang w:val="uk-UA"/>
        </w:rPr>
        <w:t>.</w:t>
      </w:r>
    </w:p>
    <w:p w:rsidR="00826667" w:rsidRDefault="00826667" w:rsidP="00AC3346">
      <w:pPr>
        <w:pStyle w:val="st6"/>
        <w:spacing w:before="0" w:beforeAutospacing="0" w:after="0" w:afterAutospacing="0"/>
        <w:ind w:firstLine="567"/>
        <w:jc w:val="both"/>
        <w:rPr>
          <w:rStyle w:val="st24"/>
          <w:sz w:val="28"/>
          <w:szCs w:val="28"/>
          <w:lang w:val="uk-UA"/>
        </w:rPr>
      </w:pPr>
    </w:p>
    <w:p w:rsidR="00826667" w:rsidRPr="00AC3346" w:rsidRDefault="00826667" w:rsidP="00344642">
      <w:pPr>
        <w:pStyle w:val="st6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rStyle w:val="st24"/>
          <w:sz w:val="28"/>
          <w:szCs w:val="28"/>
          <w:lang w:val="uk-UA"/>
        </w:rPr>
        <w:t>_________________________</w:t>
      </w:r>
    </w:p>
    <w:sectPr w:rsidR="00826667" w:rsidRPr="00AC3346" w:rsidSect="00DB43C5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667" w:rsidRDefault="00826667">
      <w:r>
        <w:separator/>
      </w:r>
    </w:p>
  </w:endnote>
  <w:endnote w:type="continuationSeparator" w:id="0">
    <w:p w:rsidR="00826667" w:rsidRDefault="00826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667" w:rsidRDefault="00826667">
      <w:r>
        <w:separator/>
      </w:r>
    </w:p>
  </w:footnote>
  <w:footnote w:type="continuationSeparator" w:id="0">
    <w:p w:rsidR="00826667" w:rsidRDefault="00826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67" w:rsidRDefault="00826667" w:rsidP="008E69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6667" w:rsidRDefault="0082666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67" w:rsidRDefault="00826667">
    <w:pPr>
      <w:pStyle w:val="Header"/>
      <w:jc w:val="center"/>
    </w:pPr>
    <w:fldSimple w:instr="PAGE   \* MERGEFORMAT">
      <w:r w:rsidRPr="00344642">
        <w:rPr>
          <w:noProof/>
          <w:lang w:val="ru-RU"/>
        </w:rPr>
        <w:t>4</w:t>
      </w:r>
    </w:fldSimple>
  </w:p>
  <w:p w:rsidR="00826667" w:rsidRDefault="00826667" w:rsidP="008E69A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D00"/>
    <w:multiLevelType w:val="hybridMultilevel"/>
    <w:tmpl w:val="0FB05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7F74E8D"/>
    <w:multiLevelType w:val="hybridMultilevel"/>
    <w:tmpl w:val="333ABB94"/>
    <w:lvl w:ilvl="0" w:tplc="91CA9E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502AB"/>
    <w:multiLevelType w:val="hybridMultilevel"/>
    <w:tmpl w:val="26C84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616E0C"/>
    <w:multiLevelType w:val="hybridMultilevel"/>
    <w:tmpl w:val="3C608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E12F23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07505ED"/>
    <w:multiLevelType w:val="hybridMultilevel"/>
    <w:tmpl w:val="753294D0"/>
    <w:lvl w:ilvl="0" w:tplc="FFFFFFF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i w:val="0"/>
      </w:rPr>
    </w:lvl>
    <w:lvl w:ilvl="1" w:tplc="8A8A73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10641C5"/>
    <w:multiLevelType w:val="hybridMultilevel"/>
    <w:tmpl w:val="C8225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43EDF"/>
    <w:multiLevelType w:val="hybridMultilevel"/>
    <w:tmpl w:val="64B4DA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341B2488"/>
    <w:multiLevelType w:val="hybridMultilevel"/>
    <w:tmpl w:val="C4D6BCE0"/>
    <w:lvl w:ilvl="0" w:tplc="27D8DB82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86D7C8E"/>
    <w:multiLevelType w:val="hybridMultilevel"/>
    <w:tmpl w:val="03B46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033311"/>
    <w:multiLevelType w:val="hybridMultilevel"/>
    <w:tmpl w:val="90687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E1C7AB4"/>
    <w:multiLevelType w:val="multilevel"/>
    <w:tmpl w:val="1D6E6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2B154C2"/>
    <w:multiLevelType w:val="hybridMultilevel"/>
    <w:tmpl w:val="607E3BF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227" w:firstLine="34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44B804DE"/>
    <w:multiLevelType w:val="hybridMultilevel"/>
    <w:tmpl w:val="90189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D475B8A"/>
    <w:multiLevelType w:val="hybridMultilevel"/>
    <w:tmpl w:val="6FA81406"/>
    <w:lvl w:ilvl="0" w:tplc="8E141D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C76A49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542C6A14"/>
    <w:multiLevelType w:val="hybridMultilevel"/>
    <w:tmpl w:val="B81CA32E"/>
    <w:lvl w:ilvl="0" w:tplc="A77E2542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568F78E5"/>
    <w:multiLevelType w:val="hybridMultilevel"/>
    <w:tmpl w:val="8D80DF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593B6506"/>
    <w:multiLevelType w:val="hybridMultilevel"/>
    <w:tmpl w:val="88AE1EC2"/>
    <w:lvl w:ilvl="0" w:tplc="8048AA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AF7745"/>
    <w:multiLevelType w:val="hybridMultilevel"/>
    <w:tmpl w:val="4662B4A4"/>
    <w:lvl w:ilvl="0" w:tplc="76D417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DAA1ED2"/>
    <w:multiLevelType w:val="hybridMultilevel"/>
    <w:tmpl w:val="A33E2722"/>
    <w:lvl w:ilvl="0" w:tplc="9BAA6F0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5F7E200D"/>
    <w:multiLevelType w:val="multilevel"/>
    <w:tmpl w:val="9254304E"/>
    <w:lvl w:ilvl="0">
      <w:start w:val="4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12C330F"/>
    <w:multiLevelType w:val="hybridMultilevel"/>
    <w:tmpl w:val="90F0E004"/>
    <w:lvl w:ilvl="0" w:tplc="933CEE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63B42CAD"/>
    <w:multiLevelType w:val="hybridMultilevel"/>
    <w:tmpl w:val="0F8A9B30"/>
    <w:lvl w:ilvl="0" w:tplc="0F4E7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3623E0"/>
    <w:multiLevelType w:val="hybridMultilevel"/>
    <w:tmpl w:val="04DE2136"/>
    <w:lvl w:ilvl="0" w:tplc="6AD00DBE">
      <w:start w:val="1"/>
      <w:numFmt w:val="decimal"/>
      <w:lvlText w:val="%1."/>
      <w:lvlJc w:val="left"/>
      <w:pPr>
        <w:tabs>
          <w:tab w:val="num" w:pos="2441"/>
        </w:tabs>
        <w:ind w:left="1872" w:firstLine="209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645EB8"/>
    <w:multiLevelType w:val="hybridMultilevel"/>
    <w:tmpl w:val="8BE8E6E8"/>
    <w:lvl w:ilvl="0" w:tplc="0E309A4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6D6D5064"/>
    <w:multiLevelType w:val="hybridMultilevel"/>
    <w:tmpl w:val="91783ED8"/>
    <w:lvl w:ilvl="0" w:tplc="D396BAF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721D2507"/>
    <w:multiLevelType w:val="hybridMultilevel"/>
    <w:tmpl w:val="5D6C5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2C775E"/>
    <w:multiLevelType w:val="multilevel"/>
    <w:tmpl w:val="49EC3E5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F3C68CB"/>
    <w:multiLevelType w:val="hybridMultilevel"/>
    <w:tmpl w:val="F09645C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4"/>
  </w:num>
  <w:num w:numId="5">
    <w:abstractNumId w:val="17"/>
  </w:num>
  <w:num w:numId="6">
    <w:abstractNumId w:val="23"/>
  </w:num>
  <w:num w:numId="7">
    <w:abstractNumId w:val="1"/>
  </w:num>
  <w:num w:numId="8">
    <w:abstractNumId w:val="19"/>
  </w:num>
  <w:num w:numId="9">
    <w:abstractNumId w:val="29"/>
  </w:num>
  <w:num w:numId="10">
    <w:abstractNumId w:val="14"/>
  </w:num>
  <w:num w:numId="11">
    <w:abstractNumId w:val="22"/>
  </w:num>
  <w:num w:numId="12">
    <w:abstractNumId w:val="25"/>
  </w:num>
  <w:num w:numId="13">
    <w:abstractNumId w:val="20"/>
  </w:num>
  <w:num w:numId="14">
    <w:abstractNumId w:val="18"/>
  </w:num>
  <w:num w:numId="15">
    <w:abstractNumId w:val="5"/>
  </w:num>
  <w:num w:numId="16">
    <w:abstractNumId w:val="3"/>
  </w:num>
  <w:num w:numId="17">
    <w:abstractNumId w:val="9"/>
  </w:num>
  <w:num w:numId="18">
    <w:abstractNumId w:val="0"/>
  </w:num>
  <w:num w:numId="19">
    <w:abstractNumId w:val="13"/>
  </w:num>
  <w:num w:numId="20">
    <w:abstractNumId w:val="2"/>
  </w:num>
  <w:num w:numId="21">
    <w:abstractNumId w:val="27"/>
  </w:num>
  <w:num w:numId="22">
    <w:abstractNumId w:val="10"/>
  </w:num>
  <w:num w:numId="23">
    <w:abstractNumId w:val="7"/>
  </w:num>
  <w:num w:numId="24">
    <w:abstractNumId w:val="26"/>
  </w:num>
  <w:num w:numId="25">
    <w:abstractNumId w:val="15"/>
  </w:num>
  <w:num w:numId="26">
    <w:abstractNumId w:val="4"/>
  </w:num>
  <w:num w:numId="27">
    <w:abstractNumId w:val="11"/>
  </w:num>
  <w:num w:numId="28">
    <w:abstractNumId w:val="28"/>
  </w:num>
  <w:num w:numId="29">
    <w:abstractNumId w:val="21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F6D"/>
    <w:rsid w:val="00000FDA"/>
    <w:rsid w:val="00001931"/>
    <w:rsid w:val="00026F2C"/>
    <w:rsid w:val="000C314F"/>
    <w:rsid w:val="000F321F"/>
    <w:rsid w:val="001223F8"/>
    <w:rsid w:val="001324FE"/>
    <w:rsid w:val="001445A0"/>
    <w:rsid w:val="00144810"/>
    <w:rsid w:val="00146C7E"/>
    <w:rsid w:val="00160F6D"/>
    <w:rsid w:val="00165092"/>
    <w:rsid w:val="00180867"/>
    <w:rsid w:val="001C3445"/>
    <w:rsid w:val="001D456E"/>
    <w:rsid w:val="001E2E8E"/>
    <w:rsid w:val="00224148"/>
    <w:rsid w:val="00225BDE"/>
    <w:rsid w:val="0023371D"/>
    <w:rsid w:val="00255E62"/>
    <w:rsid w:val="00273B74"/>
    <w:rsid w:val="0029085A"/>
    <w:rsid w:val="00295CB5"/>
    <w:rsid w:val="00296E7D"/>
    <w:rsid w:val="00331766"/>
    <w:rsid w:val="00340BD8"/>
    <w:rsid w:val="00344642"/>
    <w:rsid w:val="00355A2B"/>
    <w:rsid w:val="00362BDD"/>
    <w:rsid w:val="003656CB"/>
    <w:rsid w:val="00376865"/>
    <w:rsid w:val="003A1A78"/>
    <w:rsid w:val="003D275E"/>
    <w:rsid w:val="003D5405"/>
    <w:rsid w:val="003D6E19"/>
    <w:rsid w:val="00435E18"/>
    <w:rsid w:val="0045311C"/>
    <w:rsid w:val="004538A4"/>
    <w:rsid w:val="004826EE"/>
    <w:rsid w:val="004A6FBC"/>
    <w:rsid w:val="004B35A1"/>
    <w:rsid w:val="004B629C"/>
    <w:rsid w:val="004D0193"/>
    <w:rsid w:val="004E77A5"/>
    <w:rsid w:val="00580529"/>
    <w:rsid w:val="00586BD1"/>
    <w:rsid w:val="00590E04"/>
    <w:rsid w:val="005930C0"/>
    <w:rsid w:val="005B4A5B"/>
    <w:rsid w:val="005C5951"/>
    <w:rsid w:val="005D34C5"/>
    <w:rsid w:val="0060088B"/>
    <w:rsid w:val="00601D36"/>
    <w:rsid w:val="00633D94"/>
    <w:rsid w:val="006B1990"/>
    <w:rsid w:val="006D0898"/>
    <w:rsid w:val="006F403A"/>
    <w:rsid w:val="00715332"/>
    <w:rsid w:val="00724132"/>
    <w:rsid w:val="00757D71"/>
    <w:rsid w:val="007A67F8"/>
    <w:rsid w:val="007B3E8B"/>
    <w:rsid w:val="007D5D6F"/>
    <w:rsid w:val="00821A1A"/>
    <w:rsid w:val="00826667"/>
    <w:rsid w:val="00845CAB"/>
    <w:rsid w:val="00877959"/>
    <w:rsid w:val="008B3424"/>
    <w:rsid w:val="008C3C64"/>
    <w:rsid w:val="008E69AC"/>
    <w:rsid w:val="008F400E"/>
    <w:rsid w:val="00922ECB"/>
    <w:rsid w:val="0098736A"/>
    <w:rsid w:val="009A640B"/>
    <w:rsid w:val="009C1F7B"/>
    <w:rsid w:val="009D4491"/>
    <w:rsid w:val="00A05F07"/>
    <w:rsid w:val="00A279D3"/>
    <w:rsid w:val="00A427E3"/>
    <w:rsid w:val="00A649B3"/>
    <w:rsid w:val="00A7666A"/>
    <w:rsid w:val="00AB284B"/>
    <w:rsid w:val="00AC3346"/>
    <w:rsid w:val="00B36916"/>
    <w:rsid w:val="00B52311"/>
    <w:rsid w:val="00B84B1A"/>
    <w:rsid w:val="00B9069A"/>
    <w:rsid w:val="00BD18EF"/>
    <w:rsid w:val="00BD7E95"/>
    <w:rsid w:val="00BE1830"/>
    <w:rsid w:val="00BF2876"/>
    <w:rsid w:val="00C0126E"/>
    <w:rsid w:val="00C11EA6"/>
    <w:rsid w:val="00C83615"/>
    <w:rsid w:val="00C9682D"/>
    <w:rsid w:val="00CA537D"/>
    <w:rsid w:val="00CA5789"/>
    <w:rsid w:val="00CC1ECB"/>
    <w:rsid w:val="00CD646E"/>
    <w:rsid w:val="00CE41DB"/>
    <w:rsid w:val="00CF5431"/>
    <w:rsid w:val="00D12DE8"/>
    <w:rsid w:val="00D230CE"/>
    <w:rsid w:val="00D24B8D"/>
    <w:rsid w:val="00D64832"/>
    <w:rsid w:val="00D93DF2"/>
    <w:rsid w:val="00DB43C5"/>
    <w:rsid w:val="00DE7F5C"/>
    <w:rsid w:val="00DF54B0"/>
    <w:rsid w:val="00DF660A"/>
    <w:rsid w:val="00DF765D"/>
    <w:rsid w:val="00E12461"/>
    <w:rsid w:val="00E13565"/>
    <w:rsid w:val="00E32D38"/>
    <w:rsid w:val="00E3540D"/>
    <w:rsid w:val="00E373F4"/>
    <w:rsid w:val="00E72EB2"/>
    <w:rsid w:val="00EA3ED7"/>
    <w:rsid w:val="00EE49B7"/>
    <w:rsid w:val="00EE4DCF"/>
    <w:rsid w:val="00EF014B"/>
    <w:rsid w:val="00F06226"/>
    <w:rsid w:val="00F34BB0"/>
    <w:rsid w:val="00F4597F"/>
    <w:rsid w:val="00F51189"/>
    <w:rsid w:val="00F53927"/>
    <w:rsid w:val="00F81B70"/>
    <w:rsid w:val="00F91D5E"/>
    <w:rsid w:val="00F952E3"/>
    <w:rsid w:val="00FB67A6"/>
    <w:rsid w:val="00FB7B37"/>
    <w:rsid w:val="00FF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F6D"/>
    <w:rPr>
      <w:rFonts w:ascii="Peterburg" w:eastAsia="Times New Roman" w:hAnsi="Peterburg"/>
      <w:kern w:val="28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0F6D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F6D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0F6D"/>
    <w:pPr>
      <w:keepNext/>
      <w:ind w:left="284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0F6D"/>
    <w:pPr>
      <w:keepNext/>
      <w:jc w:val="right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0F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0F6D"/>
    <w:rPr>
      <w:rFonts w:ascii="Peterburg" w:hAnsi="Peterburg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0F6D"/>
    <w:rPr>
      <w:rFonts w:ascii="Times New Roman" w:hAnsi="Times New Roman" w:cs="Times New Roman"/>
      <w:i/>
      <w:iCs/>
      <w:kern w:val="28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60F6D"/>
    <w:rPr>
      <w:rFonts w:ascii="Peterburg" w:hAnsi="Peterburg" w:cs="Times New Roman"/>
      <w:kern w:val="28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60F6D"/>
    <w:rPr>
      <w:rFonts w:ascii="Peterburg" w:hAnsi="Peterburg" w:cs="Times New Roman"/>
      <w:i/>
      <w:iCs/>
      <w:noProof/>
      <w:kern w:val="28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60F6D"/>
    <w:rPr>
      <w:rFonts w:ascii="Peterburg" w:hAnsi="Peterburg" w:cs="Times New Roman"/>
      <w:b/>
      <w:bCs/>
      <w:i/>
      <w:iCs/>
      <w:kern w:val="28"/>
      <w:sz w:val="26"/>
      <w:szCs w:val="26"/>
      <w:lang w:eastAsia="ru-RU"/>
    </w:rPr>
  </w:style>
  <w:style w:type="character" w:styleId="PageNumber">
    <w:name w:val="page number"/>
    <w:basedOn w:val="DefaultParagraphFont"/>
    <w:uiPriority w:val="99"/>
    <w:rsid w:val="00160F6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60F6D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0F6D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60F6D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60F6D"/>
    <w:rPr>
      <w:rFonts w:ascii="Times New Roman" w:hAnsi="Times New Roman" w:cs="Times New Roman"/>
      <w:bCs/>
      <w:color w:val="000000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60F6D"/>
    <w:pPr>
      <w:ind w:left="5103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60F6D"/>
    <w:rPr>
      <w:rFonts w:ascii="Peterburg" w:hAnsi="Peterburg" w:cs="Times New Roman"/>
      <w:b/>
      <w:bCs/>
      <w:kern w:val="28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60F6D"/>
    <w:pPr>
      <w:jc w:val="both"/>
    </w:pPr>
    <w:rPr>
      <w:rFonts w:ascii="Times New Roman" w:hAnsi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0F6D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160F6D"/>
    <w:pPr>
      <w:ind w:right="652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60F6D"/>
    <w:rPr>
      <w:rFonts w:ascii="Peterburg" w:hAnsi="Peterburg" w:cs="Times New Roman"/>
      <w:i/>
      <w:iCs/>
      <w:kern w:val="28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60F6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F6D"/>
    <w:rPr>
      <w:rFonts w:ascii="Peterburg" w:hAnsi="Peterburg" w:cs="Times New Roman"/>
      <w:kern w:val="28"/>
      <w:sz w:val="20"/>
      <w:szCs w:val="20"/>
    </w:rPr>
  </w:style>
  <w:style w:type="table" w:styleId="TableGrid">
    <w:name w:val="Table Grid"/>
    <w:basedOn w:val="TableNormal"/>
    <w:uiPriority w:val="99"/>
    <w:rsid w:val="00160F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160F6D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60F6D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160F6D"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styleId="Title">
    <w:name w:val="Title"/>
    <w:basedOn w:val="Normal"/>
    <w:link w:val="TitleChar"/>
    <w:uiPriority w:val="99"/>
    <w:qFormat/>
    <w:rsid w:val="00160F6D"/>
    <w:pPr>
      <w:jc w:val="center"/>
    </w:pPr>
    <w:rPr>
      <w:rFonts w:ascii="Times New Roman" w:eastAsia="Batang" w:hAnsi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60F6D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1">
    <w:name w:val="Звичайний1"/>
    <w:uiPriority w:val="99"/>
    <w:rsid w:val="00160F6D"/>
    <w:rPr>
      <w:rFonts w:ascii="Times New Roman" w:eastAsia="Batang" w:hAnsi="Times New Roman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160F6D"/>
    <w:pPr>
      <w:jc w:val="center"/>
    </w:pPr>
    <w:rPr>
      <w:rFonts w:ascii="Times New Roman" w:eastAsia="Batang" w:hAnsi="Times New Roman"/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60F6D"/>
    <w:rPr>
      <w:rFonts w:ascii="Times New Roman" w:eastAsia="Batang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60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0F6D"/>
    <w:rPr>
      <w:rFonts w:ascii="Tahoma" w:hAnsi="Tahoma" w:cs="Tahoma"/>
      <w:kern w:val="28"/>
      <w:sz w:val="16"/>
      <w:szCs w:val="16"/>
      <w:lang w:eastAsia="ru-RU"/>
    </w:rPr>
  </w:style>
  <w:style w:type="paragraph" w:styleId="BodyText3">
    <w:name w:val="Body Text 3"/>
    <w:basedOn w:val="Normal"/>
    <w:link w:val="BodyText3Char"/>
    <w:uiPriority w:val="99"/>
    <w:rsid w:val="00160F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60F6D"/>
    <w:rPr>
      <w:rFonts w:ascii="Peterburg" w:hAnsi="Peterburg" w:cs="Times New Roman"/>
      <w:kern w:val="28"/>
      <w:sz w:val="16"/>
      <w:szCs w:val="16"/>
    </w:rPr>
  </w:style>
  <w:style w:type="paragraph" w:customStyle="1" w:styleId="a">
    <w:name w:val="Знак Знак Знак Знак Знак Знак"/>
    <w:basedOn w:val="Normal"/>
    <w:uiPriority w:val="99"/>
    <w:rsid w:val="00160F6D"/>
    <w:rPr>
      <w:rFonts w:ascii="Verdana" w:hAnsi="Verdana" w:cs="Verdana"/>
      <w:kern w:val="0"/>
      <w:sz w:val="20"/>
      <w:lang w:val="en-US" w:eastAsia="en-US"/>
    </w:rPr>
  </w:style>
  <w:style w:type="paragraph" w:customStyle="1" w:styleId="a0">
    <w:name w:val="Знак Знак Знак Знак Знак Знак Знак Знак Знак"/>
    <w:basedOn w:val="Normal"/>
    <w:uiPriority w:val="99"/>
    <w:rsid w:val="00160F6D"/>
    <w:rPr>
      <w:rFonts w:ascii="Verdana" w:hAnsi="Verdana" w:cs="Verdana"/>
      <w:kern w:val="0"/>
      <w:sz w:val="20"/>
      <w:lang w:val="en-US" w:eastAsia="en-US"/>
    </w:rPr>
  </w:style>
  <w:style w:type="paragraph" w:styleId="NormalWeb">
    <w:name w:val="Normal (Web)"/>
    <w:basedOn w:val="Normal"/>
    <w:uiPriority w:val="99"/>
    <w:rsid w:val="00160F6D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">
    <w:name w:val="Знак2 Знак Знак Знак"/>
    <w:basedOn w:val="Normal"/>
    <w:uiPriority w:val="99"/>
    <w:rsid w:val="00160F6D"/>
    <w:rPr>
      <w:rFonts w:ascii="Verdana" w:hAnsi="Verdana" w:cs="Verdana"/>
      <w:kern w:val="0"/>
      <w:sz w:val="20"/>
      <w:lang w:val="en-US" w:eastAsia="en-US"/>
    </w:rPr>
  </w:style>
  <w:style w:type="paragraph" w:styleId="NoSpacing">
    <w:name w:val="No Spacing"/>
    <w:uiPriority w:val="99"/>
    <w:qFormat/>
    <w:rsid w:val="00160F6D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160F6D"/>
  </w:style>
  <w:style w:type="character" w:customStyle="1" w:styleId="apple-style-span">
    <w:name w:val="apple-style-span"/>
    <w:basedOn w:val="DefaultParagraphFont"/>
    <w:uiPriority w:val="99"/>
    <w:rsid w:val="00160F6D"/>
    <w:rPr>
      <w:rFonts w:cs="Times New Roman"/>
    </w:rPr>
  </w:style>
  <w:style w:type="paragraph" w:customStyle="1" w:styleId="st6">
    <w:name w:val="st6"/>
    <w:basedOn w:val="Normal"/>
    <w:uiPriority w:val="99"/>
    <w:rsid w:val="00160F6D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Normal"/>
    <w:uiPriority w:val="99"/>
    <w:rsid w:val="00160F6D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character" w:customStyle="1" w:styleId="st24">
    <w:name w:val="st24"/>
    <w:basedOn w:val="DefaultParagraphFont"/>
    <w:uiPriority w:val="99"/>
    <w:rsid w:val="00160F6D"/>
    <w:rPr>
      <w:rFonts w:cs="Times New Roman"/>
    </w:rPr>
  </w:style>
  <w:style w:type="character" w:customStyle="1" w:styleId="st42">
    <w:name w:val="st42"/>
    <w:basedOn w:val="DefaultParagraphFont"/>
    <w:uiPriority w:val="99"/>
    <w:rsid w:val="00160F6D"/>
    <w:rPr>
      <w:rFonts w:cs="Times New Roman"/>
    </w:rPr>
  </w:style>
  <w:style w:type="character" w:customStyle="1" w:styleId="st96">
    <w:name w:val="st96"/>
    <w:basedOn w:val="DefaultParagraphFont"/>
    <w:uiPriority w:val="99"/>
    <w:rsid w:val="00160F6D"/>
    <w:rPr>
      <w:rFonts w:cs="Times New Roman"/>
    </w:rPr>
  </w:style>
  <w:style w:type="character" w:customStyle="1" w:styleId="20">
    <w:name w:val="Основной текст (2)_"/>
    <w:link w:val="21"/>
    <w:uiPriority w:val="99"/>
    <w:locked/>
    <w:rsid w:val="00160F6D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160F6D"/>
    <w:pPr>
      <w:widowControl w:val="0"/>
      <w:shd w:val="clear" w:color="auto" w:fill="FFFFFF"/>
      <w:spacing w:before="240" w:line="346" w:lineRule="exact"/>
      <w:jc w:val="both"/>
    </w:pPr>
    <w:rPr>
      <w:rFonts w:ascii="Calibri" w:eastAsia="Calibri" w:hAnsi="Calibri"/>
      <w:kern w:val="0"/>
      <w:sz w:val="28"/>
      <w:szCs w:val="28"/>
      <w:lang w:eastAsia="uk-UA"/>
    </w:rPr>
  </w:style>
  <w:style w:type="character" w:customStyle="1" w:styleId="Bodytext20">
    <w:name w:val="Body text (2)"/>
    <w:uiPriority w:val="99"/>
    <w:rsid w:val="00160F6D"/>
    <w:rPr>
      <w:rFonts w:ascii="Cambria" w:eastAsia="Times New Roman" w:hAnsi="Cambria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Bodytext21">
    <w:name w:val="Body text (2)_"/>
    <w:uiPriority w:val="99"/>
    <w:rsid w:val="00160F6D"/>
    <w:rPr>
      <w:rFonts w:ascii="Times New Roman" w:hAnsi="Times New Roman"/>
      <w:sz w:val="26"/>
      <w:u w:val="none"/>
    </w:rPr>
  </w:style>
  <w:style w:type="character" w:styleId="Strong">
    <w:name w:val="Strong"/>
    <w:basedOn w:val="DefaultParagraphFont"/>
    <w:uiPriority w:val="99"/>
    <w:qFormat/>
    <w:rsid w:val="00160F6D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255E62"/>
    <w:pPr>
      <w:ind w:left="720"/>
      <w:contextualSpacing/>
    </w:pPr>
  </w:style>
  <w:style w:type="paragraph" w:customStyle="1" w:styleId="rvps2">
    <w:name w:val="rvps2"/>
    <w:basedOn w:val="Normal"/>
    <w:uiPriority w:val="99"/>
    <w:rsid w:val="00255E62"/>
    <w:pPr>
      <w:spacing w:before="100" w:beforeAutospacing="1" w:after="100" w:afterAutospacing="1"/>
    </w:pPr>
    <w:rPr>
      <w:rFonts w:ascii="Times New Roman" w:hAnsi="Times New Roman"/>
      <w:color w:val="000000"/>
      <w:kern w:val="0"/>
      <w:szCs w:val="24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026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26F2C"/>
    <w:rPr>
      <w:rFonts w:ascii="Courier New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pathia.gov.ua/pidrozdili-oda/departament-ohoroni-zdorov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ponms.carpathia.gov.u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arpathia.gov.ua/pidrozdili-oda/departament-ohoroni-zdorov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ponms.carpathia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494</TotalTime>
  <Pages>4</Pages>
  <Words>5996</Words>
  <Characters>3419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</dc:creator>
  <cp:keywords/>
  <dc:description/>
  <cp:lastModifiedBy>user</cp:lastModifiedBy>
  <cp:revision>22</cp:revision>
  <cp:lastPrinted>2025-01-09T13:35:00Z</cp:lastPrinted>
  <dcterms:created xsi:type="dcterms:W3CDTF">2024-12-30T07:53:00Z</dcterms:created>
  <dcterms:modified xsi:type="dcterms:W3CDTF">2025-01-09T13:36:00Z</dcterms:modified>
</cp:coreProperties>
</file>