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353" w:rsidRDefault="001F7353" w:rsidP="00472906">
      <w:pPr>
        <w:pStyle w:val="a"/>
        <w:snapToGrid w:val="0"/>
        <w:spacing w:line="200" w:lineRule="atLeast"/>
        <w:ind w:left="13041"/>
        <w:rPr>
          <w:rFonts w:ascii="Times New Roman" w:hAnsi="Times New Roman"/>
          <w:sz w:val="28"/>
          <w:szCs w:val="34"/>
          <w:lang w:val="uk-UA"/>
        </w:rPr>
      </w:pPr>
      <w:r>
        <w:rPr>
          <w:rFonts w:ascii="Times New Roman" w:hAnsi="Times New Roman"/>
          <w:sz w:val="28"/>
          <w:szCs w:val="34"/>
        </w:rPr>
        <w:t>Додаток</w:t>
      </w:r>
      <w:r>
        <w:rPr>
          <w:rFonts w:ascii="Times New Roman" w:hAnsi="Times New Roman"/>
          <w:sz w:val="28"/>
          <w:szCs w:val="34"/>
          <w:lang w:val="uk-UA"/>
        </w:rPr>
        <w:t xml:space="preserve"> </w:t>
      </w:r>
      <w:r>
        <w:rPr>
          <w:rFonts w:ascii="Times New Roman" w:hAnsi="Times New Roman"/>
          <w:sz w:val="28"/>
          <w:szCs w:val="34"/>
        </w:rPr>
        <w:t xml:space="preserve">до </w:t>
      </w:r>
      <w:r>
        <w:rPr>
          <w:rFonts w:ascii="Times New Roman" w:hAnsi="Times New Roman"/>
          <w:sz w:val="28"/>
          <w:szCs w:val="34"/>
          <w:lang w:val="uk-UA"/>
        </w:rPr>
        <w:t xml:space="preserve">   </w:t>
      </w:r>
    </w:p>
    <w:p w:rsidR="001F7353" w:rsidRDefault="001F7353" w:rsidP="00472906">
      <w:pPr>
        <w:pStyle w:val="a"/>
        <w:snapToGrid w:val="0"/>
        <w:spacing w:line="200" w:lineRule="atLeast"/>
        <w:ind w:left="13041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розпорядження</w:t>
      </w:r>
    </w:p>
    <w:p w:rsidR="001F7353" w:rsidRDefault="001F7353" w:rsidP="00472906">
      <w:pPr>
        <w:spacing w:after="0"/>
        <w:ind w:left="130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34"/>
        </w:rPr>
        <w:t>від 21.09.2023 № 62</w:t>
      </w:r>
    </w:p>
    <w:tbl>
      <w:tblPr>
        <w:tblpPr w:leftFromText="180" w:rightFromText="180" w:vertAnchor="page" w:horzAnchor="margin" w:tblpY="2449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409"/>
        <w:gridCol w:w="2268"/>
        <w:gridCol w:w="993"/>
        <w:gridCol w:w="2835"/>
        <w:gridCol w:w="3543"/>
        <w:gridCol w:w="1418"/>
        <w:gridCol w:w="1559"/>
      </w:tblGrid>
      <w:tr w:rsidR="001F7353" w:rsidRPr="000D1CF0" w:rsidTr="000D1CF0">
        <w:tc>
          <w:tcPr>
            <w:tcW w:w="534" w:type="dxa"/>
            <w:vAlign w:val="center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CF0">
              <w:rPr>
                <w:rFonts w:ascii="Times New Roman" w:hAnsi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2409" w:type="dxa"/>
            <w:vAlign w:val="center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CF0">
              <w:rPr>
                <w:rFonts w:ascii="Times New Roman" w:hAnsi="Times New Roman"/>
                <w:b/>
                <w:sz w:val="20"/>
                <w:szCs w:val="20"/>
              </w:rPr>
              <w:t>Кадастровий номер </w:t>
            </w:r>
          </w:p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CF0">
              <w:rPr>
                <w:rFonts w:ascii="Times New Roman" w:hAnsi="Times New Roman"/>
                <w:b/>
                <w:sz w:val="20"/>
                <w:szCs w:val="20"/>
              </w:rPr>
              <w:t>земельної ділянки</w:t>
            </w:r>
          </w:p>
        </w:tc>
        <w:tc>
          <w:tcPr>
            <w:tcW w:w="2268" w:type="dxa"/>
            <w:vAlign w:val="center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CF0">
              <w:rPr>
                <w:rFonts w:ascii="Times New Roman" w:hAnsi="Times New Roman"/>
                <w:b/>
                <w:sz w:val="20"/>
                <w:szCs w:val="20"/>
              </w:rPr>
              <w:t>Місце розташування земельної ділянки</w:t>
            </w:r>
          </w:p>
        </w:tc>
        <w:tc>
          <w:tcPr>
            <w:tcW w:w="993" w:type="dxa"/>
            <w:vAlign w:val="center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CF0">
              <w:rPr>
                <w:rFonts w:ascii="Times New Roman" w:hAnsi="Times New Roman"/>
                <w:b/>
                <w:sz w:val="20"/>
                <w:szCs w:val="20"/>
              </w:rPr>
              <w:t>Площа, га</w:t>
            </w:r>
          </w:p>
        </w:tc>
        <w:tc>
          <w:tcPr>
            <w:tcW w:w="2835" w:type="dxa"/>
            <w:vAlign w:val="center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CF0">
              <w:rPr>
                <w:rFonts w:ascii="Times New Roman" w:hAnsi="Times New Roman"/>
                <w:b/>
                <w:sz w:val="20"/>
                <w:szCs w:val="20"/>
              </w:rPr>
              <w:t>Цільове призначення земельної ділянки</w:t>
            </w:r>
          </w:p>
        </w:tc>
        <w:tc>
          <w:tcPr>
            <w:tcW w:w="3543" w:type="dxa"/>
            <w:vAlign w:val="center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CF0">
              <w:rPr>
                <w:rFonts w:ascii="Times New Roman" w:hAnsi="Times New Roman"/>
                <w:b/>
                <w:sz w:val="20"/>
                <w:szCs w:val="20"/>
              </w:rPr>
              <w:t>Назва документа</w:t>
            </w:r>
          </w:p>
        </w:tc>
        <w:tc>
          <w:tcPr>
            <w:tcW w:w="1418" w:type="dxa"/>
            <w:vAlign w:val="center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CF0">
              <w:rPr>
                <w:rFonts w:ascii="Times New Roman" w:hAnsi="Times New Roman"/>
                <w:b/>
                <w:sz w:val="20"/>
                <w:szCs w:val="20"/>
              </w:rPr>
              <w:t>Відомості про обтяження речових прав на земельну ділянку</w:t>
            </w:r>
          </w:p>
        </w:tc>
        <w:tc>
          <w:tcPr>
            <w:tcW w:w="1559" w:type="dxa"/>
            <w:vAlign w:val="center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CF0">
              <w:rPr>
                <w:rFonts w:ascii="Times New Roman" w:hAnsi="Times New Roman"/>
                <w:b/>
                <w:sz w:val="20"/>
                <w:szCs w:val="20"/>
              </w:rPr>
              <w:t>Відомості про обмеження у використанні земельної ділянки</w:t>
            </w:r>
          </w:p>
        </w:tc>
      </w:tr>
      <w:tr w:rsidR="001F7353" w:rsidRPr="000D1CF0" w:rsidTr="000D1CF0">
        <w:tc>
          <w:tcPr>
            <w:tcW w:w="534" w:type="dxa"/>
            <w:vAlign w:val="center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09" w:type="dxa"/>
            <w:vAlign w:val="center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2123686000:01:001:0001</w:t>
            </w:r>
          </w:p>
        </w:tc>
        <w:tc>
          <w:tcPr>
            <w:tcW w:w="2268" w:type="dxa"/>
            <w:vAlign w:val="center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с. Розтоки, урочище</w:t>
            </w:r>
          </w:p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«Межиріки», 783</w:t>
            </w:r>
          </w:p>
        </w:tc>
        <w:tc>
          <w:tcPr>
            <w:tcW w:w="993" w:type="dxa"/>
            <w:vAlign w:val="center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0,0728</w:t>
            </w:r>
          </w:p>
        </w:tc>
        <w:tc>
          <w:tcPr>
            <w:tcW w:w="2835" w:type="dxa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0D1CF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Для будівництва та обслуговування будівель закладів освіти</w:t>
            </w:r>
          </w:p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(код КВЦПЗ - 03.02)</w:t>
            </w:r>
          </w:p>
        </w:tc>
        <w:tc>
          <w:tcPr>
            <w:tcW w:w="3543" w:type="dxa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Державний акт на право постійного користування земельною ділянкою Серія ЯЯ №098926 від 14.02.2011</w:t>
            </w:r>
          </w:p>
        </w:tc>
        <w:tc>
          <w:tcPr>
            <w:tcW w:w="1418" w:type="dxa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Відсутні</w:t>
            </w:r>
          </w:p>
        </w:tc>
        <w:tc>
          <w:tcPr>
            <w:tcW w:w="1559" w:type="dxa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Відсутні</w:t>
            </w:r>
          </w:p>
        </w:tc>
      </w:tr>
      <w:tr w:rsidR="001F7353" w:rsidRPr="000D1CF0" w:rsidTr="000D1CF0">
        <w:tc>
          <w:tcPr>
            <w:tcW w:w="534" w:type="dxa"/>
            <w:vAlign w:val="center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09" w:type="dxa"/>
            <w:vAlign w:val="center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2123682201:01:002:0019</w:t>
            </w:r>
          </w:p>
        </w:tc>
        <w:tc>
          <w:tcPr>
            <w:tcW w:w="2268" w:type="dxa"/>
            <w:vAlign w:val="center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с. Видричка, вул. Лесі Українки, 94</w:t>
            </w:r>
          </w:p>
        </w:tc>
        <w:tc>
          <w:tcPr>
            <w:tcW w:w="993" w:type="dxa"/>
            <w:vAlign w:val="center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0,3890</w:t>
            </w:r>
          </w:p>
        </w:tc>
        <w:tc>
          <w:tcPr>
            <w:tcW w:w="2835" w:type="dxa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0D1CF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Для будівництва та обслуговування будівель закладів освіти</w:t>
            </w:r>
          </w:p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(код КВЦПЗ - 03.02)</w:t>
            </w:r>
          </w:p>
        </w:tc>
        <w:tc>
          <w:tcPr>
            <w:tcW w:w="3543" w:type="dxa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Державний акт на право постійного користування земельною ділянкою Серія ЯЯ №104239 від 19.01.2010</w:t>
            </w:r>
          </w:p>
        </w:tc>
        <w:tc>
          <w:tcPr>
            <w:tcW w:w="1418" w:type="dxa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Відсутні</w:t>
            </w:r>
          </w:p>
        </w:tc>
        <w:tc>
          <w:tcPr>
            <w:tcW w:w="1559" w:type="dxa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Відсутні</w:t>
            </w:r>
          </w:p>
        </w:tc>
      </w:tr>
      <w:tr w:rsidR="001F7353" w:rsidRPr="000D1CF0" w:rsidTr="000D1CF0">
        <w:tc>
          <w:tcPr>
            <w:tcW w:w="534" w:type="dxa"/>
            <w:vAlign w:val="center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09" w:type="dxa"/>
            <w:vAlign w:val="center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2123682201:01:002:0020</w:t>
            </w:r>
          </w:p>
        </w:tc>
        <w:tc>
          <w:tcPr>
            <w:tcW w:w="2268" w:type="dxa"/>
            <w:vAlign w:val="center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с. Видричка, вул. Лесі Українки, 94</w:t>
            </w:r>
          </w:p>
        </w:tc>
        <w:tc>
          <w:tcPr>
            <w:tcW w:w="993" w:type="dxa"/>
            <w:vAlign w:val="center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0,6922</w:t>
            </w:r>
          </w:p>
        </w:tc>
        <w:tc>
          <w:tcPr>
            <w:tcW w:w="2835" w:type="dxa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0D1CF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Для будівництва та обслуговування будівель закладів освіти</w:t>
            </w:r>
          </w:p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(код КВЦПЗ - 03.02)</w:t>
            </w:r>
          </w:p>
        </w:tc>
        <w:tc>
          <w:tcPr>
            <w:tcW w:w="3543" w:type="dxa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Державний акт на право постійного користування земельною ділянкою Серія ЯЯ №104240 від 19.01.2010</w:t>
            </w:r>
          </w:p>
        </w:tc>
        <w:tc>
          <w:tcPr>
            <w:tcW w:w="1418" w:type="dxa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Відсутні</w:t>
            </w:r>
          </w:p>
        </w:tc>
        <w:tc>
          <w:tcPr>
            <w:tcW w:w="1559" w:type="dxa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Відсутні</w:t>
            </w:r>
          </w:p>
        </w:tc>
      </w:tr>
      <w:tr w:rsidR="001F7353" w:rsidRPr="000D1CF0" w:rsidTr="000D1CF0">
        <w:tc>
          <w:tcPr>
            <w:tcW w:w="534" w:type="dxa"/>
            <w:vAlign w:val="center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409" w:type="dxa"/>
            <w:vAlign w:val="center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2123681301:01:001:0048</w:t>
            </w:r>
          </w:p>
        </w:tc>
        <w:tc>
          <w:tcPr>
            <w:tcW w:w="2268" w:type="dxa"/>
            <w:vAlign w:val="center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с. Богдан, вул. Шевченка (стадіон)</w:t>
            </w:r>
          </w:p>
        </w:tc>
        <w:tc>
          <w:tcPr>
            <w:tcW w:w="993" w:type="dxa"/>
            <w:vAlign w:val="center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2,1623</w:t>
            </w:r>
          </w:p>
        </w:tc>
        <w:tc>
          <w:tcPr>
            <w:tcW w:w="2835" w:type="dxa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0D1CF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Для будівництва та обслуговування будівель закладів освіти</w:t>
            </w:r>
          </w:p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(код КВЦПЗ - 03.02)</w:t>
            </w:r>
          </w:p>
        </w:tc>
        <w:tc>
          <w:tcPr>
            <w:tcW w:w="3543" w:type="dxa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Державний акт на право постійного користування земельною ділянкою Серія ЯЯ №098958 від 28.04.2011</w:t>
            </w:r>
          </w:p>
        </w:tc>
        <w:tc>
          <w:tcPr>
            <w:tcW w:w="1418" w:type="dxa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Відсутні</w:t>
            </w:r>
          </w:p>
        </w:tc>
        <w:tc>
          <w:tcPr>
            <w:tcW w:w="1559" w:type="dxa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Відсутні</w:t>
            </w:r>
          </w:p>
        </w:tc>
      </w:tr>
      <w:tr w:rsidR="001F7353" w:rsidRPr="000D1CF0" w:rsidTr="000D1CF0">
        <w:tc>
          <w:tcPr>
            <w:tcW w:w="534" w:type="dxa"/>
            <w:vAlign w:val="center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409" w:type="dxa"/>
            <w:vAlign w:val="center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2123685001:01:001:0019</w:t>
            </w:r>
          </w:p>
        </w:tc>
        <w:tc>
          <w:tcPr>
            <w:tcW w:w="2268" w:type="dxa"/>
            <w:vAlign w:val="center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с. Луги, 72</w:t>
            </w:r>
          </w:p>
        </w:tc>
        <w:tc>
          <w:tcPr>
            <w:tcW w:w="993" w:type="dxa"/>
            <w:vAlign w:val="center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0,1225</w:t>
            </w:r>
          </w:p>
        </w:tc>
        <w:tc>
          <w:tcPr>
            <w:tcW w:w="2835" w:type="dxa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0D1CF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Для будівництва та обслуговування будівель закладів освіти</w:t>
            </w:r>
          </w:p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(код КВЦПЗ - 03.02)</w:t>
            </w:r>
          </w:p>
        </w:tc>
        <w:tc>
          <w:tcPr>
            <w:tcW w:w="3543" w:type="dxa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Державний акт на право постійного користування земельною ділянкою Серія ЯЯ №109591 від 13.06.2012</w:t>
            </w:r>
          </w:p>
        </w:tc>
        <w:tc>
          <w:tcPr>
            <w:tcW w:w="1418" w:type="dxa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Відсутні</w:t>
            </w:r>
          </w:p>
        </w:tc>
        <w:tc>
          <w:tcPr>
            <w:tcW w:w="1559" w:type="dxa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Відсутні</w:t>
            </w:r>
          </w:p>
        </w:tc>
      </w:tr>
      <w:tr w:rsidR="001F7353" w:rsidRPr="000D1CF0" w:rsidTr="000D1CF0">
        <w:tc>
          <w:tcPr>
            <w:tcW w:w="534" w:type="dxa"/>
            <w:vAlign w:val="center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409" w:type="dxa"/>
            <w:vAlign w:val="center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2123685001:01:003:0011</w:t>
            </w:r>
          </w:p>
        </w:tc>
        <w:tc>
          <w:tcPr>
            <w:tcW w:w="2268" w:type="dxa"/>
            <w:vAlign w:val="center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с. Луги, 197</w:t>
            </w:r>
          </w:p>
        </w:tc>
        <w:tc>
          <w:tcPr>
            <w:tcW w:w="993" w:type="dxa"/>
            <w:vAlign w:val="center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0,1485</w:t>
            </w:r>
          </w:p>
        </w:tc>
        <w:tc>
          <w:tcPr>
            <w:tcW w:w="2835" w:type="dxa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0D1CF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Для будівництва та обслуговування будівель закладів освіти</w:t>
            </w:r>
          </w:p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(код КВЦПЗ - 03.02)</w:t>
            </w:r>
          </w:p>
        </w:tc>
        <w:tc>
          <w:tcPr>
            <w:tcW w:w="3543" w:type="dxa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Державний акт на право постійного користування земельною ділянкою Серія ЯЯ №109593 від 13.06.2012</w:t>
            </w:r>
          </w:p>
        </w:tc>
        <w:tc>
          <w:tcPr>
            <w:tcW w:w="1418" w:type="dxa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Відсутні</w:t>
            </w:r>
          </w:p>
        </w:tc>
        <w:tc>
          <w:tcPr>
            <w:tcW w:w="1559" w:type="dxa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Відсутні</w:t>
            </w:r>
          </w:p>
        </w:tc>
      </w:tr>
      <w:tr w:rsidR="001F7353" w:rsidRPr="000D1CF0" w:rsidTr="000D1CF0">
        <w:tc>
          <w:tcPr>
            <w:tcW w:w="534" w:type="dxa"/>
            <w:vAlign w:val="center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409" w:type="dxa"/>
            <w:vAlign w:val="center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2123685001:01:001:0021</w:t>
            </w:r>
          </w:p>
        </w:tc>
        <w:tc>
          <w:tcPr>
            <w:tcW w:w="2268" w:type="dxa"/>
            <w:vAlign w:val="center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с. Луги, 101</w:t>
            </w:r>
          </w:p>
        </w:tc>
        <w:tc>
          <w:tcPr>
            <w:tcW w:w="993" w:type="dxa"/>
            <w:vAlign w:val="center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0,0224</w:t>
            </w:r>
          </w:p>
        </w:tc>
        <w:tc>
          <w:tcPr>
            <w:tcW w:w="2835" w:type="dxa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0D1CF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Для будівництва та обслуговування будівель закладів освіти</w:t>
            </w:r>
          </w:p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(код КВЦПЗ - 03.02)</w:t>
            </w:r>
          </w:p>
        </w:tc>
        <w:tc>
          <w:tcPr>
            <w:tcW w:w="3543" w:type="dxa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Державний акт на право постійного користування земельною ділянкою</w:t>
            </w:r>
          </w:p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Серія ЯЯ №109598 від 13.06.2012</w:t>
            </w:r>
          </w:p>
        </w:tc>
        <w:tc>
          <w:tcPr>
            <w:tcW w:w="1418" w:type="dxa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Відсутні</w:t>
            </w:r>
          </w:p>
        </w:tc>
        <w:tc>
          <w:tcPr>
            <w:tcW w:w="1559" w:type="dxa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Відсутні</w:t>
            </w:r>
          </w:p>
        </w:tc>
      </w:tr>
      <w:tr w:rsidR="001F7353" w:rsidRPr="000D1CF0" w:rsidTr="000D1CF0">
        <w:tc>
          <w:tcPr>
            <w:tcW w:w="534" w:type="dxa"/>
            <w:vAlign w:val="center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409" w:type="dxa"/>
            <w:vAlign w:val="center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2123685001:01:001:0020</w:t>
            </w:r>
          </w:p>
        </w:tc>
        <w:tc>
          <w:tcPr>
            <w:tcW w:w="2268" w:type="dxa"/>
            <w:vAlign w:val="center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с. Луги</w:t>
            </w:r>
          </w:p>
        </w:tc>
        <w:tc>
          <w:tcPr>
            <w:tcW w:w="993" w:type="dxa"/>
            <w:vAlign w:val="center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0,4972</w:t>
            </w:r>
          </w:p>
        </w:tc>
        <w:tc>
          <w:tcPr>
            <w:tcW w:w="2835" w:type="dxa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0D1CF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Для будівництва та обслуговування будівель закладів ос</w:t>
            </w:r>
            <w:bookmarkStart w:id="0" w:name="_GoBack"/>
            <w:bookmarkEnd w:id="0"/>
            <w:r w:rsidRPr="000D1CF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віти</w:t>
            </w:r>
          </w:p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(код КВЦПЗ - 03.02)</w:t>
            </w:r>
          </w:p>
        </w:tc>
        <w:tc>
          <w:tcPr>
            <w:tcW w:w="3543" w:type="dxa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Державний акт на право постійного користування земельною ділянкою</w:t>
            </w:r>
          </w:p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Серія ЯЯ №109592 від 13.06.2012</w:t>
            </w:r>
          </w:p>
        </w:tc>
        <w:tc>
          <w:tcPr>
            <w:tcW w:w="1418" w:type="dxa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Відсутні</w:t>
            </w:r>
          </w:p>
        </w:tc>
        <w:tc>
          <w:tcPr>
            <w:tcW w:w="1559" w:type="dxa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Відсутні</w:t>
            </w:r>
          </w:p>
        </w:tc>
      </w:tr>
      <w:tr w:rsidR="001F7353" w:rsidRPr="000D1CF0" w:rsidTr="000D1CF0">
        <w:tc>
          <w:tcPr>
            <w:tcW w:w="534" w:type="dxa"/>
            <w:vAlign w:val="center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409" w:type="dxa"/>
            <w:vAlign w:val="center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2123685001:01:002:0012</w:t>
            </w:r>
          </w:p>
        </w:tc>
        <w:tc>
          <w:tcPr>
            <w:tcW w:w="2268" w:type="dxa"/>
            <w:vAlign w:val="center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с. Луги, контур, 2266, Рахівський район, Закарпатська область</w:t>
            </w:r>
          </w:p>
        </w:tc>
        <w:tc>
          <w:tcPr>
            <w:tcW w:w="993" w:type="dxa"/>
            <w:vAlign w:val="center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0,1997</w:t>
            </w:r>
          </w:p>
        </w:tc>
        <w:tc>
          <w:tcPr>
            <w:tcW w:w="2835" w:type="dxa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Для дослідних і навчальних цілей</w:t>
            </w:r>
          </w:p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(код КВЦПЗ - 01.09)</w:t>
            </w:r>
          </w:p>
        </w:tc>
        <w:tc>
          <w:tcPr>
            <w:tcW w:w="3543" w:type="dxa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Державний акт на право постійного користування земельною ділянкою</w:t>
            </w:r>
          </w:p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Серія ЯЯ №109613 від 02.07.2012</w:t>
            </w:r>
          </w:p>
        </w:tc>
        <w:tc>
          <w:tcPr>
            <w:tcW w:w="1418" w:type="dxa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Відсутні</w:t>
            </w:r>
          </w:p>
        </w:tc>
        <w:tc>
          <w:tcPr>
            <w:tcW w:w="1559" w:type="dxa"/>
          </w:tcPr>
          <w:p w:rsidR="001F7353" w:rsidRPr="000D1CF0" w:rsidRDefault="001F7353" w:rsidP="000D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CF0">
              <w:rPr>
                <w:rFonts w:ascii="Times New Roman" w:hAnsi="Times New Roman"/>
                <w:sz w:val="20"/>
                <w:szCs w:val="20"/>
              </w:rPr>
              <w:t>Відсутні</w:t>
            </w:r>
          </w:p>
        </w:tc>
      </w:tr>
    </w:tbl>
    <w:p w:rsidR="001F7353" w:rsidRDefault="001F7353" w:rsidP="002C6075">
      <w:pPr>
        <w:rPr>
          <w:rFonts w:ascii="Times New Roman" w:hAnsi="Times New Roman"/>
          <w:b/>
          <w:sz w:val="28"/>
          <w:szCs w:val="28"/>
        </w:rPr>
      </w:pPr>
    </w:p>
    <w:p w:rsidR="001F7353" w:rsidRDefault="001F7353" w:rsidP="002C6075">
      <w:pPr>
        <w:rPr>
          <w:rFonts w:ascii="Times New Roman" w:hAnsi="Times New Roman"/>
          <w:b/>
          <w:sz w:val="28"/>
          <w:szCs w:val="28"/>
        </w:rPr>
      </w:pPr>
    </w:p>
    <w:p w:rsidR="001F7353" w:rsidRPr="000B7E81" w:rsidRDefault="001F7353" w:rsidP="009E137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B7E81">
        <w:rPr>
          <w:rFonts w:ascii="Times New Roman" w:hAnsi="Times New Roman"/>
          <w:b/>
          <w:bCs/>
          <w:sz w:val="28"/>
          <w:szCs w:val="28"/>
        </w:rPr>
        <w:t xml:space="preserve">Заступник начальника управління, начальник відділу </w:t>
      </w:r>
    </w:p>
    <w:p w:rsidR="001F7353" w:rsidRPr="000B7E81" w:rsidRDefault="001F7353" w:rsidP="009E137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B7E81">
        <w:rPr>
          <w:rFonts w:ascii="Times New Roman" w:hAnsi="Times New Roman"/>
          <w:b/>
          <w:bCs/>
          <w:sz w:val="28"/>
          <w:szCs w:val="28"/>
        </w:rPr>
        <w:t xml:space="preserve">економіки, агропромислового розвитку управління </w:t>
      </w:r>
    </w:p>
    <w:p w:rsidR="001F7353" w:rsidRPr="009E1377" w:rsidRDefault="001F7353" w:rsidP="009E13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B7E81">
        <w:rPr>
          <w:rFonts w:ascii="Times New Roman" w:hAnsi="Times New Roman"/>
          <w:b/>
          <w:bCs/>
          <w:sz w:val="28"/>
          <w:szCs w:val="28"/>
        </w:rPr>
        <w:t>соціально-економічного розвитку території</w:t>
      </w:r>
      <w:r w:rsidRPr="009E1377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</w:t>
      </w:r>
      <w:r w:rsidRPr="000B7E81">
        <w:rPr>
          <w:rFonts w:ascii="Times New Roman" w:hAnsi="Times New Roman"/>
          <w:b/>
          <w:sz w:val="28"/>
          <w:szCs w:val="28"/>
          <w:shd w:val="clear" w:color="auto" w:fill="FFFFFF"/>
        </w:rPr>
        <w:t>Наталія МЕЛЬНИЧУК</w:t>
      </w:r>
      <w:r>
        <w:rPr>
          <w:b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</w:t>
      </w:r>
    </w:p>
    <w:p w:rsidR="001F7353" w:rsidRDefault="001F7353" w:rsidP="002C6075">
      <w:pPr>
        <w:rPr>
          <w:rFonts w:ascii="Times New Roman" w:hAnsi="Times New Roman"/>
          <w:sz w:val="20"/>
        </w:rPr>
      </w:pPr>
    </w:p>
    <w:p w:rsidR="001F7353" w:rsidRDefault="001F7353" w:rsidP="002C6075">
      <w:pPr>
        <w:rPr>
          <w:rFonts w:ascii="Times New Roman" w:hAnsi="Times New Roman"/>
          <w:sz w:val="20"/>
        </w:rPr>
      </w:pPr>
    </w:p>
    <w:sectPr w:rsidR="001F7353" w:rsidSect="00F249B1">
      <w:headerReference w:type="default" r:id="rId6"/>
      <w:pgSz w:w="16838" w:h="11906" w:orient="landscape"/>
      <w:pgMar w:top="1134" w:right="539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353" w:rsidRDefault="001F7353" w:rsidP="00E16418">
      <w:pPr>
        <w:spacing w:after="0" w:line="240" w:lineRule="auto"/>
      </w:pPr>
      <w:r>
        <w:separator/>
      </w:r>
    </w:p>
  </w:endnote>
  <w:endnote w:type="continuationSeparator" w:id="0">
    <w:p w:rsidR="001F7353" w:rsidRDefault="001F7353" w:rsidP="00E16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353" w:rsidRDefault="001F7353" w:rsidP="00E16418">
      <w:pPr>
        <w:spacing w:after="0" w:line="240" w:lineRule="auto"/>
      </w:pPr>
      <w:r>
        <w:separator/>
      </w:r>
    </w:p>
  </w:footnote>
  <w:footnote w:type="continuationSeparator" w:id="0">
    <w:p w:rsidR="001F7353" w:rsidRDefault="001F7353" w:rsidP="00E16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353" w:rsidRDefault="001F7353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1F7353" w:rsidRDefault="001F7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1FB7"/>
    <w:rsid w:val="00002946"/>
    <w:rsid w:val="00003731"/>
    <w:rsid w:val="000044F0"/>
    <w:rsid w:val="00005E60"/>
    <w:rsid w:val="00007A23"/>
    <w:rsid w:val="000106A3"/>
    <w:rsid w:val="00012127"/>
    <w:rsid w:val="00013697"/>
    <w:rsid w:val="000147EF"/>
    <w:rsid w:val="00015067"/>
    <w:rsid w:val="00016585"/>
    <w:rsid w:val="00017481"/>
    <w:rsid w:val="00023E54"/>
    <w:rsid w:val="00024EAE"/>
    <w:rsid w:val="00025ECF"/>
    <w:rsid w:val="00030254"/>
    <w:rsid w:val="00031ABF"/>
    <w:rsid w:val="00036841"/>
    <w:rsid w:val="000415BF"/>
    <w:rsid w:val="0004284E"/>
    <w:rsid w:val="00042EA3"/>
    <w:rsid w:val="00043340"/>
    <w:rsid w:val="000517EC"/>
    <w:rsid w:val="00055CE4"/>
    <w:rsid w:val="00055CEF"/>
    <w:rsid w:val="00064A7D"/>
    <w:rsid w:val="00074D9F"/>
    <w:rsid w:val="000836C0"/>
    <w:rsid w:val="000860B2"/>
    <w:rsid w:val="00086FEE"/>
    <w:rsid w:val="00087651"/>
    <w:rsid w:val="000968B6"/>
    <w:rsid w:val="000A0199"/>
    <w:rsid w:val="000A20F6"/>
    <w:rsid w:val="000A2DB7"/>
    <w:rsid w:val="000A3351"/>
    <w:rsid w:val="000A5A34"/>
    <w:rsid w:val="000B7E81"/>
    <w:rsid w:val="000C0CCF"/>
    <w:rsid w:val="000C207E"/>
    <w:rsid w:val="000C24F2"/>
    <w:rsid w:val="000C3298"/>
    <w:rsid w:val="000C7C70"/>
    <w:rsid w:val="000D0A46"/>
    <w:rsid w:val="000D1CF0"/>
    <w:rsid w:val="000D3A30"/>
    <w:rsid w:val="000D5794"/>
    <w:rsid w:val="000D66C8"/>
    <w:rsid w:val="000D69F1"/>
    <w:rsid w:val="000E2034"/>
    <w:rsid w:val="000F081D"/>
    <w:rsid w:val="000F7D16"/>
    <w:rsid w:val="001007A4"/>
    <w:rsid w:val="001014F3"/>
    <w:rsid w:val="00105466"/>
    <w:rsid w:val="001133C7"/>
    <w:rsid w:val="001143D7"/>
    <w:rsid w:val="00115D2A"/>
    <w:rsid w:val="001160AB"/>
    <w:rsid w:val="0012082D"/>
    <w:rsid w:val="0012230D"/>
    <w:rsid w:val="00122520"/>
    <w:rsid w:val="00123B36"/>
    <w:rsid w:val="001306CC"/>
    <w:rsid w:val="0013181B"/>
    <w:rsid w:val="0013366E"/>
    <w:rsid w:val="00136D9B"/>
    <w:rsid w:val="00137322"/>
    <w:rsid w:val="00141AD5"/>
    <w:rsid w:val="00141F50"/>
    <w:rsid w:val="001454B3"/>
    <w:rsid w:val="00147381"/>
    <w:rsid w:val="00147CF6"/>
    <w:rsid w:val="0015046E"/>
    <w:rsid w:val="00150A70"/>
    <w:rsid w:val="00153C0A"/>
    <w:rsid w:val="001568BB"/>
    <w:rsid w:val="00156A94"/>
    <w:rsid w:val="001620B7"/>
    <w:rsid w:val="0016278E"/>
    <w:rsid w:val="00162B7C"/>
    <w:rsid w:val="001641CD"/>
    <w:rsid w:val="00164DE0"/>
    <w:rsid w:val="0017101E"/>
    <w:rsid w:val="00177C52"/>
    <w:rsid w:val="00196CD4"/>
    <w:rsid w:val="001A33E1"/>
    <w:rsid w:val="001B12CC"/>
    <w:rsid w:val="001B57C5"/>
    <w:rsid w:val="001C205E"/>
    <w:rsid w:val="001C2F62"/>
    <w:rsid w:val="001C54E1"/>
    <w:rsid w:val="001C609C"/>
    <w:rsid w:val="001D601C"/>
    <w:rsid w:val="001E02ED"/>
    <w:rsid w:val="001E40C5"/>
    <w:rsid w:val="001E6F50"/>
    <w:rsid w:val="001F2EA7"/>
    <w:rsid w:val="001F7353"/>
    <w:rsid w:val="00201BB6"/>
    <w:rsid w:val="00202127"/>
    <w:rsid w:val="00202369"/>
    <w:rsid w:val="00202D14"/>
    <w:rsid w:val="002146BC"/>
    <w:rsid w:val="00214ADB"/>
    <w:rsid w:val="00216EA7"/>
    <w:rsid w:val="002255B4"/>
    <w:rsid w:val="0022568B"/>
    <w:rsid w:val="002264BA"/>
    <w:rsid w:val="00231E66"/>
    <w:rsid w:val="002367FA"/>
    <w:rsid w:val="00243405"/>
    <w:rsid w:val="00243B3F"/>
    <w:rsid w:val="00246F37"/>
    <w:rsid w:val="00247BD1"/>
    <w:rsid w:val="00252033"/>
    <w:rsid w:val="00253031"/>
    <w:rsid w:val="0025730F"/>
    <w:rsid w:val="00263476"/>
    <w:rsid w:val="00265FCA"/>
    <w:rsid w:val="00265FE8"/>
    <w:rsid w:val="00273AD0"/>
    <w:rsid w:val="002823A4"/>
    <w:rsid w:val="00285561"/>
    <w:rsid w:val="00287593"/>
    <w:rsid w:val="00290D9C"/>
    <w:rsid w:val="002A6A21"/>
    <w:rsid w:val="002C09BF"/>
    <w:rsid w:val="002C5505"/>
    <w:rsid w:val="002C6075"/>
    <w:rsid w:val="002C6210"/>
    <w:rsid w:val="002D0437"/>
    <w:rsid w:val="002E6821"/>
    <w:rsid w:val="002E70EB"/>
    <w:rsid w:val="002F20CD"/>
    <w:rsid w:val="002F2D95"/>
    <w:rsid w:val="002F63FD"/>
    <w:rsid w:val="00302E57"/>
    <w:rsid w:val="00303218"/>
    <w:rsid w:val="00310C90"/>
    <w:rsid w:val="00316730"/>
    <w:rsid w:val="00321EBE"/>
    <w:rsid w:val="00327899"/>
    <w:rsid w:val="003315EF"/>
    <w:rsid w:val="003337F1"/>
    <w:rsid w:val="0033517F"/>
    <w:rsid w:val="00337CCD"/>
    <w:rsid w:val="00337E6B"/>
    <w:rsid w:val="00340569"/>
    <w:rsid w:val="003437DE"/>
    <w:rsid w:val="00347040"/>
    <w:rsid w:val="00350E60"/>
    <w:rsid w:val="003521BA"/>
    <w:rsid w:val="00353196"/>
    <w:rsid w:val="00360FE6"/>
    <w:rsid w:val="00365085"/>
    <w:rsid w:val="00365E54"/>
    <w:rsid w:val="0036639A"/>
    <w:rsid w:val="00371C14"/>
    <w:rsid w:val="00372778"/>
    <w:rsid w:val="00375A6E"/>
    <w:rsid w:val="0037668F"/>
    <w:rsid w:val="003872FD"/>
    <w:rsid w:val="00390765"/>
    <w:rsid w:val="0039313A"/>
    <w:rsid w:val="003A223E"/>
    <w:rsid w:val="003B1867"/>
    <w:rsid w:val="003B33E3"/>
    <w:rsid w:val="003B74CA"/>
    <w:rsid w:val="003C5B27"/>
    <w:rsid w:val="003D280B"/>
    <w:rsid w:val="003E0347"/>
    <w:rsid w:val="003E39AA"/>
    <w:rsid w:val="003E762D"/>
    <w:rsid w:val="003F223A"/>
    <w:rsid w:val="003F342B"/>
    <w:rsid w:val="003F760F"/>
    <w:rsid w:val="003F7A9A"/>
    <w:rsid w:val="003F7ACF"/>
    <w:rsid w:val="00401524"/>
    <w:rsid w:val="00402BE8"/>
    <w:rsid w:val="00406167"/>
    <w:rsid w:val="00410741"/>
    <w:rsid w:val="00411AF6"/>
    <w:rsid w:val="00415871"/>
    <w:rsid w:val="00416D8D"/>
    <w:rsid w:val="00417FD0"/>
    <w:rsid w:val="00421568"/>
    <w:rsid w:val="00422F13"/>
    <w:rsid w:val="00426F7A"/>
    <w:rsid w:val="00427F99"/>
    <w:rsid w:val="004338E2"/>
    <w:rsid w:val="00433FF5"/>
    <w:rsid w:val="0043489D"/>
    <w:rsid w:val="004402B0"/>
    <w:rsid w:val="00443F91"/>
    <w:rsid w:val="00444CEA"/>
    <w:rsid w:val="00450399"/>
    <w:rsid w:val="0045274E"/>
    <w:rsid w:val="0045488A"/>
    <w:rsid w:val="0045716C"/>
    <w:rsid w:val="00457930"/>
    <w:rsid w:val="00472906"/>
    <w:rsid w:val="00472942"/>
    <w:rsid w:val="004817D1"/>
    <w:rsid w:val="0048591D"/>
    <w:rsid w:val="00486362"/>
    <w:rsid w:val="00487055"/>
    <w:rsid w:val="004903B9"/>
    <w:rsid w:val="004914BD"/>
    <w:rsid w:val="00493B47"/>
    <w:rsid w:val="00495A70"/>
    <w:rsid w:val="004A02B9"/>
    <w:rsid w:val="004A0774"/>
    <w:rsid w:val="004A45C5"/>
    <w:rsid w:val="004A544F"/>
    <w:rsid w:val="004A7D56"/>
    <w:rsid w:val="004B183B"/>
    <w:rsid w:val="004B1878"/>
    <w:rsid w:val="004C00F2"/>
    <w:rsid w:val="004C187E"/>
    <w:rsid w:val="004C1C3E"/>
    <w:rsid w:val="004D5056"/>
    <w:rsid w:val="004D6A47"/>
    <w:rsid w:val="004D71E6"/>
    <w:rsid w:val="004E41DA"/>
    <w:rsid w:val="004E4D72"/>
    <w:rsid w:val="004E5AD5"/>
    <w:rsid w:val="004F1348"/>
    <w:rsid w:val="004F2F5F"/>
    <w:rsid w:val="004F4514"/>
    <w:rsid w:val="004F4C61"/>
    <w:rsid w:val="004F5582"/>
    <w:rsid w:val="004F5EF6"/>
    <w:rsid w:val="0050010B"/>
    <w:rsid w:val="00507CF6"/>
    <w:rsid w:val="00510E56"/>
    <w:rsid w:val="00511CED"/>
    <w:rsid w:val="005122EA"/>
    <w:rsid w:val="00513331"/>
    <w:rsid w:val="0051771F"/>
    <w:rsid w:val="00520864"/>
    <w:rsid w:val="00521536"/>
    <w:rsid w:val="00526FE6"/>
    <w:rsid w:val="00530D2B"/>
    <w:rsid w:val="00532112"/>
    <w:rsid w:val="0053232C"/>
    <w:rsid w:val="005434FF"/>
    <w:rsid w:val="00545AC1"/>
    <w:rsid w:val="0054623A"/>
    <w:rsid w:val="00551B64"/>
    <w:rsid w:val="00561916"/>
    <w:rsid w:val="00565A4E"/>
    <w:rsid w:val="0056718A"/>
    <w:rsid w:val="00570E5A"/>
    <w:rsid w:val="0057789A"/>
    <w:rsid w:val="00577BF0"/>
    <w:rsid w:val="00581C4A"/>
    <w:rsid w:val="005847B0"/>
    <w:rsid w:val="00591920"/>
    <w:rsid w:val="005947AE"/>
    <w:rsid w:val="005A218C"/>
    <w:rsid w:val="005A2322"/>
    <w:rsid w:val="005A4D20"/>
    <w:rsid w:val="005B57BC"/>
    <w:rsid w:val="005B5E49"/>
    <w:rsid w:val="005B73C9"/>
    <w:rsid w:val="005C041C"/>
    <w:rsid w:val="005C083D"/>
    <w:rsid w:val="005C1247"/>
    <w:rsid w:val="005C1965"/>
    <w:rsid w:val="005C5318"/>
    <w:rsid w:val="005D114E"/>
    <w:rsid w:val="005D14C7"/>
    <w:rsid w:val="005E25DC"/>
    <w:rsid w:val="005E3795"/>
    <w:rsid w:val="005E55D4"/>
    <w:rsid w:val="005E5660"/>
    <w:rsid w:val="005F2DE3"/>
    <w:rsid w:val="005F34C2"/>
    <w:rsid w:val="005F6F74"/>
    <w:rsid w:val="005F7598"/>
    <w:rsid w:val="00600644"/>
    <w:rsid w:val="00602FF0"/>
    <w:rsid w:val="00605988"/>
    <w:rsid w:val="00606601"/>
    <w:rsid w:val="006117F0"/>
    <w:rsid w:val="0061397F"/>
    <w:rsid w:val="006179F9"/>
    <w:rsid w:val="006202A7"/>
    <w:rsid w:val="006206A4"/>
    <w:rsid w:val="00620C5D"/>
    <w:rsid w:val="00623B60"/>
    <w:rsid w:val="00627CF5"/>
    <w:rsid w:val="00633F15"/>
    <w:rsid w:val="006352EB"/>
    <w:rsid w:val="00640787"/>
    <w:rsid w:val="0064262A"/>
    <w:rsid w:val="00645859"/>
    <w:rsid w:val="0065407F"/>
    <w:rsid w:val="006549C2"/>
    <w:rsid w:val="0065586E"/>
    <w:rsid w:val="006601C1"/>
    <w:rsid w:val="00672EBE"/>
    <w:rsid w:val="006738CC"/>
    <w:rsid w:val="006740AD"/>
    <w:rsid w:val="00674217"/>
    <w:rsid w:val="00675FE7"/>
    <w:rsid w:val="00680228"/>
    <w:rsid w:val="006822E4"/>
    <w:rsid w:val="0068473B"/>
    <w:rsid w:val="00684790"/>
    <w:rsid w:val="00684E6E"/>
    <w:rsid w:val="00691FF1"/>
    <w:rsid w:val="00697F9B"/>
    <w:rsid w:val="006B0402"/>
    <w:rsid w:val="006B1C4A"/>
    <w:rsid w:val="006B2E57"/>
    <w:rsid w:val="006B5F59"/>
    <w:rsid w:val="006B6C90"/>
    <w:rsid w:val="006C37AF"/>
    <w:rsid w:val="006C3C0A"/>
    <w:rsid w:val="006C4018"/>
    <w:rsid w:val="006C5AA2"/>
    <w:rsid w:val="006C5DB5"/>
    <w:rsid w:val="006C5E80"/>
    <w:rsid w:val="006D16A2"/>
    <w:rsid w:val="006D1DFB"/>
    <w:rsid w:val="006D1E22"/>
    <w:rsid w:val="006D2A44"/>
    <w:rsid w:val="006D4770"/>
    <w:rsid w:val="006D4FF3"/>
    <w:rsid w:val="006D5A69"/>
    <w:rsid w:val="006D6789"/>
    <w:rsid w:val="006E133E"/>
    <w:rsid w:val="006E1EFD"/>
    <w:rsid w:val="006E59EF"/>
    <w:rsid w:val="006E6CF9"/>
    <w:rsid w:val="006F2366"/>
    <w:rsid w:val="00700516"/>
    <w:rsid w:val="007032E3"/>
    <w:rsid w:val="00706D13"/>
    <w:rsid w:val="00707F99"/>
    <w:rsid w:val="00712204"/>
    <w:rsid w:val="007149F7"/>
    <w:rsid w:val="00715382"/>
    <w:rsid w:val="0071650D"/>
    <w:rsid w:val="00717695"/>
    <w:rsid w:val="007204A0"/>
    <w:rsid w:val="00720BB5"/>
    <w:rsid w:val="00721304"/>
    <w:rsid w:val="00722B4B"/>
    <w:rsid w:val="00723352"/>
    <w:rsid w:val="007233D8"/>
    <w:rsid w:val="00724041"/>
    <w:rsid w:val="007253D6"/>
    <w:rsid w:val="007274DE"/>
    <w:rsid w:val="00731601"/>
    <w:rsid w:val="0073195B"/>
    <w:rsid w:val="00732BFB"/>
    <w:rsid w:val="007350C2"/>
    <w:rsid w:val="007369F7"/>
    <w:rsid w:val="007427C5"/>
    <w:rsid w:val="00744CAD"/>
    <w:rsid w:val="007451E0"/>
    <w:rsid w:val="007464C7"/>
    <w:rsid w:val="00746690"/>
    <w:rsid w:val="00751589"/>
    <w:rsid w:val="00756078"/>
    <w:rsid w:val="0075750F"/>
    <w:rsid w:val="0076018F"/>
    <w:rsid w:val="007606CD"/>
    <w:rsid w:val="007620F7"/>
    <w:rsid w:val="0076762E"/>
    <w:rsid w:val="007678F1"/>
    <w:rsid w:val="00771E3A"/>
    <w:rsid w:val="00772633"/>
    <w:rsid w:val="00772B49"/>
    <w:rsid w:val="00776EF7"/>
    <w:rsid w:val="007779F8"/>
    <w:rsid w:val="0078003B"/>
    <w:rsid w:val="00781E55"/>
    <w:rsid w:val="0078231C"/>
    <w:rsid w:val="007829A7"/>
    <w:rsid w:val="00785AF4"/>
    <w:rsid w:val="00785C9D"/>
    <w:rsid w:val="00793EFE"/>
    <w:rsid w:val="007A506E"/>
    <w:rsid w:val="007A51F6"/>
    <w:rsid w:val="007B1D2E"/>
    <w:rsid w:val="007B1DA3"/>
    <w:rsid w:val="007B4811"/>
    <w:rsid w:val="007B4C98"/>
    <w:rsid w:val="007B7EE5"/>
    <w:rsid w:val="007B7FAD"/>
    <w:rsid w:val="007C2342"/>
    <w:rsid w:val="007C5F29"/>
    <w:rsid w:val="007C69BF"/>
    <w:rsid w:val="007D1819"/>
    <w:rsid w:val="007D2D46"/>
    <w:rsid w:val="007E08F9"/>
    <w:rsid w:val="007E2359"/>
    <w:rsid w:val="007E3C77"/>
    <w:rsid w:val="007F2297"/>
    <w:rsid w:val="007F2A68"/>
    <w:rsid w:val="007F2EFD"/>
    <w:rsid w:val="007F7619"/>
    <w:rsid w:val="00804962"/>
    <w:rsid w:val="008119C9"/>
    <w:rsid w:val="00821B7B"/>
    <w:rsid w:val="00825250"/>
    <w:rsid w:val="0084091D"/>
    <w:rsid w:val="00840B88"/>
    <w:rsid w:val="00842ABB"/>
    <w:rsid w:val="0084457F"/>
    <w:rsid w:val="008449E6"/>
    <w:rsid w:val="008462AA"/>
    <w:rsid w:val="00850B0B"/>
    <w:rsid w:val="00851926"/>
    <w:rsid w:val="00852C81"/>
    <w:rsid w:val="00856A11"/>
    <w:rsid w:val="00862B3D"/>
    <w:rsid w:val="00863AC8"/>
    <w:rsid w:val="00864ADD"/>
    <w:rsid w:val="008657E1"/>
    <w:rsid w:val="00867B4C"/>
    <w:rsid w:val="00872A6D"/>
    <w:rsid w:val="008747F3"/>
    <w:rsid w:val="00876002"/>
    <w:rsid w:val="0087601D"/>
    <w:rsid w:val="00877DE4"/>
    <w:rsid w:val="0088587C"/>
    <w:rsid w:val="00887574"/>
    <w:rsid w:val="00894167"/>
    <w:rsid w:val="0089475B"/>
    <w:rsid w:val="00894804"/>
    <w:rsid w:val="0089481F"/>
    <w:rsid w:val="008A6414"/>
    <w:rsid w:val="008B0A45"/>
    <w:rsid w:val="008B2537"/>
    <w:rsid w:val="008B37CD"/>
    <w:rsid w:val="008B3DE3"/>
    <w:rsid w:val="008C0745"/>
    <w:rsid w:val="008C3E5A"/>
    <w:rsid w:val="008C426D"/>
    <w:rsid w:val="008C6406"/>
    <w:rsid w:val="008D097C"/>
    <w:rsid w:val="008D0DC7"/>
    <w:rsid w:val="008D157E"/>
    <w:rsid w:val="008D60F0"/>
    <w:rsid w:val="008D727E"/>
    <w:rsid w:val="008E2F43"/>
    <w:rsid w:val="008E6A67"/>
    <w:rsid w:val="008F49E7"/>
    <w:rsid w:val="008F6E9C"/>
    <w:rsid w:val="00901377"/>
    <w:rsid w:val="00906602"/>
    <w:rsid w:val="00911042"/>
    <w:rsid w:val="009111C4"/>
    <w:rsid w:val="00913484"/>
    <w:rsid w:val="00913864"/>
    <w:rsid w:val="00914C96"/>
    <w:rsid w:val="00914E7C"/>
    <w:rsid w:val="0092277E"/>
    <w:rsid w:val="0092416E"/>
    <w:rsid w:val="00924682"/>
    <w:rsid w:val="00925946"/>
    <w:rsid w:val="0093147A"/>
    <w:rsid w:val="00931DF3"/>
    <w:rsid w:val="009323F2"/>
    <w:rsid w:val="00932F34"/>
    <w:rsid w:val="00932F85"/>
    <w:rsid w:val="00934C90"/>
    <w:rsid w:val="009362B6"/>
    <w:rsid w:val="009440C0"/>
    <w:rsid w:val="00947839"/>
    <w:rsid w:val="009525E2"/>
    <w:rsid w:val="00960BD2"/>
    <w:rsid w:val="009619C9"/>
    <w:rsid w:val="00961BB3"/>
    <w:rsid w:val="00966497"/>
    <w:rsid w:val="00970208"/>
    <w:rsid w:val="0097263B"/>
    <w:rsid w:val="009746CD"/>
    <w:rsid w:val="00976267"/>
    <w:rsid w:val="00977916"/>
    <w:rsid w:val="00977F32"/>
    <w:rsid w:val="009825A9"/>
    <w:rsid w:val="009833EF"/>
    <w:rsid w:val="0098397C"/>
    <w:rsid w:val="00990928"/>
    <w:rsid w:val="0099206A"/>
    <w:rsid w:val="00994F82"/>
    <w:rsid w:val="009978A6"/>
    <w:rsid w:val="009A06D9"/>
    <w:rsid w:val="009A1268"/>
    <w:rsid w:val="009A5EA9"/>
    <w:rsid w:val="009B2EAE"/>
    <w:rsid w:val="009B4B69"/>
    <w:rsid w:val="009B7428"/>
    <w:rsid w:val="009C12D3"/>
    <w:rsid w:val="009C22A1"/>
    <w:rsid w:val="009C2824"/>
    <w:rsid w:val="009C66C7"/>
    <w:rsid w:val="009C7E92"/>
    <w:rsid w:val="009D6966"/>
    <w:rsid w:val="009D73A6"/>
    <w:rsid w:val="009E0E9B"/>
    <w:rsid w:val="009E1377"/>
    <w:rsid w:val="009E18D5"/>
    <w:rsid w:val="009F6DA5"/>
    <w:rsid w:val="009F7376"/>
    <w:rsid w:val="00A0017B"/>
    <w:rsid w:val="00A100E9"/>
    <w:rsid w:val="00A12C39"/>
    <w:rsid w:val="00A1309A"/>
    <w:rsid w:val="00A14B69"/>
    <w:rsid w:val="00A22702"/>
    <w:rsid w:val="00A22A9D"/>
    <w:rsid w:val="00A22CC7"/>
    <w:rsid w:val="00A268C3"/>
    <w:rsid w:val="00A352A1"/>
    <w:rsid w:val="00A35F97"/>
    <w:rsid w:val="00A50B16"/>
    <w:rsid w:val="00A55BA2"/>
    <w:rsid w:val="00A61547"/>
    <w:rsid w:val="00A62DF7"/>
    <w:rsid w:val="00A63B0E"/>
    <w:rsid w:val="00A6404B"/>
    <w:rsid w:val="00A71025"/>
    <w:rsid w:val="00A779A7"/>
    <w:rsid w:val="00A8113B"/>
    <w:rsid w:val="00A8135F"/>
    <w:rsid w:val="00A81A55"/>
    <w:rsid w:val="00A839C8"/>
    <w:rsid w:val="00A91DE9"/>
    <w:rsid w:val="00A923AC"/>
    <w:rsid w:val="00A92D32"/>
    <w:rsid w:val="00A970F9"/>
    <w:rsid w:val="00AA0602"/>
    <w:rsid w:val="00AA0ED1"/>
    <w:rsid w:val="00AA1619"/>
    <w:rsid w:val="00AA4634"/>
    <w:rsid w:val="00AA6761"/>
    <w:rsid w:val="00AB26AF"/>
    <w:rsid w:val="00AB36A1"/>
    <w:rsid w:val="00AB7690"/>
    <w:rsid w:val="00AC1911"/>
    <w:rsid w:val="00AC328A"/>
    <w:rsid w:val="00AC3AAF"/>
    <w:rsid w:val="00AD242F"/>
    <w:rsid w:val="00AD24C6"/>
    <w:rsid w:val="00AD2DE2"/>
    <w:rsid w:val="00AD4101"/>
    <w:rsid w:val="00AD600B"/>
    <w:rsid w:val="00AD7D2D"/>
    <w:rsid w:val="00AE105C"/>
    <w:rsid w:val="00AE4CEB"/>
    <w:rsid w:val="00AF0592"/>
    <w:rsid w:val="00AF22B5"/>
    <w:rsid w:val="00AF5B4A"/>
    <w:rsid w:val="00AF619C"/>
    <w:rsid w:val="00AF68B1"/>
    <w:rsid w:val="00B06B48"/>
    <w:rsid w:val="00B12867"/>
    <w:rsid w:val="00B12D98"/>
    <w:rsid w:val="00B15956"/>
    <w:rsid w:val="00B23463"/>
    <w:rsid w:val="00B2353D"/>
    <w:rsid w:val="00B3055C"/>
    <w:rsid w:val="00B356B9"/>
    <w:rsid w:val="00B36226"/>
    <w:rsid w:val="00B4584A"/>
    <w:rsid w:val="00B467F5"/>
    <w:rsid w:val="00B475AD"/>
    <w:rsid w:val="00B53FBB"/>
    <w:rsid w:val="00B54A1F"/>
    <w:rsid w:val="00B55B0F"/>
    <w:rsid w:val="00B5679F"/>
    <w:rsid w:val="00B578F4"/>
    <w:rsid w:val="00B57E97"/>
    <w:rsid w:val="00B63802"/>
    <w:rsid w:val="00B64FCF"/>
    <w:rsid w:val="00B718E7"/>
    <w:rsid w:val="00B718F4"/>
    <w:rsid w:val="00B71C36"/>
    <w:rsid w:val="00B72E82"/>
    <w:rsid w:val="00B72EA0"/>
    <w:rsid w:val="00B73EA4"/>
    <w:rsid w:val="00B74257"/>
    <w:rsid w:val="00B74416"/>
    <w:rsid w:val="00B90032"/>
    <w:rsid w:val="00B91FC9"/>
    <w:rsid w:val="00BA0687"/>
    <w:rsid w:val="00BA0B84"/>
    <w:rsid w:val="00BA5FF1"/>
    <w:rsid w:val="00BA6233"/>
    <w:rsid w:val="00BA7D0A"/>
    <w:rsid w:val="00BB09F3"/>
    <w:rsid w:val="00BB1D55"/>
    <w:rsid w:val="00BB557C"/>
    <w:rsid w:val="00BC32D1"/>
    <w:rsid w:val="00BD3C6F"/>
    <w:rsid w:val="00BD6522"/>
    <w:rsid w:val="00BD6F15"/>
    <w:rsid w:val="00BE567D"/>
    <w:rsid w:val="00BE5A79"/>
    <w:rsid w:val="00BE6B97"/>
    <w:rsid w:val="00BE7DE9"/>
    <w:rsid w:val="00BF1453"/>
    <w:rsid w:val="00BF4436"/>
    <w:rsid w:val="00BF4579"/>
    <w:rsid w:val="00C0021B"/>
    <w:rsid w:val="00C0694F"/>
    <w:rsid w:val="00C06AEA"/>
    <w:rsid w:val="00C07ABC"/>
    <w:rsid w:val="00C10598"/>
    <w:rsid w:val="00C10782"/>
    <w:rsid w:val="00C109D9"/>
    <w:rsid w:val="00C16452"/>
    <w:rsid w:val="00C203F0"/>
    <w:rsid w:val="00C20D74"/>
    <w:rsid w:val="00C24AE0"/>
    <w:rsid w:val="00C24CA1"/>
    <w:rsid w:val="00C27C81"/>
    <w:rsid w:val="00C27E19"/>
    <w:rsid w:val="00C32347"/>
    <w:rsid w:val="00C33CC5"/>
    <w:rsid w:val="00C34CDD"/>
    <w:rsid w:val="00C37CCF"/>
    <w:rsid w:val="00C412E0"/>
    <w:rsid w:val="00C44950"/>
    <w:rsid w:val="00C44E6E"/>
    <w:rsid w:val="00C471CD"/>
    <w:rsid w:val="00C52CCE"/>
    <w:rsid w:val="00C54343"/>
    <w:rsid w:val="00C545C2"/>
    <w:rsid w:val="00C56058"/>
    <w:rsid w:val="00C62439"/>
    <w:rsid w:val="00C652D3"/>
    <w:rsid w:val="00C66223"/>
    <w:rsid w:val="00C675FD"/>
    <w:rsid w:val="00C80978"/>
    <w:rsid w:val="00C85E37"/>
    <w:rsid w:val="00C90C6D"/>
    <w:rsid w:val="00C92380"/>
    <w:rsid w:val="00C92A05"/>
    <w:rsid w:val="00C93441"/>
    <w:rsid w:val="00C93893"/>
    <w:rsid w:val="00C93B4E"/>
    <w:rsid w:val="00C96E23"/>
    <w:rsid w:val="00CA0417"/>
    <w:rsid w:val="00CA25FD"/>
    <w:rsid w:val="00CB5A67"/>
    <w:rsid w:val="00CC071B"/>
    <w:rsid w:val="00CC5F2D"/>
    <w:rsid w:val="00CD214D"/>
    <w:rsid w:val="00CE03A8"/>
    <w:rsid w:val="00CE1CA6"/>
    <w:rsid w:val="00CE2883"/>
    <w:rsid w:val="00CE4FE2"/>
    <w:rsid w:val="00CE5D79"/>
    <w:rsid w:val="00CE673F"/>
    <w:rsid w:val="00CF47AA"/>
    <w:rsid w:val="00D04CF5"/>
    <w:rsid w:val="00D0523E"/>
    <w:rsid w:val="00D060AF"/>
    <w:rsid w:val="00D072C2"/>
    <w:rsid w:val="00D11238"/>
    <w:rsid w:val="00D12012"/>
    <w:rsid w:val="00D17655"/>
    <w:rsid w:val="00D20E3F"/>
    <w:rsid w:val="00D215F3"/>
    <w:rsid w:val="00D21A34"/>
    <w:rsid w:val="00D30527"/>
    <w:rsid w:val="00D30D7B"/>
    <w:rsid w:val="00D32C05"/>
    <w:rsid w:val="00D45134"/>
    <w:rsid w:val="00D47FC9"/>
    <w:rsid w:val="00D515C9"/>
    <w:rsid w:val="00D559A8"/>
    <w:rsid w:val="00D5611A"/>
    <w:rsid w:val="00D627D0"/>
    <w:rsid w:val="00D64846"/>
    <w:rsid w:val="00D6555C"/>
    <w:rsid w:val="00D659AB"/>
    <w:rsid w:val="00D70D21"/>
    <w:rsid w:val="00D71E3D"/>
    <w:rsid w:val="00D721B0"/>
    <w:rsid w:val="00D72D5D"/>
    <w:rsid w:val="00D74B93"/>
    <w:rsid w:val="00D7777D"/>
    <w:rsid w:val="00D8692E"/>
    <w:rsid w:val="00D86D7E"/>
    <w:rsid w:val="00D9115F"/>
    <w:rsid w:val="00D9699E"/>
    <w:rsid w:val="00DA331E"/>
    <w:rsid w:val="00DA3589"/>
    <w:rsid w:val="00DA779D"/>
    <w:rsid w:val="00DB0DC0"/>
    <w:rsid w:val="00DB1ACE"/>
    <w:rsid w:val="00DB1BCD"/>
    <w:rsid w:val="00DB4ED8"/>
    <w:rsid w:val="00DB5DC5"/>
    <w:rsid w:val="00DC085F"/>
    <w:rsid w:val="00DC097D"/>
    <w:rsid w:val="00DC352B"/>
    <w:rsid w:val="00DC5FBC"/>
    <w:rsid w:val="00DC620B"/>
    <w:rsid w:val="00DC7A57"/>
    <w:rsid w:val="00DD16BC"/>
    <w:rsid w:val="00DD447E"/>
    <w:rsid w:val="00DD5DC4"/>
    <w:rsid w:val="00DD6AE9"/>
    <w:rsid w:val="00DE09FC"/>
    <w:rsid w:val="00DE2219"/>
    <w:rsid w:val="00DE35AE"/>
    <w:rsid w:val="00DE531F"/>
    <w:rsid w:val="00DF1616"/>
    <w:rsid w:val="00DF3527"/>
    <w:rsid w:val="00DF362B"/>
    <w:rsid w:val="00E00D18"/>
    <w:rsid w:val="00E01296"/>
    <w:rsid w:val="00E01D39"/>
    <w:rsid w:val="00E0234A"/>
    <w:rsid w:val="00E025BA"/>
    <w:rsid w:val="00E04BB7"/>
    <w:rsid w:val="00E0590F"/>
    <w:rsid w:val="00E1091A"/>
    <w:rsid w:val="00E1137A"/>
    <w:rsid w:val="00E14D86"/>
    <w:rsid w:val="00E16418"/>
    <w:rsid w:val="00E16B12"/>
    <w:rsid w:val="00E232D9"/>
    <w:rsid w:val="00E23B42"/>
    <w:rsid w:val="00E33FAD"/>
    <w:rsid w:val="00E34F5A"/>
    <w:rsid w:val="00E45E27"/>
    <w:rsid w:val="00E46028"/>
    <w:rsid w:val="00E463C3"/>
    <w:rsid w:val="00E5128E"/>
    <w:rsid w:val="00E540E8"/>
    <w:rsid w:val="00E5518D"/>
    <w:rsid w:val="00E60176"/>
    <w:rsid w:val="00E60C1D"/>
    <w:rsid w:val="00E6429F"/>
    <w:rsid w:val="00E64E91"/>
    <w:rsid w:val="00E651CC"/>
    <w:rsid w:val="00E65EE8"/>
    <w:rsid w:val="00E7525F"/>
    <w:rsid w:val="00E7756F"/>
    <w:rsid w:val="00E81016"/>
    <w:rsid w:val="00E84F94"/>
    <w:rsid w:val="00E9015F"/>
    <w:rsid w:val="00E9137C"/>
    <w:rsid w:val="00E91E2C"/>
    <w:rsid w:val="00E92F43"/>
    <w:rsid w:val="00E9528C"/>
    <w:rsid w:val="00E95ECF"/>
    <w:rsid w:val="00EA339C"/>
    <w:rsid w:val="00EA4BD1"/>
    <w:rsid w:val="00EB495D"/>
    <w:rsid w:val="00EB6B72"/>
    <w:rsid w:val="00EB77E2"/>
    <w:rsid w:val="00EC0EC2"/>
    <w:rsid w:val="00EC1035"/>
    <w:rsid w:val="00EC75CB"/>
    <w:rsid w:val="00EC7F6A"/>
    <w:rsid w:val="00ED0D44"/>
    <w:rsid w:val="00ED3064"/>
    <w:rsid w:val="00ED40DB"/>
    <w:rsid w:val="00ED6C60"/>
    <w:rsid w:val="00EE5B21"/>
    <w:rsid w:val="00F02383"/>
    <w:rsid w:val="00F079BA"/>
    <w:rsid w:val="00F10ACD"/>
    <w:rsid w:val="00F13397"/>
    <w:rsid w:val="00F13858"/>
    <w:rsid w:val="00F17FFA"/>
    <w:rsid w:val="00F243A3"/>
    <w:rsid w:val="00F249B1"/>
    <w:rsid w:val="00F279B0"/>
    <w:rsid w:val="00F320B0"/>
    <w:rsid w:val="00F33D5D"/>
    <w:rsid w:val="00F4199E"/>
    <w:rsid w:val="00F46321"/>
    <w:rsid w:val="00F50F1D"/>
    <w:rsid w:val="00F5646C"/>
    <w:rsid w:val="00F5656B"/>
    <w:rsid w:val="00F65241"/>
    <w:rsid w:val="00F71112"/>
    <w:rsid w:val="00F75B9F"/>
    <w:rsid w:val="00F80363"/>
    <w:rsid w:val="00F81860"/>
    <w:rsid w:val="00F81F59"/>
    <w:rsid w:val="00F871DB"/>
    <w:rsid w:val="00F9098B"/>
    <w:rsid w:val="00F934FB"/>
    <w:rsid w:val="00F96888"/>
    <w:rsid w:val="00FA10C0"/>
    <w:rsid w:val="00FA4707"/>
    <w:rsid w:val="00FA53F9"/>
    <w:rsid w:val="00FA5470"/>
    <w:rsid w:val="00FB1AA9"/>
    <w:rsid w:val="00FB3DF7"/>
    <w:rsid w:val="00FB4404"/>
    <w:rsid w:val="00FB491E"/>
    <w:rsid w:val="00FB499D"/>
    <w:rsid w:val="00FB7F26"/>
    <w:rsid w:val="00FC05DB"/>
    <w:rsid w:val="00FC35EB"/>
    <w:rsid w:val="00FC6002"/>
    <w:rsid w:val="00FD108C"/>
    <w:rsid w:val="00FD1CE2"/>
    <w:rsid w:val="00FD2AB9"/>
    <w:rsid w:val="00FD5306"/>
    <w:rsid w:val="00FE1011"/>
    <w:rsid w:val="00FE1FB7"/>
    <w:rsid w:val="00FE310E"/>
    <w:rsid w:val="00FE3559"/>
    <w:rsid w:val="00FE44E5"/>
    <w:rsid w:val="00FE5280"/>
    <w:rsid w:val="00FF2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16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9137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9E1377"/>
    <w:rPr>
      <w:rFonts w:cs="Times New Roman"/>
      <w:b/>
    </w:rPr>
  </w:style>
  <w:style w:type="paragraph" w:customStyle="1" w:styleId="a">
    <w:name w:val="Содержимое таблицы"/>
    <w:basedOn w:val="Normal"/>
    <w:uiPriority w:val="99"/>
    <w:rsid w:val="00E01296"/>
    <w:pPr>
      <w:widowControl w:val="0"/>
      <w:suppressLineNumbers/>
      <w:suppressAutoHyphens/>
      <w:spacing w:after="0" w:line="240" w:lineRule="auto"/>
    </w:pPr>
    <w:rPr>
      <w:rFonts w:ascii="Arial" w:hAnsi="Arial"/>
      <w:kern w:val="1"/>
      <w:sz w:val="20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0B7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7E8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E164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1641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164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1641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237</TotalTime>
  <Pages>2</Pages>
  <Words>1916</Words>
  <Characters>1093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6</cp:revision>
  <cp:lastPrinted>2023-09-22T07:23:00Z</cp:lastPrinted>
  <dcterms:created xsi:type="dcterms:W3CDTF">2023-06-05T07:50:00Z</dcterms:created>
  <dcterms:modified xsi:type="dcterms:W3CDTF">2023-09-22T07:25:00Z</dcterms:modified>
</cp:coreProperties>
</file>