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DC" w:rsidRDefault="00F313DC" w:rsidP="0047533B">
      <w:pPr>
        <w:ind w:left="10915"/>
        <w:jc w:val="both"/>
        <w:rPr>
          <w:sz w:val="28"/>
          <w:szCs w:val="28"/>
          <w:lang w:val="uk-UA"/>
        </w:rPr>
      </w:pPr>
      <w:bookmarkStart w:id="0" w:name="_Hlk158975087"/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bookmarkEnd w:id="0"/>
      <w:r>
        <w:rPr>
          <w:sz w:val="28"/>
          <w:szCs w:val="28"/>
          <w:lang w:val="uk-UA"/>
        </w:rPr>
        <w:t>ЗАТВЕРДЖЕНО</w:t>
      </w:r>
    </w:p>
    <w:p w:rsidR="00F313DC" w:rsidRDefault="00F313DC" w:rsidP="0047533B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районної комісії з питань ТЕБ</w:t>
      </w:r>
    </w:p>
    <w:p w:rsidR="00F313DC" w:rsidRPr="00550419" w:rsidRDefault="00F313DC" w:rsidP="0047533B">
      <w:pPr>
        <w:ind w:left="10915" w:right="-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НС протокол № 2 від 27.02.2024 року</w:t>
      </w:r>
    </w:p>
    <w:p w:rsidR="00F313DC" w:rsidRDefault="00F313DC" w:rsidP="00843B25">
      <w:pPr>
        <w:jc w:val="center"/>
        <w:rPr>
          <w:b/>
          <w:szCs w:val="28"/>
        </w:rPr>
      </w:pPr>
    </w:p>
    <w:p w:rsidR="00F313DC" w:rsidRPr="00785ED0" w:rsidRDefault="00F313DC" w:rsidP="00843B25">
      <w:pPr>
        <w:jc w:val="center"/>
        <w:rPr>
          <w:b/>
          <w:sz w:val="28"/>
          <w:szCs w:val="28"/>
          <w:lang w:val="uk-UA"/>
        </w:rPr>
      </w:pPr>
      <w:r w:rsidRPr="00785ED0">
        <w:rPr>
          <w:b/>
          <w:szCs w:val="28"/>
          <w:lang w:val="uk-UA"/>
        </w:rPr>
        <w:t>ПЕРЕЛІК</w:t>
      </w:r>
    </w:p>
    <w:p w:rsidR="00F313DC" w:rsidRPr="00785ED0" w:rsidRDefault="00F313DC" w:rsidP="00843B25">
      <w:pPr>
        <w:jc w:val="center"/>
        <w:rPr>
          <w:b/>
          <w:szCs w:val="28"/>
          <w:lang w:val="uk-UA"/>
        </w:rPr>
      </w:pPr>
      <w:r w:rsidRPr="00785ED0">
        <w:rPr>
          <w:b/>
          <w:szCs w:val="28"/>
          <w:lang w:val="uk-UA"/>
        </w:rPr>
        <w:t xml:space="preserve">об’єктів </w:t>
      </w:r>
      <w:r>
        <w:rPr>
          <w:b/>
          <w:szCs w:val="28"/>
          <w:lang w:val="uk-UA"/>
        </w:rPr>
        <w:t xml:space="preserve">інфраструктури Рахівського району в розрізі територіальних громад </w:t>
      </w:r>
      <w:r w:rsidRPr="00785ED0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пошкоджених (зруйнованих) </w:t>
      </w:r>
      <w:r w:rsidRPr="00785ED0">
        <w:rPr>
          <w:b/>
          <w:szCs w:val="28"/>
          <w:lang w:val="uk-UA"/>
        </w:rPr>
        <w:t xml:space="preserve">внаслідок надзвичайної ситуації, яка виникла на території </w:t>
      </w:r>
      <w:r>
        <w:rPr>
          <w:b/>
          <w:szCs w:val="28"/>
          <w:lang w:val="uk-UA"/>
        </w:rPr>
        <w:t xml:space="preserve">району </w:t>
      </w:r>
      <w:r w:rsidRPr="00785ED0">
        <w:rPr>
          <w:b/>
          <w:szCs w:val="28"/>
          <w:lang w:val="uk-UA"/>
        </w:rPr>
        <w:t>05-11 лютого 2024 року</w:t>
      </w:r>
    </w:p>
    <w:p w:rsidR="00F313DC" w:rsidRPr="00785ED0" w:rsidRDefault="00F313DC" w:rsidP="00843B25">
      <w:pPr>
        <w:jc w:val="center"/>
        <w:rPr>
          <w:b/>
          <w:szCs w:val="28"/>
          <w:lang w:val="uk-UA"/>
        </w:rPr>
      </w:pPr>
    </w:p>
    <w:tbl>
      <w:tblPr>
        <w:tblW w:w="16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5035"/>
        <w:gridCol w:w="3963"/>
        <w:gridCol w:w="1319"/>
        <w:gridCol w:w="1079"/>
        <w:gridCol w:w="1306"/>
        <w:gridCol w:w="1454"/>
        <w:gridCol w:w="1559"/>
      </w:tblGrid>
      <w:tr w:rsidR="00F313DC" w:rsidRPr="00785ED0" w:rsidTr="00E43CEE">
        <w:trPr>
          <w:trHeight w:val="300"/>
          <w:tblHeader/>
        </w:trPr>
        <w:tc>
          <w:tcPr>
            <w:tcW w:w="468" w:type="dxa"/>
            <w:vMerge w:val="restart"/>
            <w:vAlign w:val="center"/>
          </w:tcPr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№ з/п</w:t>
            </w:r>
          </w:p>
        </w:tc>
        <w:tc>
          <w:tcPr>
            <w:tcW w:w="5035" w:type="dxa"/>
            <w:vMerge w:val="restart"/>
            <w:vAlign w:val="center"/>
          </w:tcPr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Назва об’єкту</w:t>
            </w:r>
          </w:p>
        </w:tc>
        <w:tc>
          <w:tcPr>
            <w:tcW w:w="3963" w:type="dxa"/>
            <w:vMerge w:val="restart"/>
            <w:vAlign w:val="center"/>
          </w:tcPr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Місце знаходження об’єкту</w:t>
            </w:r>
          </w:p>
        </w:tc>
        <w:tc>
          <w:tcPr>
            <w:tcW w:w="2398" w:type="dxa"/>
            <w:gridSpan w:val="2"/>
            <w:vAlign w:val="center"/>
          </w:tcPr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Обсяги пошкодження (руйнування)</w:t>
            </w:r>
          </w:p>
        </w:tc>
        <w:tc>
          <w:tcPr>
            <w:tcW w:w="1306" w:type="dxa"/>
            <w:vMerge w:val="restart"/>
            <w:vAlign w:val="center"/>
          </w:tcPr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Сума збитків,</w:t>
            </w:r>
          </w:p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тис. грн.</w:t>
            </w:r>
          </w:p>
        </w:tc>
        <w:tc>
          <w:tcPr>
            <w:tcW w:w="1454" w:type="dxa"/>
            <w:vMerge w:val="restart"/>
          </w:tcPr>
          <w:p w:rsidR="00F313DC" w:rsidRPr="00785ED0" w:rsidRDefault="00F313DC">
            <w:pPr>
              <w:ind w:left="-144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коштів, необхідних на відновлення, тис. грн.</w:t>
            </w:r>
          </w:p>
        </w:tc>
        <w:tc>
          <w:tcPr>
            <w:tcW w:w="1559" w:type="dxa"/>
            <w:vMerge w:val="restart"/>
            <w:vAlign w:val="center"/>
          </w:tcPr>
          <w:p w:rsidR="00F313DC" w:rsidRPr="00785ED0" w:rsidRDefault="00F313DC">
            <w:pPr>
              <w:ind w:left="-144" w:right="-108"/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 xml:space="preserve">Примітка </w:t>
            </w:r>
          </w:p>
        </w:tc>
      </w:tr>
      <w:tr w:rsidR="00F313DC" w:rsidRPr="00785ED0" w:rsidTr="00E43CEE">
        <w:trPr>
          <w:tblHeader/>
        </w:trPr>
        <w:tc>
          <w:tcPr>
            <w:tcW w:w="468" w:type="dxa"/>
            <w:vMerge/>
            <w:vAlign w:val="center"/>
          </w:tcPr>
          <w:p w:rsidR="00F313DC" w:rsidRPr="00785ED0" w:rsidRDefault="00F313DC">
            <w:pPr>
              <w:rPr>
                <w:b/>
                <w:lang w:val="uk-UA"/>
              </w:rPr>
            </w:pPr>
          </w:p>
        </w:tc>
        <w:tc>
          <w:tcPr>
            <w:tcW w:w="5035" w:type="dxa"/>
            <w:vMerge/>
            <w:vAlign w:val="center"/>
          </w:tcPr>
          <w:p w:rsidR="00F313DC" w:rsidRPr="00785ED0" w:rsidRDefault="00F313DC">
            <w:pPr>
              <w:rPr>
                <w:b/>
                <w:lang w:val="uk-UA"/>
              </w:rPr>
            </w:pPr>
          </w:p>
        </w:tc>
        <w:tc>
          <w:tcPr>
            <w:tcW w:w="3963" w:type="dxa"/>
            <w:vMerge/>
            <w:vAlign w:val="center"/>
          </w:tcPr>
          <w:p w:rsidR="00F313DC" w:rsidRPr="00785ED0" w:rsidRDefault="00F313DC">
            <w:pPr>
              <w:rPr>
                <w:b/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F313DC" w:rsidRPr="00785ED0" w:rsidRDefault="00F313DC">
            <w:pPr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од. виміру</w:t>
            </w:r>
          </w:p>
        </w:tc>
        <w:tc>
          <w:tcPr>
            <w:tcW w:w="1079" w:type="dxa"/>
            <w:vAlign w:val="center"/>
          </w:tcPr>
          <w:p w:rsidR="00F313DC" w:rsidRPr="00785ED0" w:rsidRDefault="00F313DC">
            <w:pPr>
              <w:ind w:left="-110" w:right="-219"/>
              <w:jc w:val="center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>кількість</w:t>
            </w:r>
          </w:p>
        </w:tc>
        <w:tc>
          <w:tcPr>
            <w:tcW w:w="1306" w:type="dxa"/>
            <w:vMerge/>
            <w:vAlign w:val="center"/>
          </w:tcPr>
          <w:p w:rsidR="00F313DC" w:rsidRPr="00785ED0" w:rsidRDefault="00F313DC">
            <w:pPr>
              <w:rPr>
                <w:b/>
                <w:lang w:val="uk-UA"/>
              </w:rPr>
            </w:pPr>
          </w:p>
        </w:tc>
        <w:tc>
          <w:tcPr>
            <w:tcW w:w="1454" w:type="dxa"/>
            <w:vMerge/>
          </w:tcPr>
          <w:p w:rsidR="00F313DC" w:rsidRPr="00785ED0" w:rsidRDefault="00F313DC">
            <w:pPr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F313DC" w:rsidRPr="00785ED0" w:rsidRDefault="00F313DC">
            <w:pPr>
              <w:rPr>
                <w:b/>
                <w:lang w:val="uk-UA"/>
              </w:rPr>
            </w:pP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spacing w:beforeLines="20" w:afterLines="20"/>
              <w:ind w:left="360"/>
              <w:jc w:val="center"/>
              <w:rPr>
                <w:lang w:val="uk-UA"/>
              </w:rPr>
            </w:pPr>
          </w:p>
        </w:tc>
        <w:tc>
          <w:tcPr>
            <w:tcW w:w="15715" w:type="dxa"/>
            <w:gridSpan w:val="7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Рахівський </w:t>
            </w:r>
            <w:r w:rsidRPr="00785ED0">
              <w:rPr>
                <w:b/>
                <w:lang w:val="uk-UA"/>
              </w:rPr>
              <w:t xml:space="preserve"> район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spacing w:beforeLines="20" w:afterLines="20"/>
              <w:ind w:left="360"/>
              <w:jc w:val="center"/>
              <w:rPr>
                <w:lang w:val="uk-UA"/>
              </w:rPr>
            </w:pPr>
          </w:p>
        </w:tc>
        <w:tc>
          <w:tcPr>
            <w:tcW w:w="15715" w:type="dxa"/>
            <w:gridSpan w:val="7"/>
          </w:tcPr>
          <w:p w:rsidR="00F313DC" w:rsidRDefault="00F313DC" w:rsidP="00ED1A52">
            <w:pPr>
              <w:spacing w:beforeLines="20" w:afterLines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Рахівська ТГ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Підпірна стінка (потоку) по вул. Довженка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rStyle w:val="FontStyle11"/>
                <w:rFonts w:cs="Calibri"/>
                <w:sz w:val="24"/>
                <w:lang w:val="uk-UA" w:eastAsia="uk-UA"/>
              </w:rPr>
            </w:pPr>
            <w:r>
              <w:rPr>
                <w:lang w:val="uk-UA"/>
              </w:rPr>
              <w:t>м. Рахів, вул. Довженка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158,010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Підпірна стінка (потоку) по вул. Вільшинський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м. Рахів, вул. Вільшинський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37,5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395,025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Підпірні стінки (потоку) в с. Білин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 w:rsidRPr="00785ED0">
              <w:rPr>
                <w:lang w:val="uk-UA"/>
              </w:rPr>
              <w:t xml:space="preserve">с. </w:t>
            </w:r>
            <w:r>
              <w:rPr>
                <w:lang w:val="uk-UA"/>
              </w:rPr>
              <w:t>Білин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20/30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658,375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Центральний міст (пошкодження бетонного берегоукріплення)по вул. Миру-Привокзальна 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м. Рахів, вул. Миру, вул. Привокзальна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120,000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Підпірна стінка (2), підмив дорожнього покриття, опора мосту по потоку Буркут</w:t>
            </w:r>
          </w:p>
        </w:tc>
        <w:tc>
          <w:tcPr>
            <w:tcW w:w="3963" w:type="dxa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м. Рахів, вул. Буркут</w:t>
            </w:r>
          </w:p>
        </w:tc>
        <w:tc>
          <w:tcPr>
            <w:tcW w:w="131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07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40/56</w:t>
            </w:r>
          </w:p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06" w:type="dxa"/>
            <w:vAlign w:val="center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848,125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Опора мосту, вул. Заводська</w:t>
            </w:r>
          </w:p>
        </w:tc>
        <w:tc>
          <w:tcPr>
            <w:tcW w:w="3963" w:type="dxa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Костилівка, вул. Заводська</w:t>
            </w:r>
          </w:p>
        </w:tc>
        <w:tc>
          <w:tcPr>
            <w:tcW w:w="131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07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102,810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5503" w:type="dxa"/>
            <w:gridSpan w:val="2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Всього за ТГ - 6</w:t>
            </w:r>
            <w:r w:rsidRPr="00E43CEE">
              <w:rPr>
                <w:b/>
                <w:lang w:val="uk-UA"/>
              </w:rPr>
              <w:t xml:space="preserve"> об’єктів</w:t>
            </w:r>
          </w:p>
        </w:tc>
        <w:tc>
          <w:tcPr>
            <w:tcW w:w="3963" w:type="dxa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</w:p>
        </w:tc>
        <w:tc>
          <w:tcPr>
            <w:tcW w:w="131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079" w:type="dxa"/>
          </w:tcPr>
          <w:p w:rsidR="00F313DC" w:rsidRPr="00F004FB" w:rsidRDefault="00F313DC" w:rsidP="00ED1A52">
            <w:pPr>
              <w:spacing w:beforeLines="20" w:afterLines="20"/>
              <w:jc w:val="center"/>
              <w:rPr>
                <w:b/>
                <w:lang w:val="uk-UA"/>
              </w:rPr>
            </w:pPr>
            <w:r w:rsidRPr="00F004FB">
              <w:rPr>
                <w:b/>
                <w:lang w:val="uk-UA"/>
              </w:rPr>
              <w:t>199,6</w:t>
            </w:r>
          </w:p>
        </w:tc>
        <w:tc>
          <w:tcPr>
            <w:tcW w:w="1306" w:type="dxa"/>
            <w:vAlign w:val="center"/>
          </w:tcPr>
          <w:p w:rsidR="00F313DC" w:rsidRPr="00550419" w:rsidRDefault="00F313DC" w:rsidP="00550419">
            <w:pPr>
              <w:jc w:val="center"/>
              <w:rPr>
                <w:b/>
                <w:lang w:val="uk-UA"/>
              </w:rPr>
            </w:pPr>
            <w:r w:rsidRPr="00550419">
              <w:rPr>
                <w:b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Pr="00550419">
              <w:rPr>
                <w:b/>
              </w:rPr>
              <w:t>282,345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</w:tr>
      <w:tr w:rsidR="00F313DC" w:rsidRPr="00785ED0" w:rsidTr="00E43CEE">
        <w:tc>
          <w:tcPr>
            <w:tcW w:w="16183" w:type="dxa"/>
            <w:gridSpan w:val="8"/>
          </w:tcPr>
          <w:p w:rsidR="00F313DC" w:rsidRPr="002853DC" w:rsidRDefault="00F313DC" w:rsidP="00ED1A52">
            <w:pPr>
              <w:spacing w:beforeLines="20" w:afterLines="20"/>
              <w:jc w:val="center"/>
              <w:rPr>
                <w:b/>
                <w:lang w:val="uk-UA"/>
              </w:rPr>
            </w:pPr>
            <w:r w:rsidRPr="002853DC">
              <w:rPr>
                <w:b/>
                <w:lang w:val="uk-UA"/>
              </w:rPr>
              <w:t>Богданська ТГ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Default="00F313DC" w:rsidP="00ED1A52">
            <w:pPr>
              <w:spacing w:beforeLines="20" w:afterLines="20"/>
              <w:rPr>
                <w:lang w:val="uk-UA"/>
              </w:rPr>
            </w:pPr>
            <w:r>
              <w:rPr>
                <w:lang w:val="uk-UA"/>
              </w:rPr>
              <w:t xml:space="preserve"> 7</w:t>
            </w: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Дорога в с. Богдан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rStyle w:val="FontStyle11"/>
                <w:rFonts w:cs="Calibri"/>
                <w:sz w:val="24"/>
                <w:lang w:val="uk-UA" w:eastAsia="uk-UA"/>
              </w:rPr>
            </w:pPr>
            <w:r>
              <w:rPr>
                <w:lang w:val="uk-UA"/>
              </w:rPr>
              <w:t xml:space="preserve">с. Богдан вул. Довбуша 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м. пог.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65,000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 w:rsidRPr="00785ED0">
              <w:rPr>
                <w:lang w:val="uk-UA"/>
              </w:rPr>
              <w:t>Берегоукріплення</w:t>
            </w:r>
            <w:r>
              <w:rPr>
                <w:lang w:val="uk-UA"/>
              </w:rPr>
              <w:t xml:space="preserve"> річки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Богдан вул. Довбуша</w:t>
            </w:r>
            <w:r w:rsidRPr="00785ED0">
              <w:rPr>
                <w:lang w:val="uk-UA"/>
              </w:rPr>
              <w:t xml:space="preserve"> 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м. пог.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55,000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Бетонний водовідвід (зруйнований)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Богдан вул. Довбуша</w:t>
            </w:r>
            <w:r w:rsidRPr="00785ED0">
              <w:rPr>
                <w:lang w:val="uk-UA"/>
              </w:rPr>
              <w:t xml:space="preserve"> 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м. пог.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160,000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E43CEE">
        <w:tc>
          <w:tcPr>
            <w:tcW w:w="468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Зсув (розчистка, вивіз)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Богдан вул. Довбуша</w:t>
            </w: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3</w:t>
            </w:r>
          </w:p>
        </w:tc>
        <w:tc>
          <w:tcPr>
            <w:tcW w:w="107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306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20,000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комунальна</w:t>
            </w:r>
          </w:p>
        </w:tc>
      </w:tr>
      <w:tr w:rsidR="00F313DC" w:rsidRPr="00785ED0" w:rsidTr="00102CB9">
        <w:tc>
          <w:tcPr>
            <w:tcW w:w="5503" w:type="dxa"/>
            <w:gridSpan w:val="2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  <w:r w:rsidRPr="00E43CEE">
              <w:rPr>
                <w:b/>
                <w:lang w:val="uk-UA"/>
              </w:rPr>
              <w:t xml:space="preserve">Всього за ТГ - </w:t>
            </w:r>
            <w:r>
              <w:rPr>
                <w:b/>
                <w:lang w:val="uk-UA"/>
              </w:rPr>
              <w:t>4</w:t>
            </w:r>
            <w:r w:rsidRPr="00E43CEE">
              <w:rPr>
                <w:b/>
                <w:lang w:val="uk-UA"/>
              </w:rPr>
              <w:t xml:space="preserve"> об’єкт</w:t>
            </w:r>
            <w:r>
              <w:rPr>
                <w:b/>
                <w:lang w:val="uk-UA"/>
              </w:rPr>
              <w:t>и</w:t>
            </w:r>
          </w:p>
        </w:tc>
        <w:tc>
          <w:tcPr>
            <w:tcW w:w="3963" w:type="dxa"/>
          </w:tcPr>
          <w:p w:rsidR="00F313DC" w:rsidRDefault="00F313DC" w:rsidP="00ED1A52">
            <w:pPr>
              <w:spacing w:beforeLines="20" w:afterLines="20"/>
              <w:jc w:val="both"/>
              <w:rPr>
                <w:lang w:val="uk-UA"/>
              </w:rPr>
            </w:pPr>
          </w:p>
        </w:tc>
        <w:tc>
          <w:tcPr>
            <w:tcW w:w="1319" w:type="dxa"/>
          </w:tcPr>
          <w:p w:rsidR="00F313DC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079" w:type="dxa"/>
          </w:tcPr>
          <w:p w:rsidR="00F313DC" w:rsidRPr="00F004FB" w:rsidRDefault="00F313DC" w:rsidP="00ED1A52">
            <w:pPr>
              <w:spacing w:beforeLines="20" w:afterLines="20"/>
              <w:jc w:val="center"/>
              <w:rPr>
                <w:b/>
                <w:lang w:val="uk-UA"/>
              </w:rPr>
            </w:pPr>
            <w:r w:rsidRPr="00F004FB">
              <w:rPr>
                <w:b/>
                <w:lang w:val="uk-UA"/>
              </w:rPr>
              <w:t>2263</w:t>
            </w:r>
          </w:p>
        </w:tc>
        <w:tc>
          <w:tcPr>
            <w:tcW w:w="1306" w:type="dxa"/>
            <w:vAlign w:val="center"/>
          </w:tcPr>
          <w:p w:rsidR="00F313DC" w:rsidRPr="00C022C9" w:rsidRDefault="00F313DC" w:rsidP="00ED1A52">
            <w:pPr>
              <w:spacing w:beforeLines="20" w:afterLines="20"/>
              <w:jc w:val="center"/>
              <w:rPr>
                <w:b/>
                <w:lang w:val="uk-UA"/>
              </w:rPr>
            </w:pPr>
            <w:r w:rsidRPr="00C022C9">
              <w:rPr>
                <w:b/>
                <w:lang w:val="uk-UA"/>
              </w:rPr>
              <w:t>300,000</w:t>
            </w:r>
          </w:p>
        </w:tc>
        <w:tc>
          <w:tcPr>
            <w:tcW w:w="1454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</w:tr>
      <w:tr w:rsidR="00F313DC" w:rsidRPr="00785ED0" w:rsidTr="00E43CEE">
        <w:tc>
          <w:tcPr>
            <w:tcW w:w="468" w:type="dxa"/>
          </w:tcPr>
          <w:p w:rsidR="00F313DC" w:rsidRPr="00785ED0" w:rsidRDefault="00F313DC" w:rsidP="00ED1A52">
            <w:pPr>
              <w:spacing w:beforeLines="20" w:afterLines="20"/>
              <w:ind w:left="360"/>
              <w:jc w:val="center"/>
              <w:rPr>
                <w:lang w:val="uk-UA"/>
              </w:rPr>
            </w:pPr>
          </w:p>
        </w:tc>
        <w:tc>
          <w:tcPr>
            <w:tcW w:w="5035" w:type="dxa"/>
            <w:vAlign w:val="center"/>
          </w:tcPr>
          <w:p w:rsidR="00F313DC" w:rsidRPr="00785ED0" w:rsidRDefault="00F313DC" w:rsidP="00ED1A52">
            <w:pPr>
              <w:spacing w:beforeLines="20" w:afterLines="20"/>
              <w:ind w:right="-113"/>
              <w:jc w:val="both"/>
              <w:rPr>
                <w:b/>
                <w:lang w:val="uk-UA"/>
              </w:rPr>
            </w:pPr>
            <w:r w:rsidRPr="00785ED0">
              <w:rPr>
                <w:b/>
                <w:lang w:val="uk-UA"/>
              </w:rPr>
              <w:t xml:space="preserve">ВСЬОГО по </w:t>
            </w:r>
            <w:r>
              <w:rPr>
                <w:b/>
                <w:lang w:val="uk-UA"/>
              </w:rPr>
              <w:t xml:space="preserve">Рахівському району: </w:t>
            </w:r>
            <w:r>
              <w:rPr>
                <w:b/>
                <w:u w:val="single"/>
                <w:lang w:val="uk-UA"/>
              </w:rPr>
              <w:t>10</w:t>
            </w:r>
            <w:r w:rsidRPr="00E43CEE">
              <w:rPr>
                <w:b/>
                <w:u w:val="single"/>
                <w:lang w:val="uk-UA"/>
              </w:rPr>
              <w:t xml:space="preserve"> об’єкт</w:t>
            </w:r>
            <w:r>
              <w:rPr>
                <w:b/>
                <w:u w:val="single"/>
                <w:lang w:val="uk-UA"/>
              </w:rPr>
              <w:t>ів</w:t>
            </w:r>
          </w:p>
        </w:tc>
        <w:tc>
          <w:tcPr>
            <w:tcW w:w="3963" w:type="dxa"/>
          </w:tcPr>
          <w:p w:rsidR="00F313DC" w:rsidRPr="00785ED0" w:rsidRDefault="00F313DC" w:rsidP="00ED1A52">
            <w:pPr>
              <w:pStyle w:val="Style3"/>
              <w:spacing w:beforeLines="20" w:afterLines="20" w:line="240" w:lineRule="auto"/>
              <w:jc w:val="both"/>
              <w:rPr>
                <w:rStyle w:val="FontStyle11"/>
                <w:rFonts w:ascii="Times New Roman" w:hAnsi="Times New Roman" w:cs="Calibri"/>
                <w:lang w:val="uk-UA" w:eastAsia="uk-UA"/>
              </w:rPr>
            </w:pPr>
          </w:p>
        </w:tc>
        <w:tc>
          <w:tcPr>
            <w:tcW w:w="1319" w:type="dxa"/>
          </w:tcPr>
          <w:p w:rsidR="00F313DC" w:rsidRPr="00785ED0" w:rsidRDefault="00F313DC" w:rsidP="00ED1A52">
            <w:pPr>
              <w:spacing w:beforeLines="20" w:afterLines="20"/>
              <w:rPr>
                <w:lang w:val="uk-UA"/>
              </w:rPr>
            </w:pPr>
          </w:p>
        </w:tc>
        <w:tc>
          <w:tcPr>
            <w:tcW w:w="1079" w:type="dxa"/>
          </w:tcPr>
          <w:p w:rsidR="00F313DC" w:rsidRPr="00F004FB" w:rsidRDefault="00F313DC" w:rsidP="00ED1A52">
            <w:pPr>
              <w:spacing w:beforeLines="20" w:afterLines="20"/>
              <w:rPr>
                <w:b/>
                <w:sz w:val="6"/>
                <w:szCs w:val="6"/>
                <w:lang w:val="uk-UA"/>
              </w:rPr>
            </w:pPr>
          </w:p>
          <w:p w:rsidR="00F313DC" w:rsidRPr="00F004FB" w:rsidRDefault="00F313DC" w:rsidP="00ED1A52">
            <w:pPr>
              <w:spacing w:beforeLines="20" w:afterLines="20"/>
              <w:rPr>
                <w:b/>
                <w:lang w:val="uk-UA"/>
              </w:rPr>
            </w:pPr>
            <w:r w:rsidRPr="00F004FB">
              <w:rPr>
                <w:b/>
                <w:lang w:val="uk-UA"/>
              </w:rPr>
              <w:t>2462,6</w:t>
            </w:r>
          </w:p>
        </w:tc>
        <w:tc>
          <w:tcPr>
            <w:tcW w:w="1306" w:type="dxa"/>
            <w:vAlign w:val="center"/>
          </w:tcPr>
          <w:p w:rsidR="00F313DC" w:rsidRPr="00F004FB" w:rsidRDefault="00F313DC" w:rsidP="002853D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  <w:p w:rsidR="00F313DC" w:rsidRPr="002853DC" w:rsidRDefault="00F313DC" w:rsidP="002853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2 582,345</w:t>
            </w:r>
          </w:p>
        </w:tc>
        <w:tc>
          <w:tcPr>
            <w:tcW w:w="1454" w:type="dxa"/>
            <w:vAlign w:val="center"/>
          </w:tcPr>
          <w:p w:rsidR="00F313DC" w:rsidRPr="00F06E28" w:rsidRDefault="00F313DC" w:rsidP="00ED1A52">
            <w:pPr>
              <w:spacing w:beforeLines="20" w:afterLines="2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F313DC" w:rsidRPr="00785ED0" w:rsidRDefault="00F313DC" w:rsidP="00ED1A52">
            <w:pPr>
              <w:spacing w:beforeLines="20" w:afterLines="20"/>
              <w:jc w:val="center"/>
              <w:rPr>
                <w:lang w:val="uk-UA"/>
              </w:rPr>
            </w:pPr>
          </w:p>
        </w:tc>
      </w:tr>
    </w:tbl>
    <w:p w:rsidR="00F313DC" w:rsidRPr="00785ED0" w:rsidRDefault="00F313DC" w:rsidP="00843B25">
      <w:pPr>
        <w:tabs>
          <w:tab w:val="left" w:pos="1423"/>
        </w:tabs>
        <w:rPr>
          <w:lang w:val="uk-UA"/>
        </w:rPr>
      </w:pPr>
    </w:p>
    <w:sectPr w:rsidR="00F313DC" w:rsidRPr="00785ED0" w:rsidSect="0047533B">
      <w:headerReference w:type="default" r:id="rId7"/>
      <w:pgSz w:w="16838" w:h="11906" w:orient="landscape"/>
      <w:pgMar w:top="539" w:right="398" w:bottom="180" w:left="56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3DC" w:rsidRDefault="00F313DC" w:rsidP="004A1A79">
      <w:r>
        <w:separator/>
      </w:r>
    </w:p>
  </w:endnote>
  <w:endnote w:type="continuationSeparator" w:id="0">
    <w:p w:rsidR="00F313DC" w:rsidRDefault="00F313DC" w:rsidP="004A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3DC" w:rsidRDefault="00F313DC" w:rsidP="004A1A79">
      <w:r>
        <w:separator/>
      </w:r>
    </w:p>
  </w:footnote>
  <w:footnote w:type="continuationSeparator" w:id="0">
    <w:p w:rsidR="00F313DC" w:rsidRDefault="00F313DC" w:rsidP="004A1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DC" w:rsidRDefault="00F313D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313DC" w:rsidRDefault="00F313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A66"/>
    <w:multiLevelType w:val="multilevel"/>
    <w:tmpl w:val="3828D64C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130AC"/>
    <w:multiLevelType w:val="hybridMultilevel"/>
    <w:tmpl w:val="3828D64C"/>
    <w:lvl w:ilvl="0" w:tplc="042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84626"/>
    <w:multiLevelType w:val="multilevel"/>
    <w:tmpl w:val="3828D64C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8F2"/>
    <w:rsid w:val="00047360"/>
    <w:rsid w:val="00056B99"/>
    <w:rsid w:val="00062D7C"/>
    <w:rsid w:val="00075689"/>
    <w:rsid w:val="00082B30"/>
    <w:rsid w:val="000844B7"/>
    <w:rsid w:val="00087D7E"/>
    <w:rsid w:val="000C00A0"/>
    <w:rsid w:val="000C50C8"/>
    <w:rsid w:val="000E6AB9"/>
    <w:rsid w:val="00100930"/>
    <w:rsid w:val="00102CB9"/>
    <w:rsid w:val="001475F0"/>
    <w:rsid w:val="001549C1"/>
    <w:rsid w:val="0015608D"/>
    <w:rsid w:val="001574FC"/>
    <w:rsid w:val="00173278"/>
    <w:rsid w:val="0017647A"/>
    <w:rsid w:val="001A58F6"/>
    <w:rsid w:val="001B5C16"/>
    <w:rsid w:val="001C0255"/>
    <w:rsid w:val="00206FB3"/>
    <w:rsid w:val="0022051E"/>
    <w:rsid w:val="00226995"/>
    <w:rsid w:val="00261083"/>
    <w:rsid w:val="002853DC"/>
    <w:rsid w:val="002A18AA"/>
    <w:rsid w:val="002A6F47"/>
    <w:rsid w:val="002E1B7E"/>
    <w:rsid w:val="002E79FA"/>
    <w:rsid w:val="0032285C"/>
    <w:rsid w:val="003260EA"/>
    <w:rsid w:val="00332AED"/>
    <w:rsid w:val="00370543"/>
    <w:rsid w:val="00392FCB"/>
    <w:rsid w:val="003A7767"/>
    <w:rsid w:val="003B685D"/>
    <w:rsid w:val="003C4432"/>
    <w:rsid w:val="003D1960"/>
    <w:rsid w:val="00404EF9"/>
    <w:rsid w:val="004250E4"/>
    <w:rsid w:val="0043201C"/>
    <w:rsid w:val="00466846"/>
    <w:rsid w:val="0047533B"/>
    <w:rsid w:val="004838B0"/>
    <w:rsid w:val="004A1A79"/>
    <w:rsid w:val="004D0C3D"/>
    <w:rsid w:val="004D2E80"/>
    <w:rsid w:val="005075C3"/>
    <w:rsid w:val="0051776C"/>
    <w:rsid w:val="00517988"/>
    <w:rsid w:val="00537B8F"/>
    <w:rsid w:val="00550419"/>
    <w:rsid w:val="00553D65"/>
    <w:rsid w:val="005642AC"/>
    <w:rsid w:val="00570C8E"/>
    <w:rsid w:val="00576157"/>
    <w:rsid w:val="005820C9"/>
    <w:rsid w:val="005A2613"/>
    <w:rsid w:val="005A46A2"/>
    <w:rsid w:val="005C6009"/>
    <w:rsid w:val="005D5AFC"/>
    <w:rsid w:val="005D76F0"/>
    <w:rsid w:val="005F4C02"/>
    <w:rsid w:val="00601524"/>
    <w:rsid w:val="00611280"/>
    <w:rsid w:val="00646B15"/>
    <w:rsid w:val="006478F2"/>
    <w:rsid w:val="00650BE5"/>
    <w:rsid w:val="006516FF"/>
    <w:rsid w:val="00651F30"/>
    <w:rsid w:val="0065283A"/>
    <w:rsid w:val="0065283B"/>
    <w:rsid w:val="0068039B"/>
    <w:rsid w:val="006863E8"/>
    <w:rsid w:val="00687377"/>
    <w:rsid w:val="006A30AF"/>
    <w:rsid w:val="006C4955"/>
    <w:rsid w:val="006D7DF7"/>
    <w:rsid w:val="006D7EEC"/>
    <w:rsid w:val="0071489D"/>
    <w:rsid w:val="00715256"/>
    <w:rsid w:val="0073187B"/>
    <w:rsid w:val="00761E8C"/>
    <w:rsid w:val="00785ED0"/>
    <w:rsid w:val="007A34E1"/>
    <w:rsid w:val="007A3F65"/>
    <w:rsid w:val="007E0AA9"/>
    <w:rsid w:val="008009F4"/>
    <w:rsid w:val="0081392B"/>
    <w:rsid w:val="00843B25"/>
    <w:rsid w:val="0085030B"/>
    <w:rsid w:val="00857054"/>
    <w:rsid w:val="00872CBE"/>
    <w:rsid w:val="008748EF"/>
    <w:rsid w:val="0088314B"/>
    <w:rsid w:val="008837FB"/>
    <w:rsid w:val="008A4DDE"/>
    <w:rsid w:val="008C280C"/>
    <w:rsid w:val="00922FDE"/>
    <w:rsid w:val="00925AE8"/>
    <w:rsid w:val="00970E5D"/>
    <w:rsid w:val="00982FDD"/>
    <w:rsid w:val="009D53B8"/>
    <w:rsid w:val="009D5CE1"/>
    <w:rsid w:val="009F5775"/>
    <w:rsid w:val="00A10237"/>
    <w:rsid w:val="00A2403F"/>
    <w:rsid w:val="00A24F2B"/>
    <w:rsid w:val="00A5051C"/>
    <w:rsid w:val="00A62420"/>
    <w:rsid w:val="00A834B8"/>
    <w:rsid w:val="00A84E82"/>
    <w:rsid w:val="00AA2A15"/>
    <w:rsid w:val="00AD5823"/>
    <w:rsid w:val="00AE10C1"/>
    <w:rsid w:val="00B71DB4"/>
    <w:rsid w:val="00B823BD"/>
    <w:rsid w:val="00B8308B"/>
    <w:rsid w:val="00B90C84"/>
    <w:rsid w:val="00BC1BDB"/>
    <w:rsid w:val="00C022C9"/>
    <w:rsid w:val="00C26DA8"/>
    <w:rsid w:val="00C51E4E"/>
    <w:rsid w:val="00C53399"/>
    <w:rsid w:val="00C558CC"/>
    <w:rsid w:val="00C575EB"/>
    <w:rsid w:val="00C719D0"/>
    <w:rsid w:val="00CB7497"/>
    <w:rsid w:val="00CE218E"/>
    <w:rsid w:val="00D36E06"/>
    <w:rsid w:val="00D51FB1"/>
    <w:rsid w:val="00D54174"/>
    <w:rsid w:val="00D6791F"/>
    <w:rsid w:val="00DA1187"/>
    <w:rsid w:val="00DA6859"/>
    <w:rsid w:val="00DB5CAC"/>
    <w:rsid w:val="00DC43DF"/>
    <w:rsid w:val="00DC4E42"/>
    <w:rsid w:val="00DD27A5"/>
    <w:rsid w:val="00E11AED"/>
    <w:rsid w:val="00E1558A"/>
    <w:rsid w:val="00E40B6D"/>
    <w:rsid w:val="00E43CEE"/>
    <w:rsid w:val="00E823E9"/>
    <w:rsid w:val="00E82F97"/>
    <w:rsid w:val="00ED1A52"/>
    <w:rsid w:val="00EE06EC"/>
    <w:rsid w:val="00EE2C23"/>
    <w:rsid w:val="00F004FB"/>
    <w:rsid w:val="00F019D6"/>
    <w:rsid w:val="00F06E28"/>
    <w:rsid w:val="00F13225"/>
    <w:rsid w:val="00F213AC"/>
    <w:rsid w:val="00F22F51"/>
    <w:rsid w:val="00F313DC"/>
    <w:rsid w:val="00F413DE"/>
    <w:rsid w:val="00F50791"/>
    <w:rsid w:val="00F54FF9"/>
    <w:rsid w:val="00F55C64"/>
    <w:rsid w:val="00F62255"/>
    <w:rsid w:val="00F87EA5"/>
    <w:rsid w:val="00FA1D6B"/>
    <w:rsid w:val="00FB6F5F"/>
    <w:rsid w:val="00FC35A1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F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6AB9"/>
    <w:pPr>
      <w:keepNext/>
      <w:keepLines/>
      <w:spacing w:line="259" w:lineRule="auto"/>
      <w:ind w:left="942" w:hanging="10"/>
      <w:jc w:val="center"/>
      <w:outlineLvl w:val="0"/>
    </w:pPr>
    <w:rPr>
      <w:b/>
      <w:color w:val="000000"/>
      <w:sz w:val="28"/>
      <w:szCs w:val="22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6AB9"/>
    <w:rPr>
      <w:rFonts w:ascii="Times New Roman" w:hAnsi="Times New Roman" w:cs="Times New Roman"/>
      <w:b/>
      <w:color w:val="000000"/>
      <w:sz w:val="22"/>
      <w:szCs w:val="22"/>
      <w:lang w:val="uk-UA" w:eastAsia="uk-UA" w:bidi="ar-SA"/>
    </w:rPr>
  </w:style>
  <w:style w:type="paragraph" w:styleId="BodyText">
    <w:name w:val="Body Text"/>
    <w:basedOn w:val="Normal"/>
    <w:link w:val="BodyTextChar"/>
    <w:uiPriority w:val="99"/>
    <w:rsid w:val="006478F2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8F2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rsid w:val="006478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8F2"/>
    <w:rPr>
      <w:rFonts w:ascii="Tahoma" w:hAnsi="Tahoma" w:cs="Tahoma"/>
      <w:sz w:val="16"/>
      <w:szCs w:val="16"/>
      <w:lang w:eastAsia="ru-RU"/>
    </w:rPr>
  </w:style>
  <w:style w:type="paragraph" w:customStyle="1" w:styleId="a">
    <w:name w:val="Нормальний текст"/>
    <w:basedOn w:val="Normal"/>
    <w:uiPriority w:val="99"/>
    <w:rsid w:val="00BC1BD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1pt">
    <w:name w:val="Основной текст + 11 pt"/>
    <w:uiPriority w:val="99"/>
    <w:rsid w:val="006D7EEC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4A1A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1A7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A1A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1A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Стиль"/>
    <w:basedOn w:val="Normal"/>
    <w:next w:val="Title"/>
    <w:link w:val="a1"/>
    <w:uiPriority w:val="99"/>
    <w:rsid w:val="001549C1"/>
    <w:pPr>
      <w:jc w:val="center"/>
    </w:pPr>
    <w:rPr>
      <w:rFonts w:ascii="Calibri" w:eastAsia="Calibri" w:hAnsi="Calibri"/>
      <w:sz w:val="28"/>
      <w:szCs w:val="20"/>
      <w:lang w:val="uk-UA" w:eastAsia="uk-UA"/>
    </w:rPr>
  </w:style>
  <w:style w:type="character" w:customStyle="1" w:styleId="a1">
    <w:name w:val="Название Знак"/>
    <w:link w:val="a0"/>
    <w:uiPriority w:val="99"/>
    <w:locked/>
    <w:rsid w:val="001549C1"/>
    <w:rPr>
      <w:sz w:val="28"/>
      <w:lang w:val="uk-UA" w:eastAsia="uk-UA"/>
    </w:rPr>
  </w:style>
  <w:style w:type="paragraph" w:customStyle="1" w:styleId="rvps2">
    <w:name w:val="rvps2"/>
    <w:basedOn w:val="Normal"/>
    <w:uiPriority w:val="99"/>
    <w:rsid w:val="001549C1"/>
    <w:pPr>
      <w:spacing w:before="100" w:beforeAutospacing="1" w:after="100" w:afterAutospacing="1"/>
    </w:pPr>
    <w:rPr>
      <w:lang w:val="uk-UA" w:eastAsia="uk-UA"/>
    </w:rPr>
  </w:style>
  <w:style w:type="paragraph" w:styleId="Title">
    <w:name w:val="Title"/>
    <w:basedOn w:val="Normal"/>
    <w:next w:val="Normal"/>
    <w:link w:val="TitleChar"/>
    <w:uiPriority w:val="99"/>
    <w:qFormat/>
    <w:rsid w:val="001549C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549C1"/>
    <w:rPr>
      <w:rFonts w:ascii="Cambria" w:hAnsi="Cambria" w:cs="Times New Roman"/>
      <w:spacing w:val="-10"/>
      <w:kern w:val="28"/>
      <w:sz w:val="56"/>
      <w:szCs w:val="56"/>
      <w:lang w:eastAsia="ru-RU"/>
    </w:rPr>
  </w:style>
  <w:style w:type="paragraph" w:customStyle="1" w:styleId="1">
    <w:name w:val="Стиль1"/>
    <w:basedOn w:val="Normal"/>
    <w:next w:val="Title"/>
    <w:uiPriority w:val="99"/>
    <w:rsid w:val="00CB7497"/>
    <w:pPr>
      <w:jc w:val="center"/>
    </w:pPr>
    <w:rPr>
      <w:sz w:val="28"/>
      <w:szCs w:val="20"/>
      <w:lang w:val="uk-UA" w:eastAsia="uk-UA"/>
    </w:rPr>
  </w:style>
  <w:style w:type="character" w:customStyle="1" w:styleId="rvts9">
    <w:name w:val="rvts9"/>
    <w:basedOn w:val="DefaultParagraphFont"/>
    <w:uiPriority w:val="99"/>
    <w:rsid w:val="00857054"/>
    <w:rPr>
      <w:rFonts w:cs="Times New Roman"/>
    </w:rPr>
  </w:style>
  <w:style w:type="character" w:styleId="PageNumber">
    <w:name w:val="page number"/>
    <w:basedOn w:val="DefaultParagraphFont"/>
    <w:uiPriority w:val="99"/>
    <w:rsid w:val="008570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C51E4E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843B25"/>
    <w:pPr>
      <w:widowControl w:val="0"/>
      <w:autoSpaceDE w:val="0"/>
      <w:autoSpaceDN w:val="0"/>
      <w:adjustRightInd w:val="0"/>
      <w:spacing w:line="283" w:lineRule="exact"/>
    </w:pPr>
    <w:rPr>
      <w:rFonts w:ascii="Calibri" w:hAnsi="Calibri"/>
    </w:rPr>
  </w:style>
  <w:style w:type="character" w:customStyle="1" w:styleId="a2">
    <w:name w:val="Основной текст + Курсив"/>
    <w:uiPriority w:val="99"/>
    <w:rsid w:val="00843B25"/>
    <w:rPr>
      <w:rFonts w:ascii="Times New Roman" w:hAnsi="Times New Roman"/>
      <w:i/>
      <w:sz w:val="28"/>
      <w:shd w:val="clear" w:color="auto" w:fill="FFFFFF"/>
    </w:rPr>
  </w:style>
  <w:style w:type="character" w:customStyle="1" w:styleId="FontStyle11">
    <w:name w:val="Font Style11"/>
    <w:uiPriority w:val="99"/>
    <w:rsid w:val="00843B25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270</Words>
  <Characters>1540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zagvid2</dc:creator>
  <cp:keywords/>
  <dc:description/>
  <cp:lastModifiedBy>Chief</cp:lastModifiedBy>
  <cp:revision>9</cp:revision>
  <cp:lastPrinted>2023-01-31T08:57:00Z</cp:lastPrinted>
  <dcterms:created xsi:type="dcterms:W3CDTF">2024-02-22T12:49:00Z</dcterms:created>
  <dcterms:modified xsi:type="dcterms:W3CDTF">2024-02-27T14:41:00Z</dcterms:modified>
</cp:coreProperties>
</file>