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850" w:hang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>
        <w:rPr/>
        <mc:AlternateContent>
          <mc:Choice Requires="wps">
            <w:drawing>
              <wp:inline distT="0" distB="0" distL="0" distR="0">
                <wp:extent cx="457835" cy="610235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57200" cy="60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0pt;margin-top:-48.05pt;width:35.95pt;height:47.95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ind w:right="-850" w:hanging="0"/>
        <w:textAlignment w:val="baseline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ind w:right="-761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ind w:left="-142" w:firstLine="142"/>
        <w:rPr>
          <w:b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27.07.2023                                         м. Рахів                                                      № 52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влаштування дітей, позбавлених батьківського піклування на спільне проживання та виховання в дитячий будинок сімейного типу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Відповідно до статей 6, 39 Закону України ,,Про місцеві державні адміністрації”, статей 4, 15, 28 Закону України „Про правовий режим воєнного стану”, Указів Президента України від 24 лютого 2022 року №64/2022 ,,Про введення воєнного стану в Україні” (із змінами) та від 24 лютого 2022 року №68/2022 ,,Про утворення військових адміністрацій”, статей 150, 256-5 Сімейного кодексу України, статті 31 Закону України ,,Про забезпечення організаційно-правових умов соціального захисту дітей-сиріт та дітей, позбавлених батьківського піклування” (із змінами), постанов Кабінету Міністрів України від 26 квітня 2002 р. № 564 ,,Про затвердження положення про дитячий будинок сімейного типу” (із змінами), від 26 червня 2019 р. № 552 ,,Деякі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,,гроші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будинків”, розпорядження голови райдержадміністрації 17.11.2016 № 407 ,,Про створення дитячого будинку сімейного типу на базі прийомної сім’ї Онофрюк І.І. і Онофрюк З.В. та влаштування дітей, позбавлених батьківського піклування, на спільне проживання та виховання”, враховуючи рішення комісії з питань захисту прав дитини від 18.07.2023 (протокол № 02), з метою влаштування дітей, позбавлених батьківського піклування до сімейних форм виховання: 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Rvps2"/>
        <w:spacing w:beforeAutospacing="0" w:before="0" w:afterAutospacing="0" w:after="0"/>
        <w:ind w:right="-143" w:firstLine="600"/>
        <w:jc w:val="both"/>
        <w:textAlignment w:val="baseline"/>
        <w:rPr/>
      </w:pPr>
      <w:r>
        <w:rPr>
          <w:sz w:val="28"/>
          <w:szCs w:val="28"/>
          <w:lang w:val="uk-UA"/>
        </w:rPr>
        <w:t>1. Влаштувати у дитячий будинок сімейного типу Онофрюка Івана Івановича, ///////////// року народження та Онофрюк Зінаїди Вікторівни, ////////// року народження, мешканців селища ///////////////, ///////////////////, ///////, Рахівського району на спільне проживання та виховання дітей, позбавлених батьківського піклування //////////////////////////////////, //////////////////// року народження, /////////////////////, ////////////////// року народження, ///////////////////////////, /////////////// року народження, уродженців селища Великий Бичків, Рахівського району, у зв’язку із позбавленням батьківських прав матері ////////////////////////////// та батька //////////////////////////// (</w:t>
      </w:r>
      <w:r>
        <w:rPr>
          <w:sz w:val="28"/>
          <w:lang w:val="uk-UA"/>
        </w:rPr>
        <w:t>рішення Рахівського районного суду</w:t>
      </w:r>
      <w:r>
        <w:rPr>
          <w:sz w:val="28"/>
          <w:szCs w:val="28"/>
          <w:lang w:val="uk-UA"/>
        </w:rPr>
        <w:t xml:space="preserve"> рішення від 11.05.2023 єдиний унікальний номер //////////////, провадження по справі ///////////////// про позбавлення батьківських прав</w:t>
      </w:r>
      <w:r>
        <w:rPr>
          <w:sz w:val="28"/>
          <w:lang w:val="uk-UA"/>
        </w:rPr>
        <w:t xml:space="preserve">). </w:t>
      </w:r>
    </w:p>
    <w:p>
      <w:pPr>
        <w:pStyle w:val="Rvps2"/>
        <w:spacing w:beforeAutospacing="0" w:before="0" w:afterAutospacing="0" w:after="0"/>
        <w:ind w:right="-143" w:firstLine="600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>Рішення виконавчого комітету Великобичківської селищної ради Рахівського району</w:t>
      </w:r>
      <w:r>
        <w:rPr>
          <w:sz w:val="28"/>
          <w:szCs w:val="28"/>
          <w:lang w:val="uk-UA"/>
        </w:rPr>
        <w:t xml:space="preserve"> від 20 червня 2023 № 66, № 67, № 68 ,,Про надання статусу дитини, позбавленої батьківського піклування’’. </w:t>
      </w:r>
    </w:p>
    <w:p>
      <w:pPr>
        <w:pStyle w:val="Normal"/>
        <w:ind w:right="-142" w:hanging="0"/>
        <w:jc w:val="both"/>
        <w:rPr/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Діти перебувають на первинному обліку служби у справах дітей Великобичківської селищної ради, Рахівського району, підлягають усиновленню, мають інших братів, сестер.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2. Покласти на Онофрюка Івана Івановича та Онофрюк Зінаїду Вікторівну персональну відповідальність за життя, здоров’я, фізичний та моральний розвиток дітей-вихованців.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3. Службі у справах дітей районної державної адміністрації – районної військової адміністрації (Кокіш О.П.):</w:t>
      </w:r>
    </w:p>
    <w:p>
      <w:pPr>
        <w:pStyle w:val="Normal"/>
        <w:ind w:right="-142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підготувати договір між районною державною адміністрацією – районною військовою адміністрацією та батьками-вихователями Онофрюк І.І. та Онофрюк З.В. про влаштування на виховання та спільне проживання у дитячому будинку сімейного типу дітей, позбавлених батьківського   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іклування /////////////.,  //////////////., ////////////////////.;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надати батькам-вихователям документи на влаштування дітей;</w:t>
      </w:r>
    </w:p>
    <w:p>
      <w:pPr>
        <w:pStyle w:val="Normal"/>
        <w:ind w:right="-142" w:hanging="0"/>
        <w:jc w:val="both"/>
        <w:rPr/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щорічно готувати звіт про стан утримання і розвиток дітей-вихованців ////////////., //////////////////., //////////////////.</w:t>
      </w:r>
    </w:p>
    <w:p>
      <w:pPr>
        <w:pStyle w:val="Normal"/>
        <w:ind w:right="-143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Рекомендувати голові Великобичківської селищної ради (Бурса О.І.):</w:t>
      </w:r>
    </w:p>
    <w:p>
      <w:pPr>
        <w:pStyle w:val="Normal"/>
        <w:ind w:right="-143" w:firstLine="600"/>
        <w:jc w:val="both"/>
        <w:rPr/>
      </w:pPr>
      <w:r>
        <w:rPr>
          <w:sz w:val="28"/>
          <w:szCs w:val="28"/>
          <w:lang w:val="uk-UA"/>
        </w:rPr>
        <w:t>закріпити за дітьми-вихованцями ////////////////////., ////////////////////., ////////////////. фахівця соціальної роботи з метою проведення соціального супроводу, надання необхідної допомоги та консультації батькам-вихователям;</w:t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абезпечити дітей, позбавлених батьківського піклування ////////////////., ///////////////., /////////////////. здобуття загальної середньої  освіти, а в разі потреби – забезпечити індивідуальне навчання;</w:t>
      </w:r>
    </w:p>
    <w:p>
      <w:pPr>
        <w:pStyle w:val="Normal"/>
        <w:ind w:right="-14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надавати службі у справах дітей районної державної адміністрації – районної військової адміністрації щороку звіт про ефективне функціонування дитячого будинку сімейного типу.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5.Управлінню соціального захисту населення та надання соціальних послуг районної державної адміністрації – районної військової адміністрації          (Спасюк М.Ю.): </w:t>
      </w:r>
    </w:p>
    <w:p>
      <w:pPr>
        <w:pStyle w:val="Normal"/>
        <w:ind w:right="-142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призначити та виплачувати державну соціальну допомогу на дітей, позбавлених батьківського піклування /////////////////., ////////////////., //////////////////., грошове забезпечення батькам-вихователям Онофрюк І.І. та Онофрюк З.В. за принципом ,,гроші ходять за дитиною” щомісяця до 20 числа, у межах видатків передбачених державним бюджетом;</w:t>
      </w:r>
    </w:p>
    <w:p>
      <w:pPr>
        <w:pStyle w:val="Normal"/>
        <w:ind w:right="-142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забезпечити пільгове оздоровлення дітей, позбавлених батьківського піклування //////////////////, ///////////////////., /////////////////.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6. Пропонувати КНП ,,Рахівська районна лікарня’’ Рахівської міської ради (Симулик В.К.):</w:t>
      </w:r>
    </w:p>
    <w:p>
      <w:pPr>
        <w:pStyle w:val="Normal"/>
        <w:ind w:right="-142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організувати двічі на рік медичний огляд дітей, здійснювати диспансерний нагляд та закріпити дільничного лікаря за дітьми-вихованцями   ///////////////////., ///////////////., //////////////////.;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надавати службі у справах дітей районної державної адміністрації – районної військової адміністрації щороку звіт про стан здоров’я дітей, дотримання батьками-вихователями Онофрюк І.І. та Онофрюк З.В. рекомендацій лікаря.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7. Пропонувати Рахівському районному відділу поліції Головного управління Національної поліції Закарпатської області (Негря В.М.):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закріпити працівника районного відділу поліції за дитячим будинком сімейного типу;</w:t>
      </w:r>
    </w:p>
    <w:p>
      <w:pPr>
        <w:pStyle w:val="Normal"/>
        <w:ind w:right="-142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надавати службі у справах дітей районної державної адміністрації – районної військової адміністрації щороку звіт про відсутність проявів асоціальної поведінки з боку дітей-вихованців /////////////., //////////////////., /////////////////., які виховуються в дитячому будинку сімейного типу Онофрюка І.І. та Онофрюк З.В.</w:t>
      </w:r>
    </w:p>
    <w:p>
      <w:pPr>
        <w:pStyle w:val="Normal"/>
        <w:ind w:right="-143" w:firstLine="60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8. Контроль за виконання розпорядження </w:t>
      </w:r>
      <w:r>
        <w:rPr>
          <w:sz w:val="28"/>
          <w:szCs w:val="28"/>
          <w:lang w:val="uk-UA"/>
        </w:rPr>
        <w:t>покласти на заступника голови районної державної адміністрації – начальника районної військової адміністрації Молдавчука І.М.</w:t>
      </w:r>
    </w:p>
    <w:p>
      <w:pPr>
        <w:pStyle w:val="Normal"/>
        <w:ind w:right="-102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5067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Владіслав КИЧ</w:t>
            </w:r>
          </w:p>
        </w:tc>
      </w:tr>
    </w:tbl>
    <w:p>
      <w:pPr>
        <w:pStyle w:val="Style15"/>
        <w:ind w:right="38" w:hanging="0"/>
        <w:rPr/>
      </w:pPr>
      <w:r>
        <w:rPr/>
      </w:r>
    </w:p>
    <w:p>
      <w:pPr>
        <w:pStyle w:val="Normal"/>
        <w:ind w:hanging="142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5c2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a018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a0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83a7a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e7b02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8c3532"/>
    <w:rPr>
      <w:rFonts w:cs="Times New Roman"/>
      <w:sz w:val="24"/>
      <w:szCs w:val="24"/>
      <w:lang w:val="uk-U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8c3532"/>
    <w:pPr>
      <w:jc w:val="both"/>
    </w:pPr>
    <w:rPr>
      <w:sz w:val="28"/>
      <w:lang w:val="uk-U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8a2b75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rsid w:val="005e7b02"/>
    <w:pPr/>
    <w:rPr>
      <w:rFonts w:ascii="Tahoma" w:hAnsi="Tahoma" w:cs="Tahoma"/>
      <w:sz w:val="16"/>
      <w:szCs w:val="16"/>
    </w:rPr>
  </w:style>
  <w:style w:type="paragraph" w:styleId="Rvps2" w:customStyle="1">
    <w:name w:val="rvps2"/>
    <w:basedOn w:val="Normal"/>
    <w:uiPriority w:val="99"/>
    <w:qFormat/>
    <w:rsid w:val="009a6683"/>
    <w:pPr>
      <w:spacing w:beforeAutospacing="1" w:afterAutospacing="1"/>
    </w:pPr>
    <w:rPr/>
  </w:style>
  <w:style w:type="paragraph" w:styleId="Style2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54f2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Application>LibreOffice/6.3.0.4$Windows_X86_64 LibreOffice_project/057fc023c990d676a43019934386b85b21a9ee99</Application>
  <Pages>3</Pages>
  <Words>749</Words>
  <Characters>5816</Characters>
  <CharactersWithSpaces>6869</CharactersWithSpaces>
  <Paragraphs>33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2023-07-21T07:37:00Z</dcterms:created>
  <dc:creator>Admin</dc:creator>
  <dc:description/>
  <dc:language>uk-UA</dc:language>
  <cp:lastModifiedBy/>
  <cp:lastPrinted>2023-07-28T07:53:00Z</cp:lastPrinted>
  <dcterms:modified xsi:type="dcterms:W3CDTF">2023-07-31T09:28:25Z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