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CE" w:rsidRPr="00CA76A3" w:rsidRDefault="00F66ACE" w:rsidP="00F24E9F">
      <w:pPr>
        <w:ind w:left="-426"/>
        <w:jc w:val="center"/>
        <w:rPr>
          <w:sz w:val="28"/>
          <w:szCs w:val="28"/>
          <w:lang w:val="uk-UA"/>
        </w:rPr>
      </w:pPr>
      <w:r w:rsidRPr="004E47FA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F66ACE" w:rsidRPr="00CA76A3" w:rsidRDefault="00F66ACE" w:rsidP="00F24E9F">
      <w:pPr>
        <w:ind w:left="-426"/>
        <w:jc w:val="center"/>
        <w:rPr>
          <w:sz w:val="28"/>
          <w:szCs w:val="28"/>
          <w:lang w:val="uk-UA"/>
        </w:rPr>
      </w:pPr>
    </w:p>
    <w:p w:rsidR="00F66ACE" w:rsidRPr="00CA76A3" w:rsidRDefault="00F66ACE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F66ACE" w:rsidRPr="00CA76A3" w:rsidRDefault="00F66ACE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F66ACE" w:rsidRPr="00CA76A3" w:rsidRDefault="00F66ACE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66ACE" w:rsidRPr="00CA76A3" w:rsidRDefault="00F66ACE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F66ACE" w:rsidRPr="00CA76A3" w:rsidRDefault="00F66ACE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F66ACE" w:rsidRDefault="00F66ACE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F66ACE" w:rsidRPr="000F4130" w:rsidRDefault="00F66ACE" w:rsidP="000F41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25.05.2026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uk-UA"/>
        </w:rPr>
        <w:t xml:space="preserve">            </w:t>
      </w:r>
      <w:r w:rsidRPr="00CA76A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</w:t>
      </w:r>
      <w:r w:rsidRPr="00CA76A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м. Рахів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CA76A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</w:t>
      </w:r>
      <w:r w:rsidRPr="00CA76A3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37</w:t>
      </w:r>
    </w:p>
    <w:p w:rsidR="00F66ACE" w:rsidRDefault="00F66ACE" w:rsidP="00641B34">
      <w:pPr>
        <w:pStyle w:val="Textbody"/>
        <w:snapToGrid w:val="0"/>
        <w:spacing w:after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66ACE" w:rsidRDefault="00F66ACE" w:rsidP="004834C5">
      <w:pPr>
        <w:pStyle w:val="Textbody"/>
        <w:snapToGrid w:val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4834C5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Про прийняття земельної ділянки</w:t>
      </w: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 з комунальної</w:t>
      </w:r>
      <w:r w:rsidRPr="004834C5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 </w:t>
      </w:r>
    </w:p>
    <w:p w:rsidR="00F66ACE" w:rsidRPr="004834C5" w:rsidRDefault="00F66ACE" w:rsidP="004834C5">
      <w:pPr>
        <w:pStyle w:val="Textbody"/>
        <w:snapToGrid w:val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4834C5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у державну власність </w:t>
      </w:r>
    </w:p>
    <w:p w:rsidR="00F66ACE" w:rsidRDefault="00F66ACE" w:rsidP="00497553">
      <w:pPr>
        <w:pStyle w:val="Textbody"/>
        <w:snapToGrid w:val="0"/>
        <w:spacing w:after="0"/>
        <w:contextualSpacing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F66ACE" w:rsidRDefault="00F66ACE" w:rsidP="00496124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Відповідно до статей 4, </w:t>
      </w:r>
      <w:r w:rsidRPr="00BF3166">
        <w:rPr>
          <w:sz w:val="28"/>
          <w:szCs w:val="28"/>
          <w:lang w:val="uk-UA" w:bidi="ar-SA"/>
        </w:rPr>
        <w:t>15</w:t>
      </w:r>
      <w:r>
        <w:rPr>
          <w:sz w:val="28"/>
          <w:szCs w:val="28"/>
          <w:lang w:val="uk-UA" w:bidi="ar-SA"/>
        </w:rPr>
        <w:t>, 28</w:t>
      </w:r>
      <w:r w:rsidRPr="00BF3166">
        <w:rPr>
          <w:sz w:val="28"/>
          <w:szCs w:val="28"/>
          <w:lang w:val="uk-UA" w:bidi="ar-SA"/>
        </w:rPr>
        <w:t xml:space="preserve">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статей 6, 13, 21,</w:t>
      </w:r>
      <w:r w:rsidRPr="00BF3166">
        <w:rPr>
          <w:sz w:val="28"/>
          <w:szCs w:val="28"/>
          <w:lang w:val="uk-UA" w:bidi="ar-SA"/>
        </w:rPr>
        <w:t xml:space="preserve"> 39 Закону України „Про місцеві державні адміністрації”,</w:t>
      </w:r>
      <w:r>
        <w:rPr>
          <w:sz w:val="28"/>
          <w:szCs w:val="28"/>
          <w:lang w:val="uk-UA" w:bidi="ar-SA"/>
        </w:rPr>
        <w:t xml:space="preserve"> статей </w:t>
      </w:r>
      <w:r w:rsidRPr="00E80B78">
        <w:rPr>
          <w:sz w:val="28"/>
          <w:szCs w:val="28"/>
          <w:lang w:val="uk-UA" w:bidi="ar-SA"/>
        </w:rPr>
        <w:t>17,</w:t>
      </w:r>
      <w:r>
        <w:rPr>
          <w:sz w:val="28"/>
          <w:szCs w:val="28"/>
          <w:lang w:val="uk-UA" w:bidi="ar-SA"/>
        </w:rPr>
        <w:t xml:space="preserve"> 84,</w:t>
      </w:r>
      <w:r w:rsidRPr="00E80B78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117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указів Президента України від 24 лютого 2022 р. № 64/2022 </w:t>
      </w:r>
      <w:r>
        <w:rPr>
          <w:rFonts w:cs="Times New Roman"/>
          <w:sz w:val="28"/>
          <w:szCs w:val="28"/>
          <w:lang w:val="uk-UA" w:bidi="ar-SA"/>
        </w:rPr>
        <w:t>„Про введення воєнного стану в Україні” (із змінами), № 68/2022 „Про утворення військових адміністрацій”</w:t>
      </w:r>
      <w:r>
        <w:rPr>
          <w:sz w:val="28"/>
          <w:szCs w:val="28"/>
          <w:lang w:val="uk-UA" w:bidi="ar-SA"/>
        </w:rPr>
        <w:t xml:space="preserve">, враховуючи рішення Ясінянської селищної ради від 17 квітня 2026 року № 4497 </w:t>
      </w:r>
      <w:r>
        <w:rPr>
          <w:rFonts w:cs="Times New Roman"/>
          <w:sz w:val="28"/>
          <w:szCs w:val="28"/>
          <w:lang w:val="uk-UA" w:bidi="ar-SA"/>
        </w:rPr>
        <w:t>„</w:t>
      </w:r>
      <w:r w:rsidRPr="00AD098F">
        <w:rPr>
          <w:sz w:val="28"/>
          <w:szCs w:val="28"/>
          <w:lang w:val="uk-UA" w:bidi="ar-SA"/>
        </w:rPr>
        <w:t>Про передачу земельної ділянки</w:t>
      </w:r>
      <w:r>
        <w:rPr>
          <w:sz w:val="28"/>
          <w:szCs w:val="28"/>
          <w:lang w:val="uk-UA" w:bidi="ar-SA"/>
        </w:rPr>
        <w:t xml:space="preserve"> з</w:t>
      </w:r>
      <w:r w:rsidRPr="00AD098F">
        <w:rPr>
          <w:sz w:val="28"/>
          <w:szCs w:val="28"/>
          <w:lang w:val="uk-UA" w:bidi="ar-SA"/>
        </w:rPr>
        <w:t xml:space="preserve"> комунальної </w:t>
      </w:r>
      <w:r>
        <w:rPr>
          <w:sz w:val="28"/>
          <w:szCs w:val="28"/>
          <w:lang w:val="uk-UA" w:bidi="ar-SA"/>
        </w:rPr>
        <w:t>у державну власність</w:t>
      </w:r>
      <w:r>
        <w:rPr>
          <w:rFonts w:cs="Times New Roman"/>
          <w:sz w:val="28"/>
          <w:szCs w:val="28"/>
          <w:lang w:val="uk-UA" w:bidi="ar-SA"/>
        </w:rPr>
        <w:t>”</w:t>
      </w:r>
      <w:r>
        <w:rPr>
          <w:sz w:val="28"/>
          <w:szCs w:val="28"/>
          <w:lang w:val="uk-UA" w:bidi="ar-SA"/>
        </w:rPr>
        <w:t>, наявність Інформації</w:t>
      </w:r>
      <w:r w:rsidRPr="00D4303B">
        <w:rPr>
          <w:sz w:val="28"/>
          <w:szCs w:val="28"/>
          <w:lang w:val="uk-UA" w:bidi="ar-SA"/>
        </w:rPr>
        <w:t xml:space="preserve">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</w:t>
      </w:r>
      <w:r>
        <w:rPr>
          <w:rFonts w:cs="Times New Roman"/>
          <w:sz w:val="28"/>
          <w:szCs w:val="28"/>
          <w:lang w:val="uk-UA" w:bidi="ar-SA"/>
        </w:rPr>
        <w:t>’</w:t>
      </w:r>
      <w:r w:rsidRPr="00D4303B">
        <w:rPr>
          <w:sz w:val="28"/>
          <w:szCs w:val="28"/>
          <w:lang w:val="uk-UA" w:bidi="ar-SA"/>
        </w:rPr>
        <w:t>єктів нерухомого майна щодо об</w:t>
      </w:r>
      <w:r>
        <w:rPr>
          <w:rFonts w:cs="Times New Roman"/>
          <w:sz w:val="28"/>
          <w:szCs w:val="28"/>
          <w:lang w:val="uk-UA" w:bidi="ar-SA"/>
        </w:rPr>
        <w:t>’</w:t>
      </w:r>
      <w:r w:rsidRPr="00D4303B">
        <w:rPr>
          <w:sz w:val="28"/>
          <w:szCs w:val="28"/>
          <w:lang w:val="uk-UA" w:bidi="ar-SA"/>
        </w:rPr>
        <w:t>єкта нерухомого майна</w:t>
      </w:r>
      <w:r>
        <w:rPr>
          <w:sz w:val="28"/>
          <w:szCs w:val="28"/>
          <w:lang w:val="uk-UA" w:bidi="ar-SA"/>
        </w:rPr>
        <w:t xml:space="preserve"> від 22.05.2026 № 478478774, </w:t>
      </w:r>
      <w:r>
        <w:rPr>
          <w:rFonts w:cs="Times New Roman"/>
          <w:sz w:val="28"/>
          <w:szCs w:val="28"/>
          <w:lang w:val="uk-UA" w:bidi="ar-SA"/>
        </w:rPr>
        <w:t xml:space="preserve">у зв’язку із зверненням </w:t>
      </w:r>
      <w:r>
        <w:rPr>
          <w:sz w:val="28"/>
          <w:szCs w:val="28"/>
          <w:lang w:val="uk-UA"/>
        </w:rPr>
        <w:t>3 Державного пожежно-рятувального загону</w:t>
      </w:r>
      <w:r w:rsidRPr="00850B30">
        <w:rPr>
          <w:rFonts w:cs="Times New Roman"/>
          <w:sz w:val="28"/>
          <w:szCs w:val="28"/>
          <w:lang w:val="uk-UA" w:bidi="ar-SA"/>
        </w:rPr>
        <w:t xml:space="preserve"> </w:t>
      </w:r>
      <w:r>
        <w:rPr>
          <w:rFonts w:cs="Times New Roman"/>
          <w:sz w:val="28"/>
          <w:szCs w:val="28"/>
          <w:lang w:val="uk-UA" w:bidi="ar-SA"/>
        </w:rPr>
        <w:t>Головного управління Державної служби України</w:t>
      </w:r>
      <w:r w:rsidRPr="00850B30">
        <w:rPr>
          <w:rFonts w:cs="Times New Roman"/>
          <w:sz w:val="28"/>
          <w:szCs w:val="28"/>
          <w:lang w:val="uk-UA" w:bidi="ar-SA"/>
        </w:rPr>
        <w:t xml:space="preserve"> </w:t>
      </w:r>
      <w:r>
        <w:rPr>
          <w:rFonts w:cs="Times New Roman"/>
          <w:sz w:val="28"/>
          <w:szCs w:val="28"/>
          <w:lang w:val="uk-UA" w:bidi="ar-SA"/>
        </w:rPr>
        <w:t>з надзвичайних ситуацій</w:t>
      </w:r>
      <w:r w:rsidRPr="00850B30">
        <w:rPr>
          <w:rFonts w:cs="Times New Roman"/>
          <w:sz w:val="28"/>
          <w:szCs w:val="28"/>
          <w:lang w:val="uk-UA" w:bidi="ar-SA"/>
        </w:rPr>
        <w:t xml:space="preserve"> у Закарпатській області</w:t>
      </w:r>
      <w:r>
        <w:rPr>
          <w:rFonts w:cs="Times New Roman"/>
          <w:sz w:val="28"/>
          <w:szCs w:val="28"/>
          <w:lang w:val="uk-UA" w:bidi="ar-SA"/>
        </w:rPr>
        <w:t xml:space="preserve"> </w:t>
      </w:r>
      <w:r w:rsidRPr="00A83D21">
        <w:rPr>
          <w:rFonts w:cs="Times New Roman"/>
          <w:sz w:val="28"/>
          <w:szCs w:val="28"/>
          <w:lang w:val="uk-UA" w:bidi="ar-SA"/>
        </w:rPr>
        <w:t xml:space="preserve">від </w:t>
      </w:r>
      <w:r>
        <w:rPr>
          <w:rFonts w:cs="Times New Roman"/>
          <w:sz w:val="28"/>
          <w:szCs w:val="28"/>
          <w:lang w:val="uk-UA" w:bidi="ar-SA"/>
        </w:rPr>
        <w:t>04</w:t>
      </w:r>
      <w:r w:rsidRPr="00A83D21">
        <w:rPr>
          <w:rFonts w:cs="Times New Roman"/>
          <w:sz w:val="28"/>
          <w:szCs w:val="28"/>
          <w:lang w:val="uk-UA" w:bidi="ar-SA"/>
        </w:rPr>
        <w:t>.</w:t>
      </w:r>
      <w:r>
        <w:rPr>
          <w:rFonts w:cs="Times New Roman"/>
          <w:sz w:val="28"/>
          <w:szCs w:val="28"/>
          <w:lang w:val="uk-UA" w:bidi="ar-SA"/>
        </w:rPr>
        <w:t>05</w:t>
      </w:r>
      <w:r w:rsidRPr="00A83D21">
        <w:rPr>
          <w:rFonts w:cs="Times New Roman"/>
          <w:sz w:val="28"/>
          <w:szCs w:val="28"/>
          <w:lang w:val="uk-UA" w:bidi="ar-SA"/>
        </w:rPr>
        <w:t>.202</w:t>
      </w:r>
      <w:r>
        <w:rPr>
          <w:rFonts w:cs="Times New Roman"/>
          <w:sz w:val="28"/>
          <w:szCs w:val="28"/>
          <w:lang w:val="uk-UA" w:bidi="ar-SA"/>
        </w:rPr>
        <w:t>6</w:t>
      </w:r>
      <w:r w:rsidRPr="00A83D21">
        <w:rPr>
          <w:rFonts w:cs="Times New Roman"/>
          <w:sz w:val="28"/>
          <w:szCs w:val="28"/>
          <w:lang w:val="uk-UA" w:bidi="ar-SA"/>
        </w:rPr>
        <w:t xml:space="preserve"> № </w:t>
      </w:r>
      <w:r w:rsidRPr="00850B30">
        <w:rPr>
          <w:rFonts w:cs="Times New Roman"/>
          <w:sz w:val="28"/>
          <w:szCs w:val="28"/>
          <w:lang w:val="uk-UA" w:bidi="ar-SA"/>
        </w:rPr>
        <w:t>52.</w:t>
      </w:r>
      <w:r>
        <w:rPr>
          <w:rFonts w:cs="Times New Roman"/>
          <w:sz w:val="28"/>
          <w:szCs w:val="28"/>
          <w:lang w:val="uk-UA" w:bidi="ar-SA"/>
        </w:rPr>
        <w:t>4</w:t>
      </w:r>
      <w:r w:rsidRPr="00850B30">
        <w:rPr>
          <w:rFonts w:cs="Times New Roman"/>
          <w:sz w:val="28"/>
          <w:szCs w:val="28"/>
          <w:lang w:val="uk-UA" w:bidi="ar-SA"/>
        </w:rPr>
        <w:t xml:space="preserve"> </w:t>
      </w:r>
      <w:r>
        <w:rPr>
          <w:rFonts w:cs="Times New Roman"/>
          <w:sz w:val="28"/>
          <w:szCs w:val="28"/>
          <w:lang w:val="uk-UA" w:bidi="ar-SA"/>
        </w:rPr>
        <w:t xml:space="preserve">21 02-1726/52.4-13: </w:t>
      </w:r>
    </w:p>
    <w:p w:rsidR="00F66ACE" w:rsidRPr="00D4303B" w:rsidRDefault="00F66ACE" w:rsidP="00496124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uk-UA" w:bidi="ar-SA"/>
        </w:rPr>
      </w:pPr>
    </w:p>
    <w:p w:rsidR="00F66ACE" w:rsidRDefault="00F66ACE" w:rsidP="00F87A29">
      <w:pPr>
        <w:pStyle w:val="Textbodyindent"/>
        <w:tabs>
          <w:tab w:val="left" w:pos="1102"/>
        </w:tabs>
        <w:ind w:right="0" w:firstLine="567"/>
        <w:jc w:val="both"/>
        <w:rPr>
          <w:sz w:val="28"/>
          <w:szCs w:val="34"/>
          <w:lang w:val="uk-UA" w:bidi="ar-SA"/>
        </w:rPr>
      </w:pPr>
      <w:r>
        <w:rPr>
          <w:sz w:val="28"/>
          <w:szCs w:val="28"/>
          <w:lang w:val="uk-UA" w:bidi="ar-SA"/>
        </w:rPr>
        <w:t xml:space="preserve">1. </w:t>
      </w:r>
      <w:r>
        <w:rPr>
          <w:sz w:val="28"/>
          <w:szCs w:val="34"/>
          <w:lang w:val="uk-UA" w:bidi="ar-SA"/>
        </w:rPr>
        <w:t xml:space="preserve">Прийняти земельну ділянку, площею </w:t>
      </w:r>
      <w:smartTag w:uri="urn:schemas-microsoft-com:office:smarttags" w:element="metricconverter">
        <w:smartTagPr>
          <w:attr w:name="ProductID" w:val="0,0485 га"/>
        </w:smartTagPr>
        <w:r>
          <w:rPr>
            <w:sz w:val="28"/>
            <w:szCs w:val="34"/>
            <w:lang w:val="uk-UA" w:bidi="ar-SA"/>
          </w:rPr>
          <w:t>0,0485 га</w:t>
        </w:r>
      </w:smartTag>
      <w:r>
        <w:rPr>
          <w:sz w:val="28"/>
          <w:szCs w:val="34"/>
          <w:lang w:val="uk-UA" w:bidi="ar-SA"/>
        </w:rPr>
        <w:t xml:space="preserve">, за кадастровим номером </w:t>
      </w:r>
      <w:r>
        <w:rPr>
          <w:sz w:val="28"/>
          <w:szCs w:val="28"/>
          <w:lang w:val="uk-UA"/>
        </w:rPr>
        <w:t>2123656200:09:001:0523</w:t>
      </w:r>
      <w:r>
        <w:rPr>
          <w:sz w:val="28"/>
          <w:szCs w:val="34"/>
          <w:lang w:val="uk-UA" w:bidi="ar-SA"/>
        </w:rPr>
        <w:t xml:space="preserve"> </w:t>
      </w:r>
      <w:r>
        <w:rPr>
          <w:rFonts w:cs="Arial CYR"/>
          <w:kern w:val="2"/>
          <w:sz w:val="28"/>
          <w:szCs w:val="28"/>
          <w:lang w:val="uk-UA" w:eastAsia="ar-SA" w:bidi="ar-SA"/>
        </w:rPr>
        <w:t>для розміщення та постійної діяльності підрозділів ДСНС України (код згідно КВЦПЗ 03.14)</w:t>
      </w:r>
      <w:r>
        <w:rPr>
          <w:sz w:val="28"/>
          <w:szCs w:val="34"/>
          <w:lang w:val="uk-UA" w:bidi="ar-SA"/>
        </w:rPr>
        <w:t>, яка розташована в селищі Ясіня,                        вул. Миколи Бандусяка (Борканюка), № 13 з комунальної у державну власність.</w:t>
      </w:r>
    </w:p>
    <w:p w:rsidR="00F66ACE" w:rsidRDefault="00F66ACE" w:rsidP="00F87A29">
      <w:pPr>
        <w:pStyle w:val="Textbodyindent"/>
        <w:tabs>
          <w:tab w:val="left" w:pos="1102"/>
        </w:tabs>
        <w:ind w:right="0" w:firstLine="567"/>
        <w:jc w:val="both"/>
        <w:rPr>
          <w:sz w:val="28"/>
          <w:szCs w:val="28"/>
          <w:lang w:val="uk-UA" w:eastAsia="uk-UA"/>
        </w:rPr>
      </w:pPr>
      <w:r w:rsidRPr="00AF2AFE">
        <w:rPr>
          <w:sz w:val="28"/>
          <w:szCs w:val="34"/>
          <w:lang w:val="uk-UA" w:bidi="ar-SA"/>
        </w:rPr>
        <w:t>2</w:t>
      </w:r>
      <w:r>
        <w:rPr>
          <w:sz w:val="28"/>
          <w:szCs w:val="34"/>
          <w:lang w:val="uk-UA" w:bidi="ar-SA"/>
        </w:rPr>
        <w:t xml:space="preserve">. </w:t>
      </w:r>
      <w:r w:rsidRPr="00D7402C">
        <w:rPr>
          <w:sz w:val="28"/>
          <w:szCs w:val="34"/>
          <w:lang w:val="uk-UA" w:bidi="ar-SA"/>
        </w:rPr>
        <w:t>Сектор</w:t>
      </w:r>
      <w:r>
        <w:rPr>
          <w:sz w:val="28"/>
          <w:szCs w:val="34"/>
          <w:lang w:val="uk-UA" w:bidi="ar-SA"/>
        </w:rPr>
        <w:t>у</w:t>
      </w:r>
      <w:r w:rsidRPr="00D7402C">
        <w:rPr>
          <w:sz w:val="28"/>
          <w:szCs w:val="34"/>
          <w:lang w:val="uk-UA" w:bidi="ar-SA"/>
        </w:rPr>
        <w:t xml:space="preserve"> з питань правового забезпечення апарату</w:t>
      </w:r>
      <w:r>
        <w:rPr>
          <w:sz w:val="28"/>
          <w:szCs w:val="34"/>
          <w:lang w:val="uk-UA" w:bidi="ar-SA"/>
        </w:rPr>
        <w:t xml:space="preserve"> </w:t>
      </w:r>
      <w:r w:rsidRPr="00D7402C">
        <w:rPr>
          <w:sz w:val="28"/>
          <w:szCs w:val="34"/>
          <w:lang w:val="uk-UA" w:bidi="ar-SA"/>
        </w:rPr>
        <w:t>районної державної адміністрації –</w:t>
      </w:r>
      <w:r>
        <w:rPr>
          <w:sz w:val="28"/>
          <w:szCs w:val="34"/>
          <w:lang w:val="uk-UA" w:bidi="ar-SA"/>
        </w:rPr>
        <w:t xml:space="preserve"> </w:t>
      </w:r>
      <w:r w:rsidRPr="00D7402C">
        <w:rPr>
          <w:sz w:val="28"/>
          <w:szCs w:val="34"/>
          <w:lang w:val="uk-UA" w:bidi="ar-SA"/>
        </w:rPr>
        <w:t>районної військової адміністрації</w:t>
      </w:r>
      <w:r>
        <w:rPr>
          <w:sz w:val="28"/>
          <w:szCs w:val="34"/>
          <w:lang w:val="uk-UA" w:bidi="ar-SA"/>
        </w:rPr>
        <w:t xml:space="preserve"> (Балота І.І.) </w:t>
      </w:r>
      <w:r>
        <w:rPr>
          <w:sz w:val="28"/>
          <w:szCs w:val="28"/>
          <w:lang w:val="uk-UA" w:eastAsia="uk-UA"/>
        </w:rPr>
        <w:t>провести державну реєстрацію права державної власності вказаної земельної ділянки в установленому законодавством порядку.</w:t>
      </w:r>
    </w:p>
    <w:p w:rsidR="00F66ACE" w:rsidRDefault="00F66ACE" w:rsidP="00364325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 xml:space="preserve">3. </w:t>
      </w:r>
      <w:r>
        <w:rPr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</w:t>
      </w:r>
      <w:r w:rsidRPr="00EF5A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Турока В.С.</w:t>
      </w:r>
    </w:p>
    <w:p w:rsidR="00F66ACE" w:rsidRDefault="00F66ACE" w:rsidP="000F4130">
      <w:pPr>
        <w:pStyle w:val="Standard"/>
        <w:contextualSpacing/>
        <w:jc w:val="both"/>
        <w:rPr>
          <w:sz w:val="28"/>
          <w:szCs w:val="28"/>
          <w:lang w:val="uk-UA"/>
        </w:rPr>
      </w:pPr>
    </w:p>
    <w:p w:rsidR="00F66ACE" w:rsidRPr="00364325" w:rsidRDefault="00F66ACE" w:rsidP="000F4130">
      <w:pPr>
        <w:pStyle w:val="Standard"/>
        <w:contextualSpacing/>
        <w:jc w:val="both"/>
        <w:rPr>
          <w:rFonts w:cs="Times New Roman"/>
          <w:sz w:val="28"/>
          <w:szCs w:val="28"/>
          <w:lang w:val="uk-UA" w:bidi="ar-SA"/>
        </w:rPr>
      </w:pPr>
      <w:bookmarkStart w:id="0" w:name="_GoBack"/>
      <w:bookmarkEnd w:id="0"/>
    </w:p>
    <w:tbl>
      <w:tblPr>
        <w:tblW w:w="10482" w:type="dxa"/>
        <w:tblInd w:w="-142" w:type="dxa"/>
        <w:tblLook w:val="00A0"/>
      </w:tblPr>
      <w:tblGrid>
        <w:gridCol w:w="5104"/>
        <w:gridCol w:w="5378"/>
      </w:tblGrid>
      <w:tr w:rsidR="00F66ACE" w:rsidRPr="00CA76A3" w:rsidTr="00B82254">
        <w:trPr>
          <w:trHeight w:val="1444"/>
        </w:trPr>
        <w:tc>
          <w:tcPr>
            <w:tcW w:w="5104" w:type="dxa"/>
          </w:tcPr>
          <w:p w:rsidR="00F66ACE" w:rsidRPr="00CA76A3" w:rsidRDefault="00F66ACE" w:rsidP="00A32360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378" w:type="dxa"/>
          </w:tcPr>
          <w:p w:rsidR="00F66ACE" w:rsidRPr="00CA76A3" w:rsidRDefault="00F66ACE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F66ACE" w:rsidRPr="00CA76A3" w:rsidRDefault="00F66ACE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F66ACE" w:rsidRPr="00CA76A3" w:rsidRDefault="00F66ACE" w:rsidP="00A32360">
            <w:pPr>
              <w:pStyle w:val="BodyText"/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  <w:p w:rsidR="00F66ACE" w:rsidRPr="00CA76A3" w:rsidRDefault="00F66ACE" w:rsidP="00A32360">
            <w:pPr>
              <w:pStyle w:val="BodyText"/>
            </w:pPr>
          </w:p>
        </w:tc>
      </w:tr>
    </w:tbl>
    <w:p w:rsidR="00F66ACE" w:rsidRPr="000F4130" w:rsidRDefault="00F66ACE" w:rsidP="000F4130">
      <w:pPr>
        <w:tabs>
          <w:tab w:val="left" w:pos="2241"/>
        </w:tabs>
      </w:pPr>
    </w:p>
    <w:sectPr w:rsidR="00F66ACE" w:rsidRPr="000F4130" w:rsidSect="00D4303B">
      <w:headerReference w:type="default" r:id="rId8"/>
      <w:pgSz w:w="11905" w:h="16837"/>
      <w:pgMar w:top="1134" w:right="550" w:bottom="0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ACE" w:rsidRDefault="00F66ACE">
      <w:r>
        <w:separator/>
      </w:r>
    </w:p>
  </w:endnote>
  <w:endnote w:type="continuationSeparator" w:id="0">
    <w:p w:rsidR="00F66ACE" w:rsidRDefault="00F6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ACE" w:rsidRDefault="00F66ACE">
      <w:r>
        <w:rPr>
          <w:color w:val="000000"/>
        </w:rPr>
        <w:separator/>
      </w:r>
    </w:p>
  </w:footnote>
  <w:footnote w:type="continuationSeparator" w:id="0">
    <w:p w:rsidR="00F66ACE" w:rsidRDefault="00F66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ACE" w:rsidRDefault="00F66ACE" w:rsidP="000F4130">
    <w:pPr>
      <w:pStyle w:val="Header"/>
    </w:pPr>
  </w:p>
  <w:p w:rsidR="00F66ACE" w:rsidRPr="0095325E" w:rsidRDefault="00F66ACE" w:rsidP="0095325E">
    <w:pPr>
      <w:pStyle w:val="Header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102"/>
    <w:multiLevelType w:val="hybridMultilevel"/>
    <w:tmpl w:val="BD0C1392"/>
    <w:lvl w:ilvl="0" w:tplc="FAB6B260">
      <w:start w:val="1"/>
      <w:numFmt w:val="decimal"/>
      <w:lvlText w:val="%1."/>
      <w:lvlJc w:val="left"/>
      <w:pPr>
        <w:ind w:left="942" w:hanging="375"/>
      </w:pPr>
      <w:rPr>
        <w:rFonts w:cs="Tahom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>
    <w:nsid w:val="76365A02"/>
    <w:multiLevelType w:val="hybridMultilevel"/>
    <w:tmpl w:val="1BA4B57C"/>
    <w:lvl w:ilvl="0" w:tplc="EDE637D4">
      <w:start w:val="1"/>
      <w:numFmt w:val="decimal"/>
      <w:lvlText w:val="%1."/>
      <w:lvlJc w:val="left"/>
      <w:pPr>
        <w:ind w:left="1032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12F05"/>
    <w:rsid w:val="00017584"/>
    <w:rsid w:val="000602EF"/>
    <w:rsid w:val="000A1444"/>
    <w:rsid w:val="000A4BF4"/>
    <w:rsid w:val="000A53C0"/>
    <w:rsid w:val="000E3242"/>
    <w:rsid w:val="000F391B"/>
    <w:rsid w:val="000F4130"/>
    <w:rsid w:val="00114F7E"/>
    <w:rsid w:val="00121CF9"/>
    <w:rsid w:val="00155848"/>
    <w:rsid w:val="00181A03"/>
    <w:rsid w:val="001A3ADD"/>
    <w:rsid w:val="001B00DD"/>
    <w:rsid w:val="001B6419"/>
    <w:rsid w:val="001B7DAA"/>
    <w:rsid w:val="001D60C0"/>
    <w:rsid w:val="001E0781"/>
    <w:rsid w:val="001E5B50"/>
    <w:rsid w:val="001F3150"/>
    <w:rsid w:val="00204625"/>
    <w:rsid w:val="00224B57"/>
    <w:rsid w:val="0024276E"/>
    <w:rsid w:val="00244D72"/>
    <w:rsid w:val="002728F7"/>
    <w:rsid w:val="00275528"/>
    <w:rsid w:val="00287047"/>
    <w:rsid w:val="002B099A"/>
    <w:rsid w:val="002C3B2F"/>
    <w:rsid w:val="002D2167"/>
    <w:rsid w:val="002D2DDA"/>
    <w:rsid w:val="002E4A03"/>
    <w:rsid w:val="002F3699"/>
    <w:rsid w:val="002F71C2"/>
    <w:rsid w:val="00331C85"/>
    <w:rsid w:val="00345DCD"/>
    <w:rsid w:val="0036131E"/>
    <w:rsid w:val="00364325"/>
    <w:rsid w:val="003830B7"/>
    <w:rsid w:val="003B0B05"/>
    <w:rsid w:val="003B62B2"/>
    <w:rsid w:val="003C59D6"/>
    <w:rsid w:val="003D451E"/>
    <w:rsid w:val="003E4808"/>
    <w:rsid w:val="003F26B6"/>
    <w:rsid w:val="004668CD"/>
    <w:rsid w:val="004763BB"/>
    <w:rsid w:val="004834C5"/>
    <w:rsid w:val="00490DE6"/>
    <w:rsid w:val="00496124"/>
    <w:rsid w:val="0049636F"/>
    <w:rsid w:val="00497553"/>
    <w:rsid w:val="004B5766"/>
    <w:rsid w:val="004C4383"/>
    <w:rsid w:val="004D7456"/>
    <w:rsid w:val="004E47FA"/>
    <w:rsid w:val="004F771C"/>
    <w:rsid w:val="00504299"/>
    <w:rsid w:val="00507890"/>
    <w:rsid w:val="00510F82"/>
    <w:rsid w:val="00522B4B"/>
    <w:rsid w:val="005D6EA7"/>
    <w:rsid w:val="005E2D0D"/>
    <w:rsid w:val="00606C2D"/>
    <w:rsid w:val="00623A57"/>
    <w:rsid w:val="00641B34"/>
    <w:rsid w:val="0064634F"/>
    <w:rsid w:val="00653F5E"/>
    <w:rsid w:val="00667E50"/>
    <w:rsid w:val="006717B8"/>
    <w:rsid w:val="00694490"/>
    <w:rsid w:val="006C322A"/>
    <w:rsid w:val="006C79C6"/>
    <w:rsid w:val="006D0676"/>
    <w:rsid w:val="006E149C"/>
    <w:rsid w:val="006F5C77"/>
    <w:rsid w:val="00712FE3"/>
    <w:rsid w:val="00775516"/>
    <w:rsid w:val="00780AF3"/>
    <w:rsid w:val="007E74C3"/>
    <w:rsid w:val="007F0F29"/>
    <w:rsid w:val="008114D9"/>
    <w:rsid w:val="00850B30"/>
    <w:rsid w:val="008516A7"/>
    <w:rsid w:val="008617F7"/>
    <w:rsid w:val="00876F80"/>
    <w:rsid w:val="008C3419"/>
    <w:rsid w:val="008E16A7"/>
    <w:rsid w:val="008E2A10"/>
    <w:rsid w:val="008F37CE"/>
    <w:rsid w:val="008F6E20"/>
    <w:rsid w:val="00901F1D"/>
    <w:rsid w:val="0095325E"/>
    <w:rsid w:val="00980657"/>
    <w:rsid w:val="00987BE8"/>
    <w:rsid w:val="009A3DE1"/>
    <w:rsid w:val="009D0928"/>
    <w:rsid w:val="009F00FE"/>
    <w:rsid w:val="00A1755A"/>
    <w:rsid w:val="00A32360"/>
    <w:rsid w:val="00A35464"/>
    <w:rsid w:val="00A65899"/>
    <w:rsid w:val="00A66212"/>
    <w:rsid w:val="00A72112"/>
    <w:rsid w:val="00A7645F"/>
    <w:rsid w:val="00A77DBD"/>
    <w:rsid w:val="00A82656"/>
    <w:rsid w:val="00A83D21"/>
    <w:rsid w:val="00A95193"/>
    <w:rsid w:val="00AB3340"/>
    <w:rsid w:val="00AB584C"/>
    <w:rsid w:val="00AC2320"/>
    <w:rsid w:val="00AD098F"/>
    <w:rsid w:val="00AF2AFE"/>
    <w:rsid w:val="00AF72CF"/>
    <w:rsid w:val="00B00701"/>
    <w:rsid w:val="00B0665E"/>
    <w:rsid w:val="00B072DD"/>
    <w:rsid w:val="00B41B71"/>
    <w:rsid w:val="00B459A0"/>
    <w:rsid w:val="00B5079E"/>
    <w:rsid w:val="00B62785"/>
    <w:rsid w:val="00B82254"/>
    <w:rsid w:val="00BA026B"/>
    <w:rsid w:val="00BA7DA6"/>
    <w:rsid w:val="00BD3C94"/>
    <w:rsid w:val="00BF084C"/>
    <w:rsid w:val="00BF2ADA"/>
    <w:rsid w:val="00BF3166"/>
    <w:rsid w:val="00C048E8"/>
    <w:rsid w:val="00C05D58"/>
    <w:rsid w:val="00C22ED4"/>
    <w:rsid w:val="00C232D6"/>
    <w:rsid w:val="00C368BF"/>
    <w:rsid w:val="00C472FE"/>
    <w:rsid w:val="00C60416"/>
    <w:rsid w:val="00CA76A3"/>
    <w:rsid w:val="00CC2A28"/>
    <w:rsid w:val="00CC4017"/>
    <w:rsid w:val="00D42597"/>
    <w:rsid w:val="00D4303B"/>
    <w:rsid w:val="00D556BA"/>
    <w:rsid w:val="00D6036E"/>
    <w:rsid w:val="00D61792"/>
    <w:rsid w:val="00D7402C"/>
    <w:rsid w:val="00D8113F"/>
    <w:rsid w:val="00D86035"/>
    <w:rsid w:val="00DB06AE"/>
    <w:rsid w:val="00DC0372"/>
    <w:rsid w:val="00DC461B"/>
    <w:rsid w:val="00DD4F1B"/>
    <w:rsid w:val="00DD7F90"/>
    <w:rsid w:val="00E07498"/>
    <w:rsid w:val="00E3301C"/>
    <w:rsid w:val="00E4209C"/>
    <w:rsid w:val="00E5255C"/>
    <w:rsid w:val="00E80B78"/>
    <w:rsid w:val="00E96494"/>
    <w:rsid w:val="00EC72E2"/>
    <w:rsid w:val="00ED0FF2"/>
    <w:rsid w:val="00ED169F"/>
    <w:rsid w:val="00EE3A41"/>
    <w:rsid w:val="00EF5A78"/>
    <w:rsid w:val="00F042BA"/>
    <w:rsid w:val="00F06331"/>
    <w:rsid w:val="00F24E9F"/>
    <w:rsid w:val="00F32305"/>
    <w:rsid w:val="00F5121E"/>
    <w:rsid w:val="00F55AB4"/>
    <w:rsid w:val="00F56CC9"/>
    <w:rsid w:val="00F66ACE"/>
    <w:rsid w:val="00F67972"/>
    <w:rsid w:val="00F87A29"/>
    <w:rsid w:val="00F9375A"/>
    <w:rsid w:val="00F975D2"/>
    <w:rsid w:val="00FA7EA8"/>
    <w:rsid w:val="00FC3AB3"/>
    <w:rsid w:val="00FD2487"/>
    <w:rsid w:val="00FE3318"/>
    <w:rsid w:val="00FE53C5"/>
    <w:rsid w:val="00FE5593"/>
    <w:rsid w:val="00FE6649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3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F0633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F06331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F3CB1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F06331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F0633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4F3CB1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F06331"/>
  </w:style>
  <w:style w:type="paragraph" w:styleId="Caption">
    <w:name w:val="caption"/>
    <w:basedOn w:val="Standard"/>
    <w:uiPriority w:val="99"/>
    <w:qFormat/>
    <w:rsid w:val="00F063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06331"/>
    <w:pPr>
      <w:suppressLineNumbers/>
    </w:pPr>
  </w:style>
  <w:style w:type="paragraph" w:customStyle="1" w:styleId="Textbodyindent">
    <w:name w:val="Text body indent"/>
    <w:basedOn w:val="Standard"/>
    <w:uiPriority w:val="99"/>
    <w:rsid w:val="00F06331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F06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B1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F0633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paragraph" w:styleId="Header">
    <w:name w:val="header"/>
    <w:basedOn w:val="Normal"/>
    <w:link w:val="Head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2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325E"/>
    <w:rPr>
      <w:rFonts w:cs="Times New Roman"/>
    </w:rPr>
  </w:style>
  <w:style w:type="numbering" w:customStyle="1" w:styleId="WW8Num2">
    <w:name w:val="WW8Num2"/>
    <w:rsid w:val="004F3CB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862</TotalTime>
  <Pages>1</Pages>
  <Words>1403</Words>
  <Characters>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82</cp:revision>
  <cp:lastPrinted>2026-05-25T10:25:00Z</cp:lastPrinted>
  <dcterms:created xsi:type="dcterms:W3CDTF">2021-07-12T10:49:00Z</dcterms:created>
  <dcterms:modified xsi:type="dcterms:W3CDTF">2026-05-25T11:39:00Z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