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4D7" w:rsidRDefault="00CD14D7" w:rsidP="00651783">
      <w:pPr>
        <w:ind w:left="-426"/>
        <w:jc w:val="center"/>
        <w:rPr>
          <w:sz w:val="28"/>
          <w:szCs w:val="28"/>
          <w:lang w:val="uk-UA"/>
        </w:rPr>
      </w:pPr>
      <w:r w:rsidRPr="008A1C6F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;visibility:visible">
            <v:imagedata r:id="rId7" o:title=""/>
          </v:shape>
        </w:pict>
      </w:r>
    </w:p>
    <w:p w:rsidR="00CD14D7" w:rsidRDefault="00CD14D7" w:rsidP="00651783">
      <w:pPr>
        <w:ind w:left="-426"/>
        <w:jc w:val="center"/>
        <w:rPr>
          <w:sz w:val="28"/>
          <w:szCs w:val="28"/>
          <w:lang w:val="uk-UA"/>
        </w:rPr>
      </w:pPr>
    </w:p>
    <w:p w:rsidR="00CD14D7" w:rsidRDefault="00CD14D7" w:rsidP="00651783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CD14D7" w:rsidRDefault="00CD14D7" w:rsidP="00651783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CD14D7" w:rsidRDefault="00CD14D7" w:rsidP="00651783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CD14D7" w:rsidRDefault="00CD14D7" w:rsidP="00651783">
      <w:pPr>
        <w:jc w:val="center"/>
        <w:rPr>
          <w:b/>
          <w:spacing w:val="60"/>
          <w:sz w:val="8"/>
          <w:szCs w:val="8"/>
          <w:lang w:val="uk-UA"/>
        </w:rPr>
      </w:pPr>
    </w:p>
    <w:p w:rsidR="00CD14D7" w:rsidRDefault="00CD14D7" w:rsidP="00651783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CD14D7" w:rsidRPr="00DA4345" w:rsidRDefault="00CD14D7" w:rsidP="00651783">
      <w:pPr>
        <w:jc w:val="center"/>
        <w:rPr>
          <w:b/>
          <w:sz w:val="28"/>
          <w:szCs w:val="28"/>
          <w:lang w:val="uk-UA"/>
        </w:rPr>
      </w:pPr>
    </w:p>
    <w:p w:rsidR="00CD14D7" w:rsidRPr="00651783" w:rsidRDefault="00CD14D7" w:rsidP="002628EA">
      <w:pPr>
        <w:jc w:val="center"/>
        <w:rPr>
          <w:b/>
          <w:sz w:val="12"/>
          <w:szCs w:val="12"/>
          <w:lang w:val="uk-UA"/>
        </w:rPr>
      </w:pPr>
    </w:p>
    <w:p w:rsidR="00CD14D7" w:rsidRPr="00D4089F" w:rsidRDefault="00CD14D7" w:rsidP="00D4089F">
      <w:pPr>
        <w:rPr>
          <w:b/>
          <w:sz w:val="28"/>
          <w:szCs w:val="28"/>
          <w:lang w:val="uk-UA"/>
        </w:rPr>
      </w:pPr>
      <w:r w:rsidRPr="00522091">
        <w:rPr>
          <w:b/>
          <w:sz w:val="28"/>
          <w:szCs w:val="28"/>
          <w:lang w:val="uk-UA"/>
        </w:rPr>
        <w:t>19.12.2022</w:t>
      </w:r>
      <w:r w:rsidRPr="00651783">
        <w:rPr>
          <w:b/>
          <w:sz w:val="28"/>
          <w:szCs w:val="28"/>
          <w:lang w:val="uk-UA"/>
        </w:rPr>
        <w:tab/>
        <w:t xml:space="preserve">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651783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</w:t>
      </w:r>
      <w:r w:rsidRPr="0065178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м. Рахів</w:t>
      </w:r>
      <w:r w:rsidRPr="00651783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  <w:lang w:val="uk-UA"/>
        </w:rPr>
        <w:t xml:space="preserve">                         </w:t>
      </w:r>
      <w:r w:rsidRPr="00651783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Pr="00651783">
        <w:rPr>
          <w:b/>
          <w:sz w:val="28"/>
          <w:szCs w:val="28"/>
          <w:lang w:val="uk-UA"/>
        </w:rPr>
        <w:t xml:space="preserve">      № </w:t>
      </w:r>
      <w:r w:rsidRPr="00522091">
        <w:rPr>
          <w:b/>
          <w:sz w:val="28"/>
          <w:szCs w:val="28"/>
          <w:lang w:val="uk-UA"/>
        </w:rPr>
        <w:t>106</w:t>
      </w:r>
    </w:p>
    <w:p w:rsidR="00CD14D7" w:rsidRPr="009B5E32" w:rsidRDefault="00CD14D7" w:rsidP="004664D1">
      <w:pPr>
        <w:jc w:val="center"/>
        <w:rPr>
          <w:b/>
          <w:sz w:val="28"/>
          <w:szCs w:val="28"/>
          <w:lang w:val="uk-UA"/>
        </w:rPr>
      </w:pPr>
    </w:p>
    <w:p w:rsidR="00CD14D7" w:rsidRPr="009B5E32" w:rsidRDefault="00CD14D7" w:rsidP="00CB33E4">
      <w:pPr>
        <w:ind w:left="-426"/>
        <w:jc w:val="center"/>
        <w:rPr>
          <w:b/>
          <w:sz w:val="28"/>
          <w:szCs w:val="28"/>
          <w:lang w:val="uk-UA"/>
        </w:rPr>
      </w:pPr>
    </w:p>
    <w:p w:rsidR="00CD14D7" w:rsidRDefault="00CD14D7" w:rsidP="00D4089F">
      <w:pPr>
        <w:jc w:val="center"/>
        <w:rPr>
          <w:b/>
          <w:i/>
          <w:sz w:val="28"/>
          <w:szCs w:val="28"/>
          <w:lang w:val="uk-UA"/>
        </w:rPr>
      </w:pPr>
      <w:r w:rsidRPr="009B5E32">
        <w:rPr>
          <w:b/>
          <w:i/>
          <w:sz w:val="28"/>
          <w:szCs w:val="28"/>
          <w:lang w:val="uk-UA"/>
        </w:rPr>
        <w:t xml:space="preserve">Про </w:t>
      </w:r>
      <w:r w:rsidRPr="002628EA">
        <w:rPr>
          <w:b/>
          <w:i/>
          <w:sz w:val="28"/>
          <w:szCs w:val="28"/>
          <w:lang w:val="uk-UA"/>
        </w:rPr>
        <w:t xml:space="preserve">створення пунктів видачі непрацюючому населенню засобів індивідуального захисту органів дихання </w:t>
      </w:r>
    </w:p>
    <w:p w:rsidR="00CD14D7" w:rsidRPr="002628EA" w:rsidRDefault="00CD14D7" w:rsidP="00D4089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від бойових отруйних речовин</w:t>
      </w:r>
    </w:p>
    <w:p w:rsidR="00CD14D7" w:rsidRDefault="00CD14D7" w:rsidP="002628EA">
      <w:pPr>
        <w:pStyle w:val="NormalWeb"/>
        <w:spacing w:after="0"/>
        <w:jc w:val="both"/>
        <w:rPr>
          <w:sz w:val="28"/>
          <w:szCs w:val="28"/>
          <w:lang w:val="uk-UA"/>
        </w:rPr>
      </w:pPr>
    </w:p>
    <w:p w:rsidR="00CD14D7" w:rsidRPr="009B5E32" w:rsidRDefault="00CD14D7" w:rsidP="00817D64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</w:p>
    <w:p w:rsidR="00CD14D7" w:rsidRDefault="00CD14D7" w:rsidP="009676D9">
      <w:pPr>
        <w:tabs>
          <w:tab w:val="left" w:pos="5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9B5E32">
        <w:rPr>
          <w:sz w:val="28"/>
          <w:szCs w:val="28"/>
          <w:lang w:val="uk-UA"/>
        </w:rPr>
        <w:t>Відповідно до статей 4 і 15 Закону України „Про правовий режим воєнного стану”, статей 6, 13 і 39 Закону України „Про місцеві державні адміністрації”, статей 19</w:t>
      </w:r>
      <w:r>
        <w:rPr>
          <w:sz w:val="28"/>
          <w:szCs w:val="28"/>
          <w:lang w:val="uk-UA"/>
        </w:rPr>
        <w:t xml:space="preserve"> і</w:t>
      </w:r>
      <w:r w:rsidRPr="009B5E32">
        <w:rPr>
          <w:sz w:val="28"/>
          <w:szCs w:val="28"/>
          <w:lang w:val="uk-UA"/>
        </w:rPr>
        <w:t xml:space="preserve"> 35 Кодексу цивільного захисту України, Положення про єдину державну систему цивільного захисту, затвердженого постановою Кабінету Міністрів Україн</w:t>
      </w:r>
      <w:r>
        <w:rPr>
          <w:sz w:val="28"/>
          <w:szCs w:val="28"/>
          <w:lang w:val="uk-UA"/>
        </w:rPr>
        <w:t>и від 09 січня 2014 року № 11 (</w:t>
      </w:r>
      <w:r w:rsidRPr="009B5E3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з</w:t>
      </w:r>
      <w:r w:rsidRPr="009B5E32">
        <w:rPr>
          <w:sz w:val="28"/>
          <w:szCs w:val="28"/>
          <w:lang w:val="uk-UA"/>
        </w:rPr>
        <w:t xml:space="preserve"> змінами), наказ</w:t>
      </w:r>
      <w:r>
        <w:rPr>
          <w:sz w:val="28"/>
          <w:szCs w:val="28"/>
          <w:lang w:val="uk-UA"/>
        </w:rPr>
        <w:t>ів</w:t>
      </w:r>
      <w:r w:rsidRPr="00E83BCD">
        <w:rPr>
          <w:bCs/>
          <w:sz w:val="28"/>
          <w:szCs w:val="28"/>
          <w:lang w:val="uk-UA" w:eastAsia="uk-UA"/>
        </w:rPr>
        <w:t xml:space="preserve"> Міністерства України з питань надзвичайних ситуацій від </w:t>
      </w:r>
      <w:bookmarkStart w:id="0" w:name="o3"/>
      <w:bookmarkEnd w:id="0"/>
      <w:r w:rsidRPr="00E83BCD">
        <w:rPr>
          <w:sz w:val="28"/>
          <w:szCs w:val="28"/>
          <w:lang w:val="uk-UA" w:eastAsia="uk-UA"/>
        </w:rPr>
        <w:t xml:space="preserve">03.02.2005 № 59 „Про затвердження Порядку видачі непрацюючому населенню засобів індивідуального захисту органів дихання від бойових отруйних речовин”, </w:t>
      </w:r>
      <w:bookmarkStart w:id="1" w:name="o4"/>
      <w:bookmarkEnd w:id="1"/>
      <w:r w:rsidRPr="00E83BCD">
        <w:rPr>
          <w:sz w:val="28"/>
          <w:szCs w:val="28"/>
          <w:lang w:val="uk-UA" w:eastAsia="uk-UA"/>
        </w:rPr>
        <w:t>зареєстрованого в Міністерстві юстиції України 14 лютого 20</w:t>
      </w:r>
      <w:r>
        <w:rPr>
          <w:sz w:val="28"/>
          <w:szCs w:val="28"/>
          <w:lang w:val="uk-UA" w:eastAsia="uk-UA"/>
        </w:rPr>
        <w:t>05 року</w:t>
      </w:r>
      <w:r w:rsidRPr="00E83BCD">
        <w:rPr>
          <w:sz w:val="28"/>
          <w:szCs w:val="28"/>
          <w:lang w:val="uk-UA" w:eastAsia="uk-UA"/>
        </w:rPr>
        <w:t xml:space="preserve"> за №</w:t>
      </w:r>
      <w:r>
        <w:rPr>
          <w:sz w:val="28"/>
          <w:szCs w:val="28"/>
          <w:lang w:val="uk-UA" w:eastAsia="uk-UA"/>
        </w:rPr>
        <w:t> </w:t>
      </w:r>
      <w:r w:rsidRPr="00E83BCD">
        <w:rPr>
          <w:sz w:val="28"/>
          <w:szCs w:val="28"/>
          <w:lang w:val="uk-UA" w:eastAsia="uk-UA"/>
        </w:rPr>
        <w:t>222/10502</w:t>
      </w:r>
      <w:r>
        <w:rPr>
          <w:sz w:val="28"/>
          <w:szCs w:val="28"/>
          <w:lang w:val="uk-UA" w:eastAsia="uk-UA"/>
        </w:rPr>
        <w:t>, та</w:t>
      </w:r>
      <w:r w:rsidRPr="00AA02E0">
        <w:rPr>
          <w:sz w:val="28"/>
          <w:szCs w:val="28"/>
          <w:lang w:val="uk-UA"/>
        </w:rPr>
        <w:t xml:space="preserve"> від 17.06.2010</w:t>
      </w:r>
      <w:r>
        <w:rPr>
          <w:sz w:val="28"/>
          <w:szCs w:val="28"/>
          <w:lang w:val="uk-UA"/>
        </w:rPr>
        <w:t xml:space="preserve"> № </w:t>
      </w:r>
      <w:r w:rsidRPr="00AA02E0">
        <w:rPr>
          <w:sz w:val="28"/>
          <w:szCs w:val="28"/>
          <w:lang w:val="uk-UA"/>
        </w:rPr>
        <w:t>472 „Про затвердження Методичних рекомендацій</w:t>
      </w:r>
      <w:r w:rsidRPr="00AA02E0">
        <w:rPr>
          <w:spacing w:val="-1"/>
          <w:sz w:val="28"/>
          <w:szCs w:val="28"/>
          <w:lang w:val="uk-UA"/>
        </w:rPr>
        <w:t xml:space="preserve"> щодо організації роботи пунктів видачі населенню та особовому складу невоєнізованих формувань засобів радіаційного і хімічного захисту”,</w:t>
      </w:r>
      <w:r>
        <w:rPr>
          <w:spacing w:val="-1"/>
          <w:sz w:val="28"/>
          <w:szCs w:val="28"/>
          <w:lang w:val="uk-UA"/>
        </w:rPr>
        <w:t xml:space="preserve"> на виконання розпорядження голови обласної державної адміністрації – начальника обласної військової адміністрації 12.12.2022 № 886 „Про внесення змін до розпорядження голови обласної державної адміністрації від 16.12.2011 № 811 „Про</w:t>
      </w:r>
      <w:r w:rsidRPr="00D4089F">
        <w:rPr>
          <w:sz w:val="28"/>
          <w:szCs w:val="28"/>
          <w:lang w:val="uk-UA"/>
        </w:rPr>
        <w:t xml:space="preserve"> створення пунктів видачі непрацюючому населенню засобів індивідуального захисту органів дихання від бойових отруйних речовин</w:t>
      </w:r>
      <w:r>
        <w:rPr>
          <w:sz w:val="28"/>
          <w:szCs w:val="28"/>
          <w:lang w:val="uk-UA"/>
        </w:rPr>
        <w:t xml:space="preserve">”, </w:t>
      </w:r>
      <w:r w:rsidRPr="00AA02E0">
        <w:rPr>
          <w:sz w:val="28"/>
          <w:szCs w:val="28"/>
          <w:lang w:val="uk-UA"/>
        </w:rPr>
        <w:t xml:space="preserve">з метою належної організації в </w:t>
      </w:r>
      <w:r>
        <w:rPr>
          <w:sz w:val="28"/>
          <w:szCs w:val="28"/>
          <w:lang w:val="uk-UA"/>
        </w:rPr>
        <w:t>районі</w:t>
      </w:r>
      <w:r w:rsidRPr="00AA02E0">
        <w:rPr>
          <w:sz w:val="28"/>
          <w:szCs w:val="28"/>
          <w:lang w:val="uk-UA"/>
        </w:rPr>
        <w:t xml:space="preserve"> радіаційного і хімічного захисту населення і територій від надзвичайних ситуацій у мирний час та в особливий період:</w:t>
      </w:r>
    </w:p>
    <w:p w:rsidR="00CD14D7" w:rsidRPr="00AA02E0" w:rsidRDefault="00CD14D7" w:rsidP="00E83BCD">
      <w:pPr>
        <w:ind w:firstLine="567"/>
        <w:jc w:val="both"/>
        <w:rPr>
          <w:sz w:val="28"/>
          <w:szCs w:val="28"/>
          <w:lang w:val="uk-UA"/>
        </w:rPr>
      </w:pPr>
    </w:p>
    <w:p w:rsidR="00CD14D7" w:rsidRDefault="00CD14D7" w:rsidP="00482714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 w:rsidRPr="00C00C2F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Утворити пункти</w:t>
      </w:r>
      <w:r w:rsidRPr="00D93440">
        <w:rPr>
          <w:sz w:val="28"/>
          <w:szCs w:val="28"/>
          <w:lang w:val="uk-UA"/>
        </w:rPr>
        <w:t xml:space="preserve"> видачі непрацюючому населенню засобів індивідуального захисту органів дихання від бойових отруйних речовин</w:t>
      </w:r>
      <w:r>
        <w:rPr>
          <w:sz w:val="28"/>
          <w:szCs w:val="28"/>
          <w:lang w:val="uk-UA"/>
        </w:rPr>
        <w:t>, згідно з додатком.</w:t>
      </w:r>
    </w:p>
    <w:p w:rsidR="00CD14D7" w:rsidRPr="00C00C2F" w:rsidRDefault="00CD14D7" w:rsidP="00482714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rFonts w:ascii="TimesNewRomanPSMT" w:hAnsi="TimesNewRomanPSMT" w:cs="TimesNewRomanPSMT"/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Затвердити </w:t>
      </w:r>
      <w:r w:rsidRPr="00605D44">
        <w:rPr>
          <w:rFonts w:ascii="TimesNewRomanPSMT" w:hAnsi="TimesNewRomanPSMT" w:cs="TimesNewRomanPSMT"/>
          <w:sz w:val="28"/>
          <w:szCs w:val="28"/>
          <w:lang w:val="uk-UA"/>
        </w:rPr>
        <w:t>Положення про пункти видачі засобів радіаційного і хімічного захисту</w:t>
      </w:r>
      <w:r>
        <w:rPr>
          <w:rFonts w:ascii="TimesNewRomanPSMT" w:hAnsi="TimesNewRomanPSMT" w:cs="TimesNewRomanPSMT"/>
          <w:sz w:val="28"/>
          <w:szCs w:val="28"/>
          <w:lang w:val="uk-UA"/>
        </w:rPr>
        <w:t>, що додається.</w:t>
      </w:r>
    </w:p>
    <w:p w:rsidR="00CD14D7" w:rsidRPr="00D01BCC" w:rsidRDefault="00CD14D7" w:rsidP="00817D64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3. Відділу цивільного захисту та оборонної роботи та р</w:t>
      </w:r>
      <w:r w:rsidRPr="00D01BCC">
        <w:rPr>
          <w:rFonts w:ascii="TimesNewRomanPSMT" w:hAnsi="TimesNewRomanPSMT" w:cs="TimesNewRomanPSMT"/>
          <w:sz w:val="28"/>
          <w:szCs w:val="28"/>
          <w:lang w:val="uk-UA"/>
        </w:rPr>
        <w:t>екомендувати виконавчим комітетам місцевих рад (ТГ):</w:t>
      </w:r>
    </w:p>
    <w:p w:rsidR="00CD14D7" w:rsidRPr="009B5E32" w:rsidRDefault="00CD14D7" w:rsidP="00817D64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3.1. 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 xml:space="preserve">Привести у відповідність 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до вимог законодавства власні 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розпорядчі документи</w:t>
      </w:r>
      <w:r>
        <w:rPr>
          <w:rFonts w:ascii="TimesNewRomanPSMT" w:hAnsi="TimesNewRomanPSMT" w:cs="TimesNewRomanPSMT"/>
          <w:sz w:val="28"/>
          <w:szCs w:val="28"/>
          <w:lang w:val="uk-UA"/>
        </w:rPr>
        <w:t>.</w:t>
      </w:r>
    </w:p>
    <w:p w:rsidR="00CD14D7" w:rsidRPr="009B5E32" w:rsidRDefault="00CD14D7" w:rsidP="00150765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 w:eastAsia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3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.2. Д</w:t>
      </w:r>
      <w:r w:rsidRPr="009B5E32">
        <w:rPr>
          <w:rFonts w:ascii="TimesNewRomanPSMT" w:hAnsi="TimesNewRomanPSMT" w:cs="TimesNewRomanPSMT"/>
          <w:sz w:val="28"/>
          <w:szCs w:val="28"/>
          <w:lang w:val="uk-UA" w:eastAsia="uk-UA"/>
        </w:rPr>
        <w:t xml:space="preserve">овести вимоги цього розпорядження до відома підприємств, установ та організацій, на яких створені (створюються) 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пункти видачі засобів радіаційного і хімічного захисту.</w:t>
      </w:r>
    </w:p>
    <w:p w:rsidR="00CD14D7" w:rsidRPr="009B5E32" w:rsidRDefault="00CD14D7" w:rsidP="00D86F46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3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.3</w:t>
      </w:r>
      <w:r>
        <w:rPr>
          <w:rFonts w:ascii="TimesNewRomanPSMT" w:hAnsi="TimesNewRomanPSMT" w:cs="TimesNewRomanPSMT"/>
          <w:sz w:val="28"/>
          <w:szCs w:val="28"/>
          <w:lang w:val="uk-UA"/>
        </w:rPr>
        <w:t>. 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Забезпечити постійну готовність до дій за призначенням пунктів видачі засобів радіаційного і хімічного захисту, сприяти удосконаленню їх матеріальної бази.</w:t>
      </w:r>
    </w:p>
    <w:p w:rsidR="00CD14D7" w:rsidRPr="00605D44" w:rsidRDefault="00CD14D7" w:rsidP="00D86F46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3.4. </w:t>
      </w:r>
      <w:r w:rsidRPr="009B5E32">
        <w:rPr>
          <w:sz w:val="28"/>
          <w:szCs w:val="28"/>
          <w:lang w:val="uk-UA"/>
        </w:rPr>
        <w:t>Подати уточнений перелік</w:t>
      </w:r>
      <w:r>
        <w:rPr>
          <w:sz w:val="28"/>
          <w:szCs w:val="28"/>
          <w:lang w:val="uk-UA"/>
        </w:rPr>
        <w:t xml:space="preserve"> 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пунктів видачі засобів радіаційного і хімічного захисту</w:t>
      </w: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605D44">
        <w:rPr>
          <w:sz w:val="28"/>
          <w:szCs w:val="28"/>
          <w:lang w:val="uk-UA"/>
        </w:rPr>
        <w:t>управлінню цивільного захисту облдержадміністрації – обласно</w:t>
      </w:r>
      <w:r>
        <w:rPr>
          <w:sz w:val="28"/>
          <w:szCs w:val="28"/>
          <w:lang w:val="uk-UA"/>
        </w:rPr>
        <w:t xml:space="preserve">ї військової адміністрації до 20 </w:t>
      </w:r>
      <w:r w:rsidRPr="00605D44">
        <w:rPr>
          <w:sz w:val="28"/>
          <w:szCs w:val="28"/>
          <w:lang w:val="uk-UA"/>
        </w:rPr>
        <w:t>грудня 2022 року</w:t>
      </w:r>
      <w:r>
        <w:rPr>
          <w:sz w:val="28"/>
          <w:szCs w:val="28"/>
          <w:lang w:val="uk-UA"/>
        </w:rPr>
        <w:t>.</w:t>
      </w:r>
    </w:p>
    <w:p w:rsidR="00CD14D7" w:rsidRPr="007B190C" w:rsidRDefault="00CD14D7" w:rsidP="00D86F46">
      <w:pPr>
        <w:pStyle w:val="NormalWeb"/>
        <w:spacing w:after="0"/>
        <w:ind w:firstLine="567"/>
        <w:jc w:val="both"/>
        <w:rPr>
          <w:rFonts w:ascii="TimesNewRomanPSMT" w:hAnsi="TimesNewRomanPSMT" w:cs="TimesNewRomanPSMT"/>
          <w:color w:val="FF0000"/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3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.</w:t>
      </w:r>
      <w:r>
        <w:rPr>
          <w:rFonts w:ascii="TimesNewRomanPSMT" w:hAnsi="TimesNewRomanPSMT" w:cs="TimesNewRomanPSMT"/>
          <w:sz w:val="28"/>
          <w:szCs w:val="28"/>
          <w:lang w:val="uk-UA"/>
        </w:rPr>
        <w:t>5. Надалі оновлену (уточнену) інформацію по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 xml:space="preserve">давати </w:t>
      </w:r>
      <w:r w:rsidRPr="00651B95">
        <w:rPr>
          <w:sz w:val="28"/>
          <w:szCs w:val="28"/>
          <w:lang w:val="uk-UA"/>
        </w:rPr>
        <w:t>щороку до 30 січня управлінню цивільного захисту обласної державної адміністрації – обласної військової адміністрації</w:t>
      </w:r>
      <w:r w:rsidRPr="00683FC7">
        <w:rPr>
          <w:color w:val="000000"/>
          <w:sz w:val="28"/>
          <w:szCs w:val="28"/>
          <w:lang w:val="uk-UA"/>
        </w:rPr>
        <w:t>.</w:t>
      </w:r>
    </w:p>
    <w:p w:rsidR="00CD14D7" w:rsidRPr="009B5E32" w:rsidRDefault="00CD14D7" w:rsidP="00817D64">
      <w:pPr>
        <w:pStyle w:val="NormalWeb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>4</w:t>
      </w:r>
      <w:r w:rsidRPr="009B5E32">
        <w:rPr>
          <w:rFonts w:ascii="TimesNewRomanPSMT" w:hAnsi="TimesNewRomanPSMT" w:cs="TimesNewRomanPSMT"/>
          <w:sz w:val="28"/>
          <w:szCs w:val="28"/>
          <w:lang w:val="uk-UA"/>
        </w:rPr>
        <w:t>.</w:t>
      </w:r>
      <w:r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Pr="009B5E32">
        <w:rPr>
          <w:sz w:val="28"/>
          <w:szCs w:val="28"/>
          <w:lang w:val="uk-UA"/>
        </w:rPr>
        <w:t>Контроль за виконанням розпорядження покласти на</w:t>
      </w:r>
      <w:r>
        <w:rPr>
          <w:sz w:val="28"/>
          <w:szCs w:val="28"/>
          <w:lang w:val="uk-UA"/>
        </w:rPr>
        <w:t xml:space="preserve"> першого</w:t>
      </w:r>
      <w:r w:rsidRPr="009B5E32">
        <w:rPr>
          <w:sz w:val="28"/>
          <w:szCs w:val="28"/>
          <w:lang w:val="uk-UA"/>
        </w:rPr>
        <w:t xml:space="preserve"> заступника голови </w:t>
      </w:r>
      <w:r>
        <w:rPr>
          <w:sz w:val="28"/>
          <w:szCs w:val="28"/>
          <w:lang w:val="uk-UA"/>
        </w:rPr>
        <w:t>районної державної</w:t>
      </w:r>
      <w:r w:rsidRPr="009B5E32">
        <w:rPr>
          <w:sz w:val="28"/>
          <w:szCs w:val="28"/>
          <w:lang w:val="uk-UA"/>
        </w:rPr>
        <w:t xml:space="preserve"> адміністрації –</w:t>
      </w:r>
      <w:r>
        <w:rPr>
          <w:sz w:val="28"/>
          <w:szCs w:val="28"/>
          <w:lang w:val="uk-UA"/>
        </w:rPr>
        <w:t xml:space="preserve"> </w:t>
      </w:r>
      <w:r w:rsidRPr="009B5E32">
        <w:rPr>
          <w:sz w:val="28"/>
          <w:szCs w:val="28"/>
          <w:lang w:val="uk-UA"/>
        </w:rPr>
        <w:t xml:space="preserve">начальника </w:t>
      </w:r>
      <w:r>
        <w:rPr>
          <w:sz w:val="28"/>
          <w:szCs w:val="28"/>
          <w:lang w:val="uk-UA"/>
        </w:rPr>
        <w:t xml:space="preserve">районної </w:t>
      </w:r>
      <w:r w:rsidRPr="009B5E32">
        <w:rPr>
          <w:sz w:val="28"/>
          <w:szCs w:val="28"/>
          <w:lang w:val="uk-UA"/>
        </w:rPr>
        <w:t>військової адміністрації</w:t>
      </w:r>
      <w:r>
        <w:rPr>
          <w:sz w:val="28"/>
          <w:szCs w:val="28"/>
          <w:lang w:val="uk-UA"/>
        </w:rPr>
        <w:t xml:space="preserve"> Турока В.С.</w:t>
      </w:r>
    </w:p>
    <w:p w:rsidR="00CD14D7" w:rsidRDefault="00CD14D7" w:rsidP="00C6484B">
      <w:pPr>
        <w:pStyle w:val="BodyText"/>
        <w:ind w:firstLine="567"/>
      </w:pPr>
    </w:p>
    <w:p w:rsidR="00CD14D7" w:rsidRPr="009B5E32" w:rsidRDefault="00CD14D7" w:rsidP="00C6484B">
      <w:pPr>
        <w:pStyle w:val="BodyText"/>
        <w:ind w:firstLine="567"/>
      </w:pPr>
    </w:p>
    <w:p w:rsidR="00CD14D7" w:rsidRPr="009B5E32" w:rsidRDefault="00CD14D7" w:rsidP="00C6484B">
      <w:pPr>
        <w:pStyle w:val="BodyText"/>
        <w:ind w:firstLine="567"/>
      </w:pPr>
    </w:p>
    <w:tbl>
      <w:tblPr>
        <w:tblW w:w="9788" w:type="dxa"/>
        <w:tblLook w:val="00A0"/>
      </w:tblPr>
      <w:tblGrid>
        <w:gridCol w:w="4536"/>
        <w:gridCol w:w="5252"/>
      </w:tblGrid>
      <w:tr w:rsidR="00CD14D7" w:rsidRPr="009B5E32" w:rsidTr="00AE2368">
        <w:tc>
          <w:tcPr>
            <w:tcW w:w="4536" w:type="dxa"/>
          </w:tcPr>
          <w:p w:rsidR="00CD14D7" w:rsidRPr="009B5E32" w:rsidRDefault="00CD14D7" w:rsidP="00186353">
            <w:pPr>
              <w:tabs>
                <w:tab w:val="left" w:pos="7020"/>
              </w:tabs>
              <w:jc w:val="both"/>
              <w:rPr>
                <w:sz w:val="28"/>
                <w:szCs w:val="28"/>
                <w:lang w:val="uk-UA"/>
              </w:rPr>
            </w:pPr>
            <w:r w:rsidRPr="009B5E32">
              <w:rPr>
                <w:b/>
                <w:sz w:val="28"/>
                <w:szCs w:val="28"/>
                <w:lang w:val="uk-UA"/>
              </w:rPr>
              <w:t xml:space="preserve">Голова </w:t>
            </w:r>
            <w:r>
              <w:rPr>
                <w:b/>
                <w:sz w:val="28"/>
                <w:szCs w:val="28"/>
                <w:lang w:val="uk-UA"/>
              </w:rPr>
              <w:t>районної</w:t>
            </w:r>
            <w:r w:rsidRPr="009B5E32">
              <w:rPr>
                <w:b/>
                <w:sz w:val="28"/>
                <w:szCs w:val="28"/>
                <w:lang w:val="uk-UA"/>
              </w:rPr>
              <w:t xml:space="preserve"> державної ад</w:t>
            </w:r>
            <w:r>
              <w:rPr>
                <w:b/>
                <w:sz w:val="28"/>
                <w:szCs w:val="28"/>
                <w:lang w:val="uk-UA"/>
              </w:rPr>
              <w:t>міністрації – начальник районної</w:t>
            </w:r>
            <w:r w:rsidRPr="009B5E32">
              <w:rPr>
                <w:b/>
                <w:sz w:val="28"/>
                <w:szCs w:val="28"/>
                <w:lang w:val="uk-UA"/>
              </w:rPr>
              <w:t xml:space="preserve"> військової адміністрації</w:t>
            </w:r>
          </w:p>
        </w:tc>
        <w:tc>
          <w:tcPr>
            <w:tcW w:w="5252" w:type="dxa"/>
          </w:tcPr>
          <w:p w:rsidR="00CD14D7" w:rsidRPr="009B5E32" w:rsidRDefault="00CD14D7" w:rsidP="00F06A1F">
            <w:pPr>
              <w:pStyle w:val="BodyText"/>
            </w:pPr>
          </w:p>
          <w:p w:rsidR="00CD14D7" w:rsidRPr="009B5E32" w:rsidRDefault="00CD14D7" w:rsidP="002B72D5">
            <w:pPr>
              <w:pStyle w:val="BodyText"/>
              <w:jc w:val="right"/>
              <w:rPr>
                <w:b/>
              </w:rPr>
            </w:pPr>
          </w:p>
          <w:p w:rsidR="00CD14D7" w:rsidRPr="009B5E32" w:rsidRDefault="00CD14D7" w:rsidP="002B72D5">
            <w:pPr>
              <w:pStyle w:val="BodyText"/>
              <w:jc w:val="right"/>
              <w:rPr>
                <w:b/>
              </w:rPr>
            </w:pPr>
            <w:r>
              <w:rPr>
                <w:b/>
              </w:rPr>
              <w:t>Владіслав КИЧ</w:t>
            </w:r>
            <w:r w:rsidRPr="009B5E32">
              <w:rPr>
                <w:b/>
              </w:rPr>
              <w:t xml:space="preserve"> </w:t>
            </w:r>
          </w:p>
        </w:tc>
      </w:tr>
    </w:tbl>
    <w:p w:rsidR="00CD14D7" w:rsidRPr="009B5E32" w:rsidRDefault="00CD14D7" w:rsidP="00C34401">
      <w:pPr>
        <w:tabs>
          <w:tab w:val="left" w:pos="1020"/>
        </w:tabs>
        <w:rPr>
          <w:rFonts w:ascii="Times New Roman CYR" w:hAnsi="Times New Roman CYR"/>
          <w:bCs/>
          <w:lang w:val="uk-UA"/>
        </w:rPr>
        <w:sectPr w:rsidR="00CD14D7" w:rsidRPr="009B5E32" w:rsidSect="0057572D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D14D7" w:rsidRPr="009B5E32" w:rsidRDefault="00CD14D7" w:rsidP="00C34401">
      <w:pPr>
        <w:tabs>
          <w:tab w:val="left" w:pos="1020"/>
        </w:tabs>
        <w:rPr>
          <w:rFonts w:ascii="Times New Roman CYR" w:hAnsi="Times New Roman CYR"/>
          <w:bCs/>
          <w:sz w:val="2"/>
          <w:szCs w:val="2"/>
          <w:lang w:val="uk-UA"/>
        </w:rPr>
      </w:pPr>
    </w:p>
    <w:tbl>
      <w:tblPr>
        <w:tblpPr w:leftFromText="180" w:rightFromText="180" w:vertAnchor="text" w:tblpY="98"/>
        <w:tblW w:w="9747" w:type="dxa"/>
        <w:tblLook w:val="00A0"/>
      </w:tblPr>
      <w:tblGrid>
        <w:gridCol w:w="6345"/>
        <w:gridCol w:w="3402"/>
      </w:tblGrid>
      <w:tr w:rsidR="00CD14D7" w:rsidRPr="000327C3" w:rsidTr="002B09C1">
        <w:tc>
          <w:tcPr>
            <w:tcW w:w="6345" w:type="dxa"/>
          </w:tcPr>
          <w:p w:rsidR="00CD14D7" w:rsidRPr="009B5E32" w:rsidRDefault="00CD14D7" w:rsidP="002B09C1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3402" w:type="dxa"/>
          </w:tcPr>
          <w:p w:rsidR="00CD14D7" w:rsidRDefault="00CD14D7" w:rsidP="002B09C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ЗАТВЕРДЖЕНО</w:t>
            </w:r>
          </w:p>
          <w:p w:rsidR="00CD14D7" w:rsidRPr="000327C3" w:rsidRDefault="00CD14D7" w:rsidP="000327C3">
            <w:pPr>
              <w:jc w:val="both"/>
              <w:rPr>
                <w:sz w:val="28"/>
                <w:szCs w:val="28"/>
                <w:lang w:val="uk-UA"/>
              </w:rPr>
            </w:pPr>
            <w:r w:rsidRPr="000327C3">
              <w:rPr>
                <w:sz w:val="28"/>
                <w:szCs w:val="28"/>
                <w:lang w:val="uk-UA"/>
              </w:rPr>
              <w:t xml:space="preserve">Розпорядження голови </w:t>
            </w:r>
          </w:p>
          <w:p w:rsidR="00CD14D7" w:rsidRPr="000327C3" w:rsidRDefault="00CD14D7" w:rsidP="000327C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районної державної адміністрації – начальника районної військової адміністрації</w:t>
            </w:r>
          </w:p>
          <w:p w:rsidR="00CD14D7" w:rsidRPr="00227304" w:rsidRDefault="00CD14D7" w:rsidP="00E97EA9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19.12.2022 </w:t>
            </w:r>
            <w:r w:rsidRPr="00227304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106</w:t>
            </w:r>
          </w:p>
        </w:tc>
      </w:tr>
    </w:tbl>
    <w:p w:rsidR="00CD14D7" w:rsidRPr="000A668C" w:rsidRDefault="00CD14D7" w:rsidP="00C907CD">
      <w:pPr>
        <w:rPr>
          <w:rFonts w:ascii="Times New Roman CYR" w:hAnsi="Times New Roman CYR"/>
          <w:bCs/>
          <w:sz w:val="22"/>
          <w:lang w:val="uk-UA"/>
        </w:rPr>
      </w:pPr>
    </w:p>
    <w:p w:rsidR="00CD14D7" w:rsidRPr="00B63117" w:rsidRDefault="00CD14D7" w:rsidP="002B09C1">
      <w:pPr>
        <w:spacing w:line="240" w:lineRule="atLeast"/>
        <w:jc w:val="center"/>
        <w:rPr>
          <w:bCs/>
          <w:color w:val="000000"/>
          <w:sz w:val="28"/>
          <w:szCs w:val="28"/>
          <w:shd w:val="clear" w:color="auto" w:fill="FFFFFF"/>
          <w:lang w:val="uk-UA" w:bidi="syr-SY"/>
        </w:rPr>
      </w:pPr>
      <w:r w:rsidRPr="00B63117">
        <w:rPr>
          <w:bCs/>
          <w:color w:val="000000"/>
          <w:sz w:val="28"/>
          <w:szCs w:val="28"/>
          <w:shd w:val="clear" w:color="auto" w:fill="FFFFFF"/>
          <w:lang w:val="uk-UA" w:bidi="syr-SY"/>
        </w:rPr>
        <w:t>ПОЛОЖЕННЯ</w:t>
      </w:r>
    </w:p>
    <w:p w:rsidR="00CD14D7" w:rsidRPr="00B63117" w:rsidRDefault="00CD14D7" w:rsidP="002B09C1">
      <w:pPr>
        <w:spacing w:line="240" w:lineRule="atLeast"/>
        <w:jc w:val="center"/>
        <w:rPr>
          <w:rStyle w:val="apple-converted-space"/>
          <w:bCs/>
          <w:sz w:val="28"/>
          <w:szCs w:val="28"/>
          <w:shd w:val="clear" w:color="auto" w:fill="FFFFFF"/>
          <w:lang w:val="uk-UA" w:bidi="syr-SY"/>
        </w:rPr>
      </w:pPr>
      <w:r w:rsidRPr="00B63117">
        <w:rPr>
          <w:bCs/>
          <w:color w:val="000000"/>
          <w:sz w:val="28"/>
          <w:szCs w:val="28"/>
          <w:shd w:val="clear" w:color="auto" w:fill="FFFFFF"/>
          <w:lang w:val="uk-UA" w:bidi="syr-SY"/>
        </w:rPr>
        <w:t>про пункти видачі засобів радіаційного і хімічного захисту</w:t>
      </w:r>
    </w:p>
    <w:p w:rsidR="00CD14D7" w:rsidRPr="000A668C" w:rsidRDefault="00CD14D7" w:rsidP="002B09C1">
      <w:pPr>
        <w:spacing w:line="240" w:lineRule="atLeast"/>
        <w:jc w:val="center"/>
        <w:rPr>
          <w:color w:val="000000"/>
          <w:sz w:val="20"/>
          <w:szCs w:val="28"/>
          <w:lang w:val="uk-UA" w:bidi="syr-SY"/>
        </w:rPr>
      </w:pPr>
    </w:p>
    <w:p w:rsidR="00CD14D7" w:rsidRPr="009B5E32" w:rsidRDefault="00CD14D7" w:rsidP="002B09C1">
      <w:pPr>
        <w:spacing w:line="240" w:lineRule="atLeast"/>
        <w:jc w:val="center"/>
        <w:rPr>
          <w:b/>
          <w:bCs/>
          <w:color w:val="000000"/>
          <w:sz w:val="28"/>
          <w:szCs w:val="28"/>
          <w:lang w:val="uk-UA" w:bidi="syr-SY"/>
        </w:rPr>
      </w:pPr>
      <w:r w:rsidRPr="009B5E32">
        <w:rPr>
          <w:b/>
          <w:bCs/>
          <w:color w:val="000000"/>
          <w:sz w:val="28"/>
          <w:szCs w:val="28"/>
          <w:lang w:val="uk-UA" w:bidi="syr-SY"/>
        </w:rPr>
        <w:t>І. Загальні положення</w:t>
      </w:r>
    </w:p>
    <w:p w:rsidR="00CD14D7" w:rsidRPr="000A668C" w:rsidRDefault="00CD14D7" w:rsidP="002B09C1">
      <w:pPr>
        <w:spacing w:line="240" w:lineRule="atLeast"/>
        <w:jc w:val="center"/>
        <w:rPr>
          <w:b/>
          <w:bCs/>
          <w:color w:val="000000"/>
          <w:sz w:val="20"/>
          <w:szCs w:val="28"/>
          <w:lang w:val="uk-UA" w:bidi="syr-SY"/>
        </w:rPr>
      </w:pPr>
    </w:p>
    <w:p w:rsidR="00CD14D7" w:rsidRPr="009B5E32" w:rsidRDefault="00CD14D7" w:rsidP="002B09C1">
      <w:pPr>
        <w:spacing w:line="240" w:lineRule="atLeast"/>
        <w:ind w:firstLine="567"/>
        <w:jc w:val="both"/>
        <w:rPr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1. Це Положення визначає завдання та порядок роботи пунктів видачі </w:t>
      </w:r>
      <w:r w:rsidRPr="009B5E32">
        <w:rPr>
          <w:sz w:val="28"/>
          <w:szCs w:val="28"/>
          <w:shd w:val="clear" w:color="auto" w:fill="FFFFFF"/>
          <w:lang w:val="uk-UA" w:bidi="syr-SY"/>
        </w:rPr>
        <w:t>населенню і працівникам формувань та спеціалізованих служб цивільного захисту засобів радіаційного і хімічного захисту (далі – засоби РХЗ) в особливий період або у разі виникнення надзвичайної ситуації на радіаційн</w:t>
      </w:r>
      <w:r>
        <w:rPr>
          <w:sz w:val="28"/>
          <w:szCs w:val="28"/>
          <w:shd w:val="clear" w:color="auto" w:fill="FFFFFF"/>
          <w:lang w:val="uk-UA" w:bidi="syr-SY"/>
        </w:rPr>
        <w:t>ої</w:t>
      </w:r>
      <w:r w:rsidRPr="009B5E32">
        <w:rPr>
          <w:sz w:val="28"/>
          <w:szCs w:val="28"/>
          <w:shd w:val="clear" w:color="auto" w:fill="FFFFFF"/>
          <w:lang w:val="uk-UA" w:bidi="syr-SY"/>
        </w:rPr>
        <w:t xml:space="preserve"> та хімічно небезпечних об’єктах господарювання в мирний час.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2. Населення і працівники формувань та спеціалізованих служб цивільного захисту забезпечується засобами РХЗ в особливий період або у разі виникнення надзвичайної ситуації </w:t>
      </w:r>
      <w:r w:rsidRPr="009B5E32">
        <w:rPr>
          <w:sz w:val="28"/>
          <w:szCs w:val="28"/>
          <w:shd w:val="clear" w:color="auto" w:fill="FFFFFF"/>
          <w:lang w:val="uk-UA" w:bidi="syr-SY"/>
        </w:rPr>
        <w:t>на радіаційно</w:t>
      </w:r>
      <w:r>
        <w:rPr>
          <w:sz w:val="28"/>
          <w:szCs w:val="28"/>
          <w:shd w:val="clear" w:color="auto" w:fill="FFFFFF"/>
          <w:lang w:val="uk-UA" w:bidi="syr-SY"/>
        </w:rPr>
        <w:t>ї</w:t>
      </w:r>
      <w:r w:rsidRPr="009B5E32">
        <w:rPr>
          <w:sz w:val="28"/>
          <w:szCs w:val="28"/>
          <w:shd w:val="clear" w:color="auto" w:fill="FFFFFF"/>
          <w:lang w:val="uk-UA" w:bidi="syr-SY"/>
        </w:rPr>
        <w:t xml:space="preserve"> та хімічно небезпечних об’єктах господарювання в мирний час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відповідно до постанови Кабінету Міністрів України від 12 серпня 2002 року № 1200 </w:t>
      </w:r>
      <w:r w:rsidRPr="009B5E32">
        <w:rPr>
          <w:sz w:val="28"/>
          <w:szCs w:val="28"/>
          <w:lang w:val="uk-UA"/>
        </w:rPr>
        <w:t>„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Про затвердження Порядку забезпечення населення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і працівників формувань та спеціалізованих служб цивільного захисту засобами індивідуального захисту, приладами радіаційної та хімічної розвідки, дозиметричного і хімічного контролю</w:t>
      </w:r>
      <w:r w:rsidRPr="009B5E32">
        <w:rPr>
          <w:sz w:val="28"/>
          <w:szCs w:val="28"/>
          <w:lang w:val="uk-UA"/>
        </w:rPr>
        <w:t>”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3. До засобів </w:t>
      </w:r>
      <w:r w:rsidRPr="009B5E32">
        <w:rPr>
          <w:sz w:val="28"/>
          <w:szCs w:val="28"/>
          <w:shd w:val="clear" w:color="auto" w:fill="FFFFFF"/>
          <w:lang w:val="uk-UA" w:bidi="syr-SY"/>
        </w:rPr>
        <w:t>РХЗ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населення і працівників формувань та спеціалізованих служб цивільного захисту на випадок надзвичайної ситуації в мирний час і в особливий період належать:</w:t>
      </w:r>
    </w:p>
    <w:p w:rsidR="00CD14D7" w:rsidRPr="009B5E32" w:rsidRDefault="00CD14D7" w:rsidP="002B09C1">
      <w:pPr>
        <w:pStyle w:val="HTMLPreformatted"/>
        <w:shd w:val="clear" w:color="auto" w:fill="FFFFFF"/>
        <w:spacing w:line="248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засоби індивідуального захисту органів дихання (далі – ЗІЗОД) від бойових отруйних речовин;</w:t>
      </w:r>
    </w:p>
    <w:p w:rsidR="00CD14D7" w:rsidRPr="009B5E32" w:rsidRDefault="00CD14D7" w:rsidP="002B09C1">
      <w:pPr>
        <w:pStyle w:val="HTMLPreformatted"/>
        <w:shd w:val="clear" w:color="auto" w:fill="FFFFFF"/>
        <w:spacing w:line="248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засоби захисту шкіри;</w:t>
      </w:r>
    </w:p>
    <w:p w:rsidR="00CD14D7" w:rsidRPr="009B5E32" w:rsidRDefault="00CD14D7" w:rsidP="002B09C1">
      <w:pPr>
        <w:pStyle w:val="HTMLPreformatted"/>
        <w:shd w:val="clear" w:color="auto" w:fill="FFFFFF"/>
        <w:spacing w:line="248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промислові ЗІЗОД від небезпечних хімічних речовин;</w:t>
      </w:r>
    </w:p>
    <w:p w:rsidR="00CD14D7" w:rsidRPr="009B5E32" w:rsidRDefault="00CD14D7" w:rsidP="002B09C1">
      <w:pPr>
        <w:pStyle w:val="HTMLPreformatted"/>
        <w:shd w:val="clear" w:color="auto" w:fill="FFFFFF"/>
        <w:spacing w:line="248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респіратори;</w:t>
      </w:r>
    </w:p>
    <w:p w:rsidR="00CD14D7" w:rsidRPr="009B5E32" w:rsidRDefault="00CD14D7" w:rsidP="002B09C1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spacing w:line="248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прилади радіаційної розвідки і дозиметричного контролю;</w:t>
      </w:r>
    </w:p>
    <w:p w:rsidR="00CD14D7" w:rsidRPr="009B5E32" w:rsidRDefault="00CD14D7" w:rsidP="002B09C1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spacing w:line="248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військові прилади хімічної розвідки;</w:t>
      </w:r>
    </w:p>
    <w:p w:rsidR="00CD14D7" w:rsidRPr="009B5E32" w:rsidRDefault="00CD14D7" w:rsidP="002B09C1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spacing w:line="248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спеціальні (промислові) прилади хімічної розвідки;</w:t>
      </w:r>
    </w:p>
    <w:p w:rsidR="00CD14D7" w:rsidRPr="009B5E32" w:rsidRDefault="00CD14D7" w:rsidP="002B09C1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spacing w:line="248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джерела живлення і засоби індикації для перелічених приладів;</w:t>
      </w:r>
    </w:p>
    <w:p w:rsidR="00CD14D7" w:rsidRPr="009B5E32" w:rsidRDefault="00CD14D7" w:rsidP="002B09C1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0"/>
        </w:tabs>
        <w:spacing w:line="248" w:lineRule="atLeast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ватно-марлеві пов’язки.</w:t>
      </w:r>
    </w:p>
    <w:p w:rsidR="00CD14D7" w:rsidRPr="000A668C" w:rsidRDefault="00CD14D7" w:rsidP="002B09C1">
      <w:pPr>
        <w:spacing w:line="240" w:lineRule="atLeast"/>
        <w:ind w:firstLine="567"/>
        <w:jc w:val="both"/>
        <w:rPr>
          <w:rStyle w:val="submenu-table"/>
          <w:bCs/>
          <w:color w:val="000000"/>
          <w:sz w:val="20"/>
          <w:szCs w:val="28"/>
          <w:shd w:val="clear" w:color="auto" w:fill="FFFFFF"/>
          <w:lang w:val="uk-UA" w:bidi="syr-SY"/>
        </w:rPr>
      </w:pPr>
    </w:p>
    <w:p w:rsidR="00CD14D7" w:rsidRPr="009B5E32" w:rsidRDefault="00CD14D7" w:rsidP="002B09C1">
      <w:pPr>
        <w:spacing w:line="240" w:lineRule="atLeast"/>
        <w:jc w:val="center"/>
        <w:rPr>
          <w:rStyle w:val="submenu-table"/>
          <w:b/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rStyle w:val="submenu-table"/>
          <w:b/>
          <w:color w:val="000000"/>
          <w:sz w:val="28"/>
          <w:szCs w:val="28"/>
          <w:shd w:val="clear" w:color="auto" w:fill="FFFFFF"/>
          <w:lang w:val="uk-UA" w:bidi="syr-SY"/>
        </w:rPr>
        <w:t>ІІ. Порядок створення пунктів видачі засобів РХЗ</w:t>
      </w:r>
    </w:p>
    <w:p w:rsidR="00CD14D7" w:rsidRPr="000A668C" w:rsidRDefault="00CD14D7" w:rsidP="002B09C1">
      <w:pPr>
        <w:spacing w:line="240" w:lineRule="atLeast"/>
        <w:ind w:firstLine="567"/>
        <w:jc w:val="both"/>
        <w:rPr>
          <w:color w:val="000000"/>
          <w:sz w:val="20"/>
          <w:szCs w:val="28"/>
          <w:lang w:val="uk-UA" w:bidi="syr-SY"/>
        </w:rPr>
      </w:pP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4. 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Із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метою своєчасної видачі засобів РХЗ населенню і працівникам формувань та спеціалізованим службам цивільного захисту місцеві органи виконавчої влади, органи місцевого самоврядування та суб</w:t>
      </w:r>
      <w:r w:rsidRPr="009B5E32">
        <w:rPr>
          <w:color w:val="000000"/>
          <w:sz w:val="28"/>
          <w:szCs w:val="28"/>
          <w:lang w:val="uk-UA"/>
        </w:rPr>
        <w:t>’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єкти господарювання створюють пункти видачі засобів РХЗ.</w:t>
      </w:r>
    </w:p>
    <w:p w:rsidR="00CD14D7" w:rsidRPr="009B5E32" w:rsidRDefault="00CD14D7" w:rsidP="002B09C1">
      <w:pPr>
        <w:pStyle w:val="HTMLPreformatted"/>
        <w:shd w:val="clear" w:color="auto" w:fill="FFFFFF"/>
        <w:spacing w:line="248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 У своїй діяльності адміністрація пункту видачі засобів РХЗ керується законодавчими та нормативно-правовими актами у сфері цивільного захисту, розпорядженнями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голови райдержадміністрації – начальна райвійськадміністрації</w:t>
      </w:r>
      <w:r w:rsidRPr="009B5E3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або органу місцевого самоврядування та Положенням про пункти видачі засобів РХЗ.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6. Пункти видачі засобів РХЗ поділяються на: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районні – створюються безпосередньо на складах, де зберігаються засоби РХЗ, для видачі на кустові або об’єктові пункти видачі засобів РХЗ у штатних упаковках;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кустові – створюються у місцях розподілу засобів РХЗ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,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для видачі їх на об’єктові пункти видачі засобів РХЗ;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об’єктові – створюються на об’єктах господарювання, в установах та організаціях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,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для безпосередньої видачі засобів РХЗ населенню.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7. Об’єктові пункти видачі засобів РХЗ створюються для забезпечення: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lang w:val="uk-UA" w:bidi="syr-SY"/>
        </w:rPr>
        <w:t>н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епрацюючого населення (діти віком до 1,5 року, діти від 1,5 до 7 років)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–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на об’єктах житлово-комунального господарства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, в амбулаторіях, фельдшерсько-акушерських пунктах, центрах надання адміністративних послуг, клубах,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інших об’єктах з можливістю масового перебування людей;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>
        <w:rPr>
          <w:color w:val="000000"/>
          <w:sz w:val="28"/>
          <w:szCs w:val="28"/>
          <w:shd w:val="clear" w:color="auto" w:fill="FFFFFF"/>
          <w:lang w:val="uk-UA" w:bidi="syr-SY"/>
        </w:rPr>
        <w:t>учнів, студентів і викладачів –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у навчальних закладах;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>
        <w:rPr>
          <w:color w:val="000000"/>
          <w:sz w:val="28"/>
          <w:szCs w:val="28"/>
          <w:shd w:val="clear" w:color="auto" w:fill="FFFFFF"/>
          <w:lang w:val="uk-UA" w:bidi="syr-SY"/>
        </w:rPr>
        <w:t>працюючого населення –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безпосередньо за місцем роботи;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працівників формувань та спеціалізованих служб цивільного захисту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–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у місцях розгортання зазначених формувань.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8. Місця створення пунктів видачі засобів РХЗ визначаються рішеннями місцевих органів виконавчої влади, органів місцевого самоврядування, а також суб’єктів господарювання.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9. Загальна кількість пунктів видачі засобів РХЗ повинна забезпечувати видачу засобів РХЗ усьому населенню і працівникам формувань та спеціалізовани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х служб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цивільного захисту протягом 24 годин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за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пропускн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ої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спроможності одного об’єктового пункту видачі засобів РХЗ протягом 1 години роботи не менш ніж 180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–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200 осіб, відповідно до Плану розподілу і видачі засобів РХЗ адміністративно-територіальної одиниці.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10. Термін вивезення засобів РХЗ з районних пунктів до кустових та об’єктових пунктів видачі засобів РХЗ не повинен перевищувати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16 годин розрахункового часу.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> 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11. Термін приведення у готовність пункту видачі засобів РХЗ до прийому засобів РХЗ не повинен перевищувати 8 годин.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> 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12. 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Із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питань підготовки до розгортання пунктів видачі засобів РХЗ керівники пунктів видачі засобів РХЗ взаємодіють з місцевими органами виконавчої влади та органами місцевого самоврядування, територіальними підрозділами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г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оловного управління ДСНС </w:t>
      </w:r>
      <w:r w:rsidRPr="009B5E32">
        <w:rPr>
          <w:sz w:val="28"/>
          <w:szCs w:val="28"/>
          <w:shd w:val="clear" w:color="auto" w:fill="FFFFFF"/>
          <w:lang w:val="uk-UA" w:bidi="syr-SY"/>
        </w:rPr>
        <w:t>України у Закарпатській області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, а також керівниками управлінь (відділів) житлово-комунального господарства суб’єктів господарювання, на території яких вони розташовані.</w:t>
      </w:r>
    </w:p>
    <w:p w:rsidR="00CD14D7" w:rsidRPr="009B5E32" w:rsidRDefault="00CD14D7" w:rsidP="002B09C1">
      <w:pPr>
        <w:spacing w:line="240" w:lineRule="atLeast"/>
        <w:ind w:firstLine="720"/>
        <w:jc w:val="both"/>
        <w:rPr>
          <w:color w:val="000000"/>
          <w:sz w:val="28"/>
          <w:szCs w:val="28"/>
          <w:lang w:val="uk-UA" w:bidi="syr-SY"/>
        </w:rPr>
      </w:pPr>
    </w:p>
    <w:p w:rsidR="00CD14D7" w:rsidRPr="009B5E32" w:rsidRDefault="00CD14D7" w:rsidP="002B09C1">
      <w:pPr>
        <w:spacing w:line="24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b/>
          <w:bCs/>
          <w:color w:val="000000"/>
          <w:sz w:val="28"/>
          <w:szCs w:val="28"/>
          <w:lang w:val="uk-UA" w:bidi="syr-SY"/>
        </w:rPr>
        <w:t>ІІІ. Основні завдання об’єктових пунктів видачі</w:t>
      </w:r>
      <w:r w:rsidRPr="009B5E32"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</w:p>
    <w:p w:rsidR="00CD14D7" w:rsidRPr="009B5E32" w:rsidRDefault="00CD14D7" w:rsidP="002B09C1">
      <w:pPr>
        <w:spacing w:line="240" w:lineRule="atLeast"/>
        <w:ind w:firstLine="720"/>
        <w:jc w:val="both"/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</w:pP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13. До основних завдань об’єктових пунктів видачі засобів РХЗ належить: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видача засобів індивідуального захисту населенню;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>
        <w:rPr>
          <w:color w:val="000000"/>
          <w:sz w:val="28"/>
          <w:szCs w:val="28"/>
          <w:shd w:val="clear" w:color="auto" w:fill="FFFFFF"/>
          <w:lang w:val="uk-UA" w:bidi="syr-SY"/>
        </w:rPr>
        <w:t>ведення обліку громадян, яким планується здійснювати видачу засобів РХЗ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, за віковими категоріями (дорослі, діти до 1,5 року, діти від 1,5 до 7 років, діти від 7 до 17 років);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надання відомостей про громадян за віковими категоріями до структур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ного підрозділу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 питань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 xml:space="preserve">цивільного захисту </w:t>
      </w:r>
      <w:r>
        <w:rPr>
          <w:bCs/>
          <w:sz w:val="28"/>
          <w:szCs w:val="28"/>
          <w:lang w:val="uk-UA"/>
        </w:rPr>
        <w:t>районної державної</w:t>
      </w:r>
      <w:r w:rsidRPr="009B5E32">
        <w:rPr>
          <w:bCs/>
          <w:sz w:val="28"/>
          <w:szCs w:val="28"/>
          <w:lang w:val="uk-UA"/>
        </w:rPr>
        <w:t xml:space="preserve"> адміністраці</w:t>
      </w:r>
      <w:r>
        <w:rPr>
          <w:bCs/>
          <w:sz w:val="28"/>
          <w:szCs w:val="28"/>
          <w:lang w:val="uk-UA"/>
        </w:rPr>
        <w:t>ї – районної військової адміністрації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, органів місцевого самоврядування для складання розрахунків у потребі засобів РХЗ;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надання допомоги населенню в підготовці засобів індивідуального захисту до використання;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>
        <w:rPr>
          <w:color w:val="000000"/>
          <w:sz w:val="28"/>
          <w:szCs w:val="28"/>
          <w:shd w:val="clear" w:color="auto" w:fill="FFFFFF"/>
          <w:lang w:val="uk-UA" w:bidi="syr-SY"/>
        </w:rPr>
        <w:t>з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береження матеріальної бази пункту видачі засобів РХЗ та підтримка її в готовності до використання.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</w:p>
    <w:p w:rsidR="00CD14D7" w:rsidRPr="009B5E32" w:rsidRDefault="00CD14D7" w:rsidP="002B09C1">
      <w:pPr>
        <w:spacing w:line="24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b/>
          <w:color w:val="000000"/>
          <w:sz w:val="28"/>
          <w:szCs w:val="28"/>
          <w:lang w:val="uk-UA" w:eastAsia="uk-UA"/>
        </w:rPr>
        <w:t>ІV</w:t>
      </w:r>
      <w:r w:rsidRPr="009B5E32">
        <w:rPr>
          <w:rStyle w:val="submenu-table"/>
          <w:b/>
          <w:bCs/>
          <w:color w:val="000000"/>
          <w:sz w:val="28"/>
          <w:szCs w:val="28"/>
          <w:shd w:val="clear" w:color="auto" w:fill="FFFFFF"/>
          <w:lang w:val="uk-UA" w:bidi="syr-SY"/>
        </w:rPr>
        <w:t>. Організаційна структура пунктів видачі</w:t>
      </w:r>
      <w:r w:rsidRPr="009B5E32"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</w:pP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14. До складу об’єктового пункту видачі засобів РХЗ непрацюючому населенню на об’єктах житлово-комунального господарства, у навчальних закладах входять: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> 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начальник пункту видачі засобів РХЗ;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заступник начальника пункту видачі засобів РХЗ;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> 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розвантаження та завантаження засобів РХЗ;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видачі ЗІЗОД (фільтрувальних протигазів) дорослому населенню;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видачі ЗІЗОД (камер захисних дитячих) для захисту дітей віком до 1,5 року;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видачі дитячих фільтрувальних ЗІЗОД (фільтрувальних протигазів дітям віком від 1,5 до 7 років);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видачі дитячих фільтрувальних ЗІЗОД (фільтрувальних протигазів дітям віком від 7 до 17 років);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підготовки ЗІЗОД до використання.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15. До складу пунктів видачі засобів РХЗ, що розгортаються </w:t>
      </w:r>
      <w:r>
        <w:rPr>
          <w:bCs/>
          <w:sz w:val="28"/>
          <w:szCs w:val="28"/>
          <w:lang w:val="uk-UA"/>
        </w:rPr>
        <w:t>районною державною</w:t>
      </w:r>
      <w:r w:rsidRPr="009B5E32">
        <w:rPr>
          <w:bCs/>
          <w:sz w:val="28"/>
          <w:szCs w:val="28"/>
          <w:lang w:val="uk-UA"/>
        </w:rPr>
        <w:t xml:space="preserve"> адміністраці</w:t>
      </w:r>
      <w:r>
        <w:rPr>
          <w:bCs/>
          <w:sz w:val="28"/>
          <w:szCs w:val="28"/>
          <w:lang w:val="uk-UA"/>
        </w:rPr>
        <w:t>єю – районною військовою адміністрацією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, органами місцевого самоврядування, іншими суб</w:t>
      </w:r>
      <w:r w:rsidRPr="009B5E32">
        <w:rPr>
          <w:color w:val="000000"/>
          <w:sz w:val="28"/>
          <w:szCs w:val="28"/>
          <w:lang w:val="uk-UA"/>
        </w:rPr>
        <w:t>’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єктами господарювання для забезпечення їх працівників формувань та спеціалізованих служб цивільного захисту засобами РХЗ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,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входять: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начальник пункту видачі засобів РХЗ;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заступник начальника пункту видачі засобів РХЗ (технічний працівник, який здійснює загальний облік отриманих та виданих засобів РХЗ);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медичний працівник;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розвантаження та завантаження засобів РХЗ;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декілька відділень видачі ЗІЗОД працівникам формувань та спеціалізованих служб цивільного захисту;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підготовки ЗІЗОД до використання;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технічної перевірки фільтрувальних протигазів;</w:t>
      </w:r>
    </w:p>
    <w:p w:rsidR="00CD14D7" w:rsidRDefault="00CD14D7" w:rsidP="002B09C1">
      <w:pPr>
        <w:spacing w:line="240" w:lineRule="atLeast"/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відділення видачі інших засобів РХЗ (захисний одяг, прилади радіаційної і хімічної розвідки та дозиметричного контролю тощо)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>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</w:p>
    <w:p w:rsidR="00CD14D7" w:rsidRPr="009B5E32" w:rsidRDefault="00CD14D7" w:rsidP="002B09C1">
      <w:pPr>
        <w:spacing w:line="240" w:lineRule="atLeast"/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16. До складу відділення видачі ЗІЗОД входять: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> 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>
        <w:rPr>
          <w:rStyle w:val="apple-converted-space"/>
          <w:sz w:val="28"/>
          <w:szCs w:val="28"/>
          <w:shd w:val="clear" w:color="auto" w:fill="FFFFFF"/>
          <w:lang w:val="uk-UA" w:bidi="syr-SY"/>
        </w:rPr>
        <w:t xml:space="preserve">начальник відділення – 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 xml:space="preserve">технічний працівник, що здійснює керівництво роботою відділення та веде облікову документацію щодо видачі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засобів РХЗ;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 xml:space="preserve">технічний працівник, який здійснює підбір лицьових частин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ЗІЗОД;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 xml:space="preserve">технічні працівники (не менше ніж 2 особи), які здійснюють видачу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ЗІЗОД.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lang w:val="uk-UA" w:bidi="syr-SY"/>
        </w:rPr>
        <w:t xml:space="preserve">Кількість відділень видачі засобів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індивідуального захисту залежить від штатної чисельності працівників об’єкта, що розгортає пункт видачі засобів РХЗ, і повинна забезпечити швидку видачу засобів РХЗ населенню та працівникам формувань і спеціалізованих служб цивільного захисту з урахуванням позмінної роботи персоналу пункту видачі засобів РХЗ.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До основних завдань відділення видачі ЗІЗОД належить: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перевірка комплектності й справності ЗІЗОД;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сортування ЗІЗОД за розмірами;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підбір лицьових частин ЗІЗОД;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безпосередня видача ЗІЗОД;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ведення облікових відомостей щодо видачі засобів РХЗ.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17. До складу відділення технічної перевірки протигазів подразнюючою речовиною входить начальник відділення і два технічних працівники.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18. До складу відділення розвантаження та завантаження засобів РХЗ входить не менше 4 осіб.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19. Особовий склад районних та ку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стових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пунктів видачі засобів РХЗ п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ризначається за рішенням районної державної адміністрації – районної військової адміністрації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та органів місцевого самоврядування; об’єктових пунктів видачі засобів РХЗ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–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 рішенням керівників суб’єктів господарювання.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0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. Начальники пунктів видачі засобів Р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ХЗ підпорядковуються структурному підрозділу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 питань цивільного захисту </w:t>
      </w:r>
      <w:r>
        <w:rPr>
          <w:bCs/>
          <w:sz w:val="28"/>
          <w:szCs w:val="28"/>
          <w:lang w:val="uk-UA"/>
        </w:rPr>
        <w:t xml:space="preserve">районної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державної адміністрації – районної військової адміністрації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, органів місцевого самоврядування, а також керівникам суб’єктів господарювання, установ і організацій, на базі яких ці пункти створені.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</w:p>
    <w:p w:rsidR="00CD14D7" w:rsidRPr="009B5E32" w:rsidRDefault="00CD14D7" w:rsidP="002B09C1">
      <w:pPr>
        <w:spacing w:line="240" w:lineRule="atLeast"/>
        <w:jc w:val="center"/>
        <w:rPr>
          <w:rStyle w:val="apple-converted-space"/>
          <w:b/>
          <w:bCs/>
          <w:sz w:val="28"/>
          <w:szCs w:val="28"/>
          <w:shd w:val="clear" w:color="auto" w:fill="FFFFFF"/>
          <w:lang w:val="uk-UA" w:bidi="syr-SY"/>
        </w:rPr>
      </w:pPr>
      <w:r w:rsidRPr="009B5E32">
        <w:rPr>
          <w:b/>
          <w:color w:val="000000"/>
          <w:sz w:val="28"/>
          <w:szCs w:val="28"/>
          <w:lang w:val="uk-UA" w:eastAsia="uk-UA"/>
        </w:rPr>
        <w:t>V.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9B5E32">
        <w:rPr>
          <w:rStyle w:val="submenu-table"/>
          <w:b/>
          <w:bCs/>
          <w:color w:val="000000"/>
          <w:sz w:val="28"/>
          <w:szCs w:val="28"/>
          <w:shd w:val="clear" w:color="auto" w:fill="FFFFFF"/>
          <w:lang w:val="uk-UA" w:bidi="syr-SY"/>
        </w:rPr>
        <w:t>Порядок роботи пункту видачі</w:t>
      </w:r>
      <w:r w:rsidRPr="009B5E32"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1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. Діяльність пунктів видачі засобів РХЗ забезпечується за рахунок суб</w:t>
      </w:r>
      <w:r w:rsidRPr="009B5E32">
        <w:rPr>
          <w:color w:val="000000"/>
          <w:sz w:val="28"/>
          <w:szCs w:val="28"/>
          <w:lang w:val="uk-UA"/>
        </w:rPr>
        <w:t>’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єктів господарювання, на базі яких ці пункти створені.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Укомплектування пункту видачі засобів РХЗ документацією, устаткуванням та інструментом здійснюється завчасно, у мирний час.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Навчання та тренування особового складу пункту проводиться згідно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з планами підготовки формувань та спеціалізованих служб цивільного захисту.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. Пункт видачі засобів РХЗ розпочинає функціонувати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у разі отримання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розпорядження щодо видачі засобів РХЗ. </w:t>
      </w:r>
      <w:r>
        <w:rPr>
          <w:rStyle w:val="apple-converted-space"/>
          <w:sz w:val="28"/>
          <w:szCs w:val="28"/>
          <w:shd w:val="clear" w:color="auto" w:fill="FFFFFF"/>
          <w:lang w:val="uk-UA" w:bidi="syr-SY"/>
        </w:rPr>
        <w:t>Водночас</w:t>
      </w: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 xml:space="preserve"> особовий склад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пункту видачі засобів РХЗ розставляє меблі й устаткування та займає свої робочі місця. 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3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. Особовий склад відділення розвантаження та завантаження засобів РХЗ розвантажує транспорт із засобами РХЗ та переносить зазначені засоби на склад пункту видачі засобів РХЗ.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Надалі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це відділення забезпечує безперебійне постачання засобів РХЗ до відділення видачі ЗІЗОД.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Кожна партія засобів індивідуального захисту, що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надходить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до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пункт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у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видачі засобів РХЗ, підлягає комісійному зовнішньому огляду і перевірці, після чого робиться відповідний запис в акті приймання-передачі засобів РХЗ.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4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. Особовий склад відділення видачі ЗІЗОД відкриває ящики із засобами РХЗ, перевіряє їх комплектність та справність ЗІЗОД, здійснює їх збирання та сортування на робочих місцях згідно із розмірами лицьової частини.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На окремих робочих місцях відділенням здійснюється вимірювання висоти обличчя людей та проводиться підбір лицьових частин ЗІЗОД за розмірами</w:t>
      </w:r>
      <w:r w:rsidRPr="009B5E32">
        <w:rPr>
          <w:sz w:val="28"/>
          <w:szCs w:val="28"/>
          <w:shd w:val="clear" w:color="auto" w:fill="FFFFFF"/>
          <w:lang w:val="uk-UA" w:bidi="syr-SY"/>
        </w:rPr>
        <w:t>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Після завершення підбору лицьової частини здійснюється видача ЗІЗОД населенню відповідно до списків (відомості) з видачі засобів РХЗ. 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5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. У відділенні підготовки ЗІЗОД до використання здійснюється перевірка правильності підбору лицьової частини ЗІЗОД та проводиться навчання людей правил користування цими засобами.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Перевірка правильності підбору лицьової частини фільтрувальних протигазів здійснюється безпосередньо особами, які отримали ЗІЗОД у користування, під методичним керівництвом і контролем з боку особового складу відділення.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2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6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. Остаточна перевірка якості підбору лицьової частини і справності фільтруючого протигазу здійснюється відділенням технічної перевірки фільтрувальних протигазів у наметі з аерозолем подразнюючої речовини. Перевірка подразнюючою речовиною проводиться тільки для протигазів, виданих працівникам формувань та спеціалізованих служб цивільного захисту.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</w:p>
    <w:p w:rsidR="00CD14D7" w:rsidRPr="009B5E32" w:rsidRDefault="00CD14D7" w:rsidP="0033619D">
      <w:pPr>
        <w:spacing w:line="24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b/>
          <w:color w:val="000000"/>
          <w:sz w:val="28"/>
          <w:szCs w:val="28"/>
          <w:lang w:val="uk-UA" w:eastAsia="uk-UA"/>
        </w:rPr>
        <w:t>VІ.</w:t>
      </w:r>
      <w:r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9B5E32"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  <w:t>Видача несправних засобів РХЗ не допускається</w:t>
      </w:r>
    </w:p>
    <w:p w:rsidR="00CD14D7" w:rsidRPr="009B5E32" w:rsidRDefault="00CD14D7" w:rsidP="002B09C1">
      <w:pPr>
        <w:spacing w:line="240" w:lineRule="atLeast"/>
        <w:ind w:firstLine="567"/>
        <w:jc w:val="both"/>
        <w:rPr>
          <w:color w:val="000000"/>
          <w:sz w:val="28"/>
          <w:szCs w:val="28"/>
          <w:lang w:val="uk-UA" w:bidi="syr-SY"/>
        </w:rPr>
      </w:pPr>
    </w:p>
    <w:p w:rsidR="00CD14D7" w:rsidRPr="009B5E32" w:rsidRDefault="00CD14D7" w:rsidP="002B09C1">
      <w:pPr>
        <w:ind w:firstLine="567"/>
        <w:jc w:val="both"/>
        <w:rPr>
          <w:rStyle w:val="apple-converted-space"/>
          <w:sz w:val="28"/>
          <w:szCs w:val="28"/>
          <w:shd w:val="clear" w:color="auto" w:fill="FFFFFF"/>
          <w:lang w:val="uk-UA" w:bidi="syr-SY"/>
        </w:rPr>
      </w:pPr>
      <w:r>
        <w:rPr>
          <w:color w:val="000000"/>
          <w:sz w:val="28"/>
          <w:szCs w:val="28"/>
          <w:shd w:val="clear" w:color="auto" w:fill="FFFFFF"/>
          <w:lang w:val="uk-UA" w:bidi="syr-SY"/>
        </w:rPr>
        <w:t>27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. Після завершення робіт з видачі засобів РХЗ приписаному населенню начальником пункту видачі засо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бів РХЗ подається до структурного підрозділу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 питань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цивільного захисту</w:t>
      </w:r>
      <w:r w:rsidRPr="009B5E3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районної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державної адміністрації – районної військової адміністрації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, органів місцевого самоврядування звіт про видачу засобів РХЗ населенню та залишки засобів РХЗ із копіями відомостей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про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видачу засобів РХЗ.</w:t>
      </w:r>
    </w:p>
    <w:p w:rsidR="00CD14D7" w:rsidRPr="009B5E32" w:rsidRDefault="00CD14D7" w:rsidP="002B09C1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rStyle w:val="apple-converted-space"/>
          <w:sz w:val="28"/>
          <w:szCs w:val="28"/>
          <w:shd w:val="clear" w:color="auto" w:fill="FFFFFF"/>
          <w:lang w:val="uk-UA" w:bidi="syr-SY"/>
        </w:rPr>
        <w:t xml:space="preserve">Залишки засобів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РХЗ зберігаються на пунктах видачі засоб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ів РХЗ до отримання розпорядження від структурного підрозділу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 питань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цивільного захисту</w:t>
      </w:r>
      <w:r w:rsidRPr="009B5E3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районної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державної адміністрації – районної військової адміністрації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, органів місцевого самоврядування.</w:t>
      </w:r>
    </w:p>
    <w:p w:rsidR="00CD14D7" w:rsidRPr="009B5E32" w:rsidRDefault="00CD14D7" w:rsidP="0033619D">
      <w:pPr>
        <w:jc w:val="both"/>
        <w:rPr>
          <w:color w:val="000000"/>
          <w:sz w:val="28"/>
          <w:szCs w:val="28"/>
          <w:shd w:val="clear" w:color="auto" w:fill="FFFFFF"/>
          <w:lang w:val="uk-UA" w:bidi="syr-SY"/>
        </w:rPr>
      </w:pPr>
    </w:p>
    <w:p w:rsidR="00CD14D7" w:rsidRDefault="00CD14D7" w:rsidP="0033619D">
      <w:pPr>
        <w:pStyle w:val="NormalWeb"/>
        <w:shd w:val="clear" w:color="auto" w:fill="FFFFFF"/>
        <w:spacing w:after="0" w:line="240" w:lineRule="atLeast"/>
        <w:jc w:val="center"/>
        <w:rPr>
          <w:rStyle w:val="Strong"/>
          <w:bCs/>
          <w:color w:val="000000"/>
          <w:sz w:val="28"/>
          <w:szCs w:val="28"/>
          <w:lang w:val="uk-UA"/>
        </w:rPr>
      </w:pPr>
      <w:r w:rsidRPr="009B5E32">
        <w:rPr>
          <w:b/>
          <w:color w:val="000000"/>
          <w:sz w:val="28"/>
          <w:szCs w:val="28"/>
          <w:lang w:val="uk-UA" w:eastAsia="uk-UA"/>
        </w:rPr>
        <w:t xml:space="preserve">VІІ. </w:t>
      </w:r>
      <w:r w:rsidRPr="009B5E32">
        <w:rPr>
          <w:rStyle w:val="Strong"/>
          <w:bCs/>
          <w:color w:val="000000"/>
          <w:sz w:val="28"/>
          <w:szCs w:val="28"/>
          <w:lang w:val="uk-UA"/>
        </w:rPr>
        <w:t xml:space="preserve">Функціональні обов’язки посадових осіб </w:t>
      </w:r>
    </w:p>
    <w:p w:rsidR="00CD14D7" w:rsidRPr="009B5E32" w:rsidRDefault="00CD14D7" w:rsidP="0033619D">
      <w:pPr>
        <w:pStyle w:val="NormalWeb"/>
        <w:shd w:val="clear" w:color="auto" w:fill="FFFFFF"/>
        <w:spacing w:after="0" w:line="240" w:lineRule="atLeast"/>
        <w:jc w:val="center"/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</w:pPr>
      <w:r w:rsidRPr="009B5E32">
        <w:rPr>
          <w:rStyle w:val="Strong"/>
          <w:bCs/>
          <w:color w:val="000000"/>
          <w:sz w:val="28"/>
          <w:szCs w:val="28"/>
          <w:lang w:val="uk-UA"/>
        </w:rPr>
        <w:t>пунктів видачі</w:t>
      </w:r>
      <w:r w:rsidRPr="009B5E32">
        <w:rPr>
          <w:b/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center"/>
        <w:rPr>
          <w:color w:val="000000"/>
          <w:sz w:val="28"/>
          <w:szCs w:val="28"/>
          <w:lang w:val="uk-UA"/>
        </w:rPr>
      </w:pP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28</w:t>
      </w:r>
      <w:r w:rsidRPr="009B5E32">
        <w:rPr>
          <w:color w:val="000000"/>
          <w:sz w:val="28"/>
          <w:szCs w:val="28"/>
          <w:lang w:val="uk-UA"/>
        </w:rPr>
        <w:t xml:space="preserve">. Начальник пункту видачі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засобів РХЗ </w:t>
      </w:r>
      <w:r w:rsidRPr="009B5E32">
        <w:rPr>
          <w:color w:val="000000"/>
          <w:sz w:val="28"/>
          <w:szCs w:val="28"/>
          <w:lang w:val="uk-UA"/>
        </w:rPr>
        <w:t>зобов’язаний: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1) у режимі повсякденного функціонування єдиної системи цивільного захисту: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знати кількість і види засобів РХЗ, призначених для видачі із цього пункту;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організувати укомплектування пункту меблями, устаткуванням та документацією;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 xml:space="preserve">щороку уточнювати списки особового складу пункту видачі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засобів РХЗ </w:t>
      </w:r>
      <w:r w:rsidRPr="009B5E32">
        <w:rPr>
          <w:color w:val="000000"/>
          <w:sz w:val="28"/>
          <w:szCs w:val="28"/>
          <w:lang w:val="uk-UA"/>
        </w:rPr>
        <w:t>та схему їх оповіщення;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 xml:space="preserve">щороку уточнювати списки населення (працівників формувань та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спеціалізованих служб цивільного захисту</w:t>
      </w:r>
      <w:r w:rsidRPr="009B5E32">
        <w:rPr>
          <w:color w:val="000000"/>
          <w:sz w:val="28"/>
          <w:szCs w:val="28"/>
          <w:lang w:val="uk-UA"/>
        </w:rPr>
        <w:t>) для отримання засобів РХЗ на пункті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>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2) у режимі надзвичайної ситуації єдиної системи цивільного захисту (</w:t>
      </w:r>
      <w:r>
        <w:rPr>
          <w:color w:val="000000"/>
          <w:sz w:val="28"/>
          <w:szCs w:val="28"/>
          <w:lang w:val="uk-UA"/>
        </w:rPr>
        <w:t xml:space="preserve">у разі </w:t>
      </w:r>
      <w:r w:rsidRPr="009B5E32">
        <w:rPr>
          <w:color w:val="000000"/>
          <w:sz w:val="28"/>
          <w:szCs w:val="28"/>
          <w:lang w:val="uk-UA"/>
        </w:rPr>
        <w:t>отриманн</w:t>
      </w:r>
      <w:r>
        <w:rPr>
          <w:color w:val="000000"/>
          <w:sz w:val="28"/>
          <w:szCs w:val="28"/>
          <w:lang w:val="uk-UA"/>
        </w:rPr>
        <w:t>я</w:t>
      </w:r>
      <w:r w:rsidRPr="009B5E32">
        <w:rPr>
          <w:color w:val="000000"/>
          <w:sz w:val="28"/>
          <w:szCs w:val="28"/>
          <w:lang w:val="uk-UA"/>
        </w:rPr>
        <w:t xml:space="preserve"> розпорядження щодо видачі засобів РХЗ):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здійснити оповіщення та збір особового складу пункту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>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провести інструктаж з </w:t>
      </w:r>
      <w:r w:rsidRPr="009B5E32">
        <w:rPr>
          <w:color w:val="000000"/>
          <w:sz w:val="28"/>
          <w:szCs w:val="28"/>
          <w:lang w:val="uk-UA"/>
        </w:rPr>
        <w:t>особови</w:t>
      </w:r>
      <w:r>
        <w:rPr>
          <w:color w:val="000000"/>
          <w:sz w:val="28"/>
          <w:szCs w:val="28"/>
          <w:lang w:val="uk-UA"/>
        </w:rPr>
        <w:t>м</w:t>
      </w:r>
      <w:r w:rsidRPr="009B5E32">
        <w:rPr>
          <w:color w:val="000000"/>
          <w:sz w:val="28"/>
          <w:szCs w:val="28"/>
          <w:lang w:val="uk-UA"/>
        </w:rPr>
        <w:t xml:space="preserve"> склад</w:t>
      </w:r>
      <w:r>
        <w:rPr>
          <w:color w:val="000000"/>
          <w:sz w:val="28"/>
          <w:szCs w:val="28"/>
          <w:lang w:val="uk-UA"/>
        </w:rPr>
        <w:t>ом</w:t>
      </w:r>
      <w:r w:rsidRPr="009B5E32">
        <w:rPr>
          <w:color w:val="000000"/>
          <w:sz w:val="28"/>
          <w:szCs w:val="28"/>
          <w:lang w:val="uk-UA"/>
        </w:rPr>
        <w:t xml:space="preserve"> пункту видачі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засобів РХЗ </w:t>
      </w:r>
      <w:r w:rsidRPr="009B5E32">
        <w:rPr>
          <w:color w:val="000000"/>
          <w:sz w:val="28"/>
          <w:szCs w:val="28"/>
          <w:lang w:val="uk-UA"/>
        </w:rPr>
        <w:t>щодо заходів безпеки</w:t>
      </w:r>
      <w:r>
        <w:rPr>
          <w:color w:val="000000"/>
          <w:sz w:val="28"/>
          <w:szCs w:val="28"/>
          <w:lang w:val="uk-UA"/>
        </w:rPr>
        <w:t xml:space="preserve"> </w:t>
      </w:r>
      <w:r w:rsidRPr="009B5E32">
        <w:rPr>
          <w:color w:val="000000"/>
          <w:sz w:val="28"/>
          <w:szCs w:val="28"/>
          <w:lang w:val="uk-UA"/>
        </w:rPr>
        <w:t>і правил видачі засобів РХЗ;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 xml:space="preserve">організувати розгортання пункту видачі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засобів РХЗ </w:t>
      </w:r>
      <w:r w:rsidRPr="009B5E32">
        <w:rPr>
          <w:color w:val="000000"/>
          <w:sz w:val="28"/>
          <w:szCs w:val="28"/>
          <w:lang w:val="uk-UA"/>
        </w:rPr>
        <w:t>та своєчасне отримання засобів РХЗ;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 xml:space="preserve">забезпечити видачу засобів РХЗ населенню, працівникам формування та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спеціалізованих служб цивільного захисту</w:t>
      </w:r>
      <w:r w:rsidRPr="009B5E32">
        <w:rPr>
          <w:color w:val="000000"/>
          <w:sz w:val="28"/>
          <w:szCs w:val="28"/>
          <w:lang w:val="uk-UA"/>
        </w:rPr>
        <w:t xml:space="preserve"> за уточненими списками в установлений термін;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контролювати облік виданих засобів РХЗ;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 xml:space="preserve">після завершення </w:t>
      </w:r>
      <w:r>
        <w:rPr>
          <w:color w:val="000000"/>
          <w:sz w:val="28"/>
          <w:szCs w:val="28"/>
          <w:lang w:val="uk-UA"/>
        </w:rPr>
        <w:t>видачі РХЗ подати до структурного підрозділу</w:t>
      </w:r>
      <w:r w:rsidRPr="009B5E32">
        <w:rPr>
          <w:color w:val="000000"/>
          <w:sz w:val="28"/>
          <w:szCs w:val="28"/>
          <w:lang w:val="uk-UA"/>
        </w:rPr>
        <w:t xml:space="preserve"> з питань 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>цивільного захисту</w:t>
      </w:r>
      <w:r w:rsidRPr="009B5E32"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районної</w:t>
      </w:r>
      <w:r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державної адміністрації – районної військової адміністрації</w:t>
      </w:r>
      <w:r w:rsidRPr="009B5E32">
        <w:rPr>
          <w:color w:val="000000"/>
          <w:sz w:val="28"/>
          <w:szCs w:val="28"/>
          <w:lang w:val="uk-UA"/>
        </w:rPr>
        <w:t>, органів місцевого самоврядування звіт про видачу засобів РХЗ населенню та залишки засобів РХЗ із копіями облікових відомостей щодо видачі засобів РХЗ.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29</w:t>
      </w:r>
      <w:r w:rsidRPr="009B5E32">
        <w:rPr>
          <w:color w:val="000000"/>
          <w:sz w:val="28"/>
          <w:szCs w:val="28"/>
          <w:lang w:val="uk-UA"/>
        </w:rPr>
        <w:t>. Командир відділення розвантаження та завантаження засобів РХЗ зобов’язаний: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знати місця розвантаження і складування засобів РХЗ;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провести інструктаж з</w:t>
      </w:r>
      <w:r w:rsidRPr="009B5E32">
        <w:rPr>
          <w:color w:val="000000"/>
          <w:sz w:val="28"/>
          <w:szCs w:val="28"/>
          <w:lang w:val="uk-UA"/>
        </w:rPr>
        <w:t xml:space="preserve"> особови</w:t>
      </w:r>
      <w:r>
        <w:rPr>
          <w:color w:val="000000"/>
          <w:sz w:val="28"/>
          <w:szCs w:val="28"/>
          <w:lang w:val="uk-UA"/>
        </w:rPr>
        <w:t>м</w:t>
      </w:r>
      <w:r w:rsidRPr="009B5E32">
        <w:rPr>
          <w:color w:val="000000"/>
          <w:sz w:val="28"/>
          <w:szCs w:val="28"/>
          <w:lang w:val="uk-UA"/>
        </w:rPr>
        <w:t xml:space="preserve"> склад</w:t>
      </w:r>
      <w:r>
        <w:rPr>
          <w:color w:val="000000"/>
          <w:sz w:val="28"/>
          <w:szCs w:val="28"/>
          <w:lang w:val="uk-UA"/>
        </w:rPr>
        <w:t>ом</w:t>
      </w:r>
      <w:r w:rsidRPr="009B5E32">
        <w:rPr>
          <w:color w:val="000000"/>
          <w:sz w:val="28"/>
          <w:szCs w:val="28"/>
          <w:lang w:val="uk-UA"/>
        </w:rPr>
        <w:t xml:space="preserve"> відділення щодо заходів безпеки </w:t>
      </w:r>
      <w:r>
        <w:rPr>
          <w:color w:val="000000"/>
          <w:sz w:val="28"/>
          <w:szCs w:val="28"/>
          <w:lang w:val="uk-UA"/>
        </w:rPr>
        <w:t>під час</w:t>
      </w:r>
      <w:r w:rsidRPr="009B5E32">
        <w:rPr>
          <w:color w:val="000000"/>
          <w:sz w:val="28"/>
          <w:szCs w:val="28"/>
          <w:lang w:val="uk-UA"/>
        </w:rPr>
        <w:t xml:space="preserve"> розвантаженн</w:t>
      </w:r>
      <w:r>
        <w:rPr>
          <w:color w:val="000000"/>
          <w:sz w:val="28"/>
          <w:szCs w:val="28"/>
          <w:lang w:val="uk-UA"/>
        </w:rPr>
        <w:t>я</w:t>
      </w:r>
      <w:r w:rsidRPr="009B5E32">
        <w:rPr>
          <w:color w:val="000000"/>
          <w:sz w:val="28"/>
          <w:szCs w:val="28"/>
          <w:lang w:val="uk-UA"/>
        </w:rPr>
        <w:t xml:space="preserve"> засобів РХЗ;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своєчасно зустріти транспорт та відбути на ньому з особовим складом відділення завантаження та розвантаження на склади з метою отримання засобів РХЗ, прийняти ці засоби згідно з обліковими документами;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організувати роботи з розвантаження і складування засобів РХЗ</w:t>
      </w:r>
      <w:r>
        <w:rPr>
          <w:color w:val="000000"/>
          <w:sz w:val="28"/>
          <w:szCs w:val="28"/>
          <w:lang w:val="uk-UA"/>
        </w:rPr>
        <w:t xml:space="preserve"> </w:t>
      </w:r>
      <w:r w:rsidRPr="009B5E32">
        <w:rPr>
          <w:color w:val="000000"/>
          <w:sz w:val="28"/>
          <w:szCs w:val="28"/>
          <w:lang w:val="uk-UA"/>
        </w:rPr>
        <w:t>на пункті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>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забезпечити безперебійне постачання засобів РХЗ до відділення видачі ЗІЗОД;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після закінчення видачі засобів РХЗ здати на склад вільну тару та залишки засобів РХЗ і доповісти про це начальникові пункту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>.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0</w:t>
      </w:r>
      <w:r w:rsidRPr="009B5E32">
        <w:rPr>
          <w:color w:val="000000"/>
          <w:sz w:val="28"/>
          <w:szCs w:val="28"/>
          <w:lang w:val="uk-UA"/>
        </w:rPr>
        <w:t>. Командир відділення видачі ЗІЗОД зобов’язаний: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знати принцип роботи, склад і комплектність ЗІЗОД, а також їх порядок підбору для дітей та дорослих;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навчати особовий склад відділення практичних навичок з підбору лицьових частин;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організувати перевірку комплектності й справності ЗІЗОД, отриманих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9B5E32">
        <w:rPr>
          <w:color w:val="000000"/>
          <w:sz w:val="28"/>
          <w:szCs w:val="28"/>
          <w:lang w:val="uk-UA"/>
        </w:rPr>
        <w:t>від відділення розвантаження та завантаження засобів РХЗ;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забезпечити проведення сортування ЗІЗОД на робочих місцях згідно з розмірами лицьової частини (маски);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організувати підбір лицьових частин за їх розмірами, а також видачу ЗІЗОД населенню за уточненими списками на видачу цих засобів;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вести облік виданих засобів, про результати видачі доповісти начальникові пункту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>.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1</w:t>
      </w:r>
      <w:r w:rsidRPr="009B5E32">
        <w:rPr>
          <w:color w:val="000000"/>
          <w:sz w:val="28"/>
          <w:szCs w:val="28"/>
          <w:lang w:val="uk-UA"/>
        </w:rPr>
        <w:t>. Командир відділення підготовки ЗІЗОД до використання зобов’язаний: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знати принцип роботи, склад і комплектність ЗІЗОД;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навчити особовий склад відділення вмінню практично здійснювати збирання і розбирання ЗІЗОД, усунення різних несправностей цих засобів;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організувати підготовку до використання ЗІЗОД (проведення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9B5E32">
        <w:rPr>
          <w:color w:val="000000"/>
          <w:sz w:val="28"/>
          <w:szCs w:val="28"/>
          <w:lang w:val="uk-UA"/>
        </w:rPr>
        <w:t>зовнішнього огляду ЗІЗОД, гігієнічна обробка лицьової частини, збирання засобу та перевірка його на герметичність);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проводити навчання населення щодо користування ЗІЗОД;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доповідати начальникові пункту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 xml:space="preserve"> про результати роботи.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2</w:t>
      </w:r>
      <w:r w:rsidRPr="009B5E32">
        <w:rPr>
          <w:color w:val="000000"/>
          <w:sz w:val="28"/>
          <w:szCs w:val="28"/>
          <w:lang w:val="uk-UA"/>
        </w:rPr>
        <w:t>. Командир відділення технічної перевірки фільтрувальних протигазів зобов’язаний: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провести інструктаж з</w:t>
      </w:r>
      <w:r w:rsidRPr="009B5E32">
        <w:rPr>
          <w:color w:val="000000"/>
          <w:sz w:val="28"/>
          <w:szCs w:val="28"/>
          <w:lang w:val="uk-UA"/>
        </w:rPr>
        <w:t xml:space="preserve"> особови</w:t>
      </w:r>
      <w:r>
        <w:rPr>
          <w:color w:val="000000"/>
          <w:sz w:val="28"/>
          <w:szCs w:val="28"/>
          <w:lang w:val="uk-UA"/>
        </w:rPr>
        <w:t>м</w:t>
      </w:r>
      <w:r w:rsidRPr="009B5E32">
        <w:rPr>
          <w:color w:val="000000"/>
          <w:sz w:val="28"/>
          <w:szCs w:val="28"/>
          <w:lang w:val="uk-UA"/>
        </w:rPr>
        <w:t xml:space="preserve"> склад</w:t>
      </w:r>
      <w:r>
        <w:rPr>
          <w:color w:val="000000"/>
          <w:sz w:val="28"/>
          <w:szCs w:val="28"/>
          <w:lang w:val="uk-UA"/>
        </w:rPr>
        <w:t>ом</w:t>
      </w:r>
      <w:r w:rsidRPr="009B5E32">
        <w:rPr>
          <w:color w:val="000000"/>
          <w:sz w:val="28"/>
          <w:szCs w:val="28"/>
          <w:lang w:val="uk-UA"/>
        </w:rPr>
        <w:t xml:space="preserve"> відділення щодо заходів безпеки під час роботи з подразнюючими речовинами;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організувати обладнання намету (приміщення) для технічної перевірки протигазів за допомогою подразнюючих речовин (хлорпікрин);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 xml:space="preserve">проводити інструктаж з працівниками формувань та 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>спеціалізованих служб цивільного захисту</w:t>
      </w:r>
      <w:r w:rsidRPr="009B5E32">
        <w:rPr>
          <w:color w:val="000000"/>
          <w:sz w:val="28"/>
          <w:szCs w:val="28"/>
          <w:lang w:val="uk-UA"/>
        </w:rPr>
        <w:t xml:space="preserve"> щодо порядку перевірки протигазів та заходів безпеки;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організувати здійснення технічної перевірки протигазів у наметі (приміщенні) з подразнюючою речовиною;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разі виявлення </w:t>
      </w:r>
      <w:r w:rsidRPr="009B5E32">
        <w:rPr>
          <w:color w:val="000000"/>
          <w:sz w:val="28"/>
          <w:szCs w:val="28"/>
          <w:lang w:val="uk-UA"/>
        </w:rPr>
        <w:t>несправного протигазу замінити його;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забезпечити надання медичної допомоги потерпілому, протигаз якого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9B5E32">
        <w:rPr>
          <w:color w:val="000000"/>
          <w:sz w:val="28"/>
          <w:szCs w:val="28"/>
          <w:lang w:val="uk-UA"/>
        </w:rPr>
        <w:t>був несправний;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доповідати начальникові пункту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 xml:space="preserve"> про результати роботи.</w:t>
      </w:r>
    </w:p>
    <w:p w:rsidR="00CD14D7" w:rsidRPr="009B5E32" w:rsidRDefault="00CD14D7" w:rsidP="002B09C1">
      <w:pPr>
        <w:pStyle w:val="NormalWeb"/>
        <w:shd w:val="clear" w:color="auto" w:fill="FFFFFF"/>
        <w:spacing w:after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>3</w:t>
      </w:r>
      <w:r w:rsidRPr="009B5E32">
        <w:rPr>
          <w:color w:val="000000"/>
          <w:sz w:val="28"/>
          <w:szCs w:val="28"/>
          <w:lang w:val="uk-UA"/>
        </w:rPr>
        <w:t>. Фельдшер зобов’язаний:</w:t>
      </w:r>
    </w:p>
    <w:p w:rsidR="00CD14D7" w:rsidRPr="009B5E32" w:rsidRDefault="00CD14D7" w:rsidP="002B09C1">
      <w:pPr>
        <w:pStyle w:val="a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вчасно прибути на пункт видачі</w:t>
      </w:r>
      <w:r w:rsidRPr="009B5E32">
        <w:rPr>
          <w:color w:val="000000"/>
          <w:sz w:val="28"/>
          <w:szCs w:val="28"/>
          <w:shd w:val="clear" w:color="auto" w:fill="FFFFFF"/>
          <w:lang w:val="uk-UA" w:bidi="syr-SY"/>
        </w:rPr>
        <w:t xml:space="preserve"> засобів РХЗ</w:t>
      </w:r>
      <w:r w:rsidRPr="009B5E32">
        <w:rPr>
          <w:color w:val="000000"/>
          <w:sz w:val="28"/>
          <w:szCs w:val="28"/>
          <w:lang w:val="uk-UA"/>
        </w:rPr>
        <w:t>;</w:t>
      </w:r>
    </w:p>
    <w:p w:rsidR="00CD14D7" w:rsidRPr="009B5E32" w:rsidRDefault="00CD14D7" w:rsidP="002B09C1">
      <w:pPr>
        <w:pStyle w:val="a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постійно знаходитися на майданчику технічної перевірки протигазів;</w:t>
      </w:r>
    </w:p>
    <w:p w:rsidR="00CD14D7" w:rsidRPr="009B5E32" w:rsidRDefault="00CD14D7" w:rsidP="002B09C1">
      <w:pPr>
        <w:pStyle w:val="a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000000"/>
          <w:sz w:val="28"/>
          <w:szCs w:val="28"/>
          <w:lang w:val="uk-UA"/>
        </w:rPr>
      </w:pPr>
      <w:r w:rsidRPr="009B5E32">
        <w:rPr>
          <w:color w:val="000000"/>
          <w:sz w:val="28"/>
          <w:szCs w:val="28"/>
          <w:lang w:val="uk-UA"/>
        </w:rPr>
        <w:t>контролювати стан здоров’я людей у період проведення технічної перевірки протигазів;</w:t>
      </w:r>
    </w:p>
    <w:p w:rsidR="00CD14D7" w:rsidRDefault="00CD14D7" w:rsidP="002B09C1">
      <w:pPr>
        <w:pStyle w:val="a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  <w:lang w:val="uk-UA"/>
        </w:rPr>
      </w:pPr>
      <w:r w:rsidRPr="009B5E32">
        <w:rPr>
          <w:sz w:val="28"/>
          <w:szCs w:val="28"/>
          <w:lang w:val="uk-UA"/>
        </w:rPr>
        <w:t xml:space="preserve">уміти надавати кваліфіковану першу медичну допомогу </w:t>
      </w:r>
      <w:r>
        <w:rPr>
          <w:sz w:val="28"/>
          <w:szCs w:val="28"/>
          <w:lang w:val="uk-UA"/>
        </w:rPr>
        <w:t>у разі ураження</w:t>
      </w:r>
      <w:r w:rsidRPr="009B5E32">
        <w:rPr>
          <w:sz w:val="28"/>
          <w:szCs w:val="28"/>
          <w:lang w:val="uk-UA"/>
        </w:rPr>
        <w:t xml:space="preserve"> небезпечною хімічною речовиною, а у разі ускладнень стану здоров’я постраждалих – направляти їх до медичних лікувальних установ.</w:t>
      </w:r>
    </w:p>
    <w:p w:rsidR="00CD14D7" w:rsidRPr="005A52FC" w:rsidRDefault="00CD14D7" w:rsidP="002B09C1">
      <w:pPr>
        <w:pStyle w:val="a0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lang w:val="uk-UA"/>
        </w:rPr>
      </w:pPr>
    </w:p>
    <w:p w:rsidR="00CD14D7" w:rsidRDefault="00CD14D7" w:rsidP="00CA7E67">
      <w:pPr>
        <w:pStyle w:val="a0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0000"/>
          <w:sz w:val="28"/>
          <w:szCs w:val="28"/>
          <w:lang w:val="uk-UA" w:eastAsia="uk-UA"/>
        </w:rPr>
      </w:pPr>
      <w:r w:rsidRPr="009B5E32">
        <w:rPr>
          <w:b/>
          <w:color w:val="000000"/>
          <w:sz w:val="28"/>
          <w:szCs w:val="28"/>
          <w:lang w:val="uk-UA" w:eastAsia="uk-UA"/>
        </w:rPr>
        <w:t>VІ</w:t>
      </w:r>
      <w:r>
        <w:rPr>
          <w:b/>
          <w:color w:val="000000"/>
          <w:sz w:val="28"/>
          <w:szCs w:val="28"/>
          <w:lang w:val="uk-UA" w:eastAsia="uk-UA"/>
        </w:rPr>
        <w:t>І</w:t>
      </w:r>
      <w:r w:rsidRPr="009B5E32">
        <w:rPr>
          <w:b/>
          <w:color w:val="000000"/>
          <w:sz w:val="28"/>
          <w:szCs w:val="28"/>
          <w:lang w:val="uk-UA" w:eastAsia="uk-UA"/>
        </w:rPr>
        <w:t>І.</w:t>
      </w:r>
      <w:r>
        <w:rPr>
          <w:b/>
          <w:color w:val="000000"/>
          <w:sz w:val="28"/>
          <w:szCs w:val="28"/>
          <w:lang w:val="uk-UA" w:eastAsia="uk-UA"/>
        </w:rPr>
        <w:t xml:space="preserve"> Прикінцеві положення</w:t>
      </w:r>
    </w:p>
    <w:p w:rsidR="00CD14D7" w:rsidRDefault="00CD14D7" w:rsidP="00F233F5">
      <w:pPr>
        <w:pStyle w:val="a0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b/>
          <w:color w:val="000000"/>
          <w:sz w:val="28"/>
          <w:szCs w:val="28"/>
          <w:lang w:val="uk-UA" w:eastAsia="uk-UA"/>
        </w:rPr>
      </w:pPr>
    </w:p>
    <w:p w:rsidR="00CD14D7" w:rsidRDefault="00CD14D7" w:rsidP="00F80060">
      <w:pPr>
        <w:pStyle w:val="NormalWeb"/>
        <w:shd w:val="clear" w:color="auto" w:fill="FFFFFF"/>
        <w:spacing w:after="0" w:line="240" w:lineRule="atLeast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 w:bidi="syr-SY"/>
        </w:rPr>
      </w:pPr>
      <w:r>
        <w:rPr>
          <w:color w:val="000000"/>
          <w:sz w:val="28"/>
          <w:szCs w:val="28"/>
          <w:lang w:val="uk-UA" w:eastAsia="uk-UA"/>
        </w:rPr>
        <w:t>Загальні вимоги цього П</w:t>
      </w:r>
      <w:r w:rsidRPr="00F80060">
        <w:rPr>
          <w:color w:val="000000"/>
          <w:sz w:val="28"/>
          <w:szCs w:val="28"/>
          <w:lang w:val="uk-UA" w:eastAsia="uk-UA"/>
        </w:rPr>
        <w:t xml:space="preserve">оложення щодо </w:t>
      </w:r>
      <w:r>
        <w:rPr>
          <w:rStyle w:val="submenu-table"/>
          <w:bCs/>
          <w:color w:val="000000"/>
          <w:sz w:val="28"/>
          <w:szCs w:val="28"/>
          <w:shd w:val="clear" w:color="auto" w:fill="FFFFFF"/>
          <w:lang w:val="uk-UA" w:bidi="syr-SY"/>
        </w:rPr>
        <w:t>о</w:t>
      </w:r>
      <w:r w:rsidRPr="00F80060">
        <w:rPr>
          <w:rStyle w:val="submenu-table"/>
          <w:bCs/>
          <w:color w:val="000000"/>
          <w:sz w:val="28"/>
          <w:szCs w:val="28"/>
          <w:shd w:val="clear" w:color="auto" w:fill="FFFFFF"/>
          <w:lang w:val="uk-UA" w:bidi="syr-SY"/>
        </w:rPr>
        <w:t>рганізаційної структури пунктів видачі</w:t>
      </w:r>
      <w:r w:rsidRPr="00F80060">
        <w:rPr>
          <w:bCs/>
          <w:color w:val="000000"/>
          <w:sz w:val="28"/>
          <w:szCs w:val="28"/>
          <w:shd w:val="clear" w:color="auto" w:fill="FFFFFF"/>
          <w:lang w:val="uk-UA" w:bidi="syr-SY"/>
        </w:rPr>
        <w:t>, їх у</w:t>
      </w:r>
      <w:r w:rsidRPr="00F80060">
        <w:rPr>
          <w:color w:val="000000"/>
          <w:sz w:val="28"/>
          <w:szCs w:val="28"/>
          <w:shd w:val="clear" w:color="auto" w:fill="FFFFFF"/>
          <w:lang w:val="uk-UA" w:bidi="syr-SY"/>
        </w:rPr>
        <w:t>комплектування документацією, устаткуванням та інструментом, а також встановлення п</w:t>
      </w:r>
      <w:r w:rsidRPr="00F80060">
        <w:rPr>
          <w:rStyle w:val="submenu-table"/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орядку їх роботи та функціональних обов’язків </w:t>
      </w:r>
      <w:r w:rsidRPr="00CC1404">
        <w:rPr>
          <w:rStyle w:val="Strong"/>
          <w:b w:val="0"/>
          <w:bCs/>
          <w:color w:val="000000"/>
          <w:sz w:val="28"/>
          <w:szCs w:val="28"/>
          <w:lang w:val="uk-UA"/>
        </w:rPr>
        <w:t>посадових осіб пунктів видачі</w:t>
      </w:r>
      <w:r>
        <w:rPr>
          <w:rStyle w:val="Strong"/>
          <w:bCs/>
          <w:color w:val="000000"/>
          <w:sz w:val="28"/>
          <w:szCs w:val="28"/>
          <w:lang w:val="uk-UA"/>
        </w:rPr>
        <w:t xml:space="preserve"> </w:t>
      </w:r>
      <w:r w:rsidRPr="00F80060">
        <w:rPr>
          <w:bCs/>
          <w:color w:val="000000"/>
          <w:sz w:val="28"/>
          <w:szCs w:val="28"/>
          <w:shd w:val="clear" w:color="auto" w:fill="FFFFFF"/>
          <w:lang w:val="uk-UA" w:bidi="syr-SY"/>
        </w:rPr>
        <w:t>засобів РХЗ</w:t>
      </w:r>
      <w:r>
        <w:rPr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 застосовуються у випадку наявності у відповідних запасах повного </w:t>
      </w:r>
      <w:r w:rsidRPr="00CA7E67">
        <w:rPr>
          <w:bCs/>
          <w:sz w:val="28"/>
          <w:szCs w:val="28"/>
          <w:shd w:val="clear" w:color="auto" w:fill="FFFFFF"/>
          <w:lang w:val="uk-UA" w:bidi="syr-SY"/>
        </w:rPr>
        <w:t>спектру засобів</w:t>
      </w:r>
      <w:r w:rsidRPr="00F80060">
        <w:rPr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 РХЗ</w:t>
      </w:r>
      <w:r>
        <w:rPr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. У випадку фактичної наявності лише окремих видів </w:t>
      </w:r>
      <w:r w:rsidRPr="00F80060">
        <w:rPr>
          <w:bCs/>
          <w:color w:val="000000"/>
          <w:sz w:val="28"/>
          <w:szCs w:val="28"/>
          <w:shd w:val="clear" w:color="auto" w:fill="FFFFFF"/>
          <w:lang w:val="uk-UA" w:bidi="syr-SY"/>
        </w:rPr>
        <w:t>засобів РХЗ</w:t>
      </w:r>
      <w:r>
        <w:rPr>
          <w:bCs/>
          <w:color w:val="000000"/>
          <w:sz w:val="28"/>
          <w:szCs w:val="28"/>
          <w:shd w:val="clear" w:color="auto" w:fill="FFFFFF"/>
          <w:lang w:val="uk-UA" w:bidi="syr-SY"/>
        </w:rPr>
        <w:t xml:space="preserve"> дозволяється визначати місця розгортання (роботи), структуру, порядок роботи та комплектацію пунктів видачі із урахуванням виду та фактичної наявності </w:t>
      </w:r>
      <w:r w:rsidRPr="00F80060">
        <w:rPr>
          <w:bCs/>
          <w:color w:val="000000"/>
          <w:sz w:val="28"/>
          <w:szCs w:val="28"/>
          <w:shd w:val="clear" w:color="auto" w:fill="FFFFFF"/>
          <w:lang w:val="uk-UA" w:bidi="syr-SY"/>
        </w:rPr>
        <w:t>засобів РХЗ</w:t>
      </w:r>
      <w:r>
        <w:rPr>
          <w:bCs/>
          <w:color w:val="000000"/>
          <w:sz w:val="28"/>
          <w:szCs w:val="28"/>
          <w:shd w:val="clear" w:color="auto" w:fill="FFFFFF"/>
          <w:lang w:val="uk-UA" w:bidi="syr-SY"/>
        </w:rPr>
        <w:t>, враховуючи можливості їх якнайшвидшої видачі населенню та особовому складу відповідних формувань.</w:t>
      </w:r>
    </w:p>
    <w:p w:rsidR="00CD14D7" w:rsidRPr="009B5E32" w:rsidRDefault="00CD14D7" w:rsidP="005420AA">
      <w:pPr>
        <w:tabs>
          <w:tab w:val="left" w:pos="3519"/>
        </w:tabs>
        <w:rPr>
          <w:rFonts w:ascii="Times New Roman CYR" w:hAnsi="Times New Roman CYR"/>
          <w:lang w:val="uk-UA"/>
        </w:rPr>
        <w:sectPr w:rsidR="00CD14D7" w:rsidRPr="009B5E32" w:rsidSect="00B63117">
          <w:headerReference w:type="default" r:id="rId9"/>
          <w:pgSz w:w="11906" w:h="16838"/>
          <w:pgMar w:top="568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CD14D7" w:rsidRPr="009B5E32" w:rsidRDefault="00CD14D7" w:rsidP="00C907CD">
      <w:pPr>
        <w:rPr>
          <w:rFonts w:ascii="Times New Roman CYR" w:hAnsi="Times New Roman CYR"/>
          <w:bCs/>
          <w:lang w:val="uk-UA"/>
        </w:rPr>
      </w:pPr>
    </w:p>
    <w:tbl>
      <w:tblPr>
        <w:tblpPr w:leftFromText="180" w:rightFromText="180" w:vertAnchor="text" w:tblpY="98"/>
        <w:tblW w:w="15168" w:type="dxa"/>
        <w:tblLook w:val="00A0"/>
      </w:tblPr>
      <w:tblGrid>
        <w:gridCol w:w="11590"/>
        <w:gridCol w:w="3578"/>
      </w:tblGrid>
      <w:tr w:rsidR="00CD14D7" w:rsidRPr="00522091" w:rsidTr="00F667DC">
        <w:tc>
          <w:tcPr>
            <w:tcW w:w="11590" w:type="dxa"/>
          </w:tcPr>
          <w:p w:rsidR="00CD14D7" w:rsidRPr="009B5E32" w:rsidRDefault="00CD14D7" w:rsidP="00387BD0">
            <w:pPr>
              <w:tabs>
                <w:tab w:val="left" w:pos="7590"/>
              </w:tabs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3578" w:type="dxa"/>
          </w:tcPr>
          <w:p w:rsidR="00CD14D7" w:rsidRPr="009B5E32" w:rsidRDefault="00CD14D7" w:rsidP="00387B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</w:t>
            </w:r>
          </w:p>
          <w:p w:rsidR="00CD14D7" w:rsidRDefault="00CD14D7" w:rsidP="00387BD0">
            <w:pPr>
              <w:jc w:val="both"/>
              <w:rPr>
                <w:sz w:val="28"/>
                <w:szCs w:val="28"/>
                <w:lang w:val="uk-UA"/>
              </w:rPr>
            </w:pPr>
            <w:r w:rsidRPr="009B5E32">
              <w:rPr>
                <w:sz w:val="28"/>
                <w:szCs w:val="28"/>
                <w:lang w:val="uk-UA"/>
              </w:rPr>
              <w:t>до розпорядження</w:t>
            </w:r>
            <w:r>
              <w:rPr>
                <w:sz w:val="28"/>
                <w:szCs w:val="28"/>
                <w:lang w:val="uk-UA"/>
              </w:rPr>
              <w:t xml:space="preserve"> голови районної державної адміністрації – начальника районної військової адміністрації</w:t>
            </w:r>
          </w:p>
          <w:p w:rsidR="00CD14D7" w:rsidRPr="004C5F66" w:rsidRDefault="00CD14D7" w:rsidP="00387B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19.12.2022</w:t>
            </w:r>
            <w:r w:rsidRPr="004C5F66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106</w:t>
            </w:r>
          </w:p>
          <w:p w:rsidR="00CD14D7" w:rsidRPr="009B5E32" w:rsidRDefault="00CD14D7" w:rsidP="00387BD0">
            <w:pPr>
              <w:tabs>
                <w:tab w:val="left" w:pos="7590"/>
              </w:tabs>
              <w:jc w:val="both"/>
              <w:rPr>
                <w:b/>
                <w:bCs/>
                <w:sz w:val="16"/>
                <w:szCs w:val="16"/>
                <w:lang w:val="uk-UA"/>
              </w:rPr>
            </w:pPr>
          </w:p>
        </w:tc>
      </w:tr>
    </w:tbl>
    <w:p w:rsidR="00CD14D7" w:rsidRPr="009B5E32" w:rsidRDefault="00CD14D7" w:rsidP="00C907CD">
      <w:pPr>
        <w:rPr>
          <w:rFonts w:ascii="Times New Roman CYR" w:hAnsi="Times New Roman CYR"/>
          <w:bCs/>
          <w:lang w:val="uk-UA"/>
        </w:rPr>
      </w:pPr>
    </w:p>
    <w:p w:rsidR="00CD14D7" w:rsidRPr="0057572D" w:rsidRDefault="00CD14D7" w:rsidP="00F667DC">
      <w:pPr>
        <w:jc w:val="center"/>
        <w:rPr>
          <w:b/>
          <w:sz w:val="28"/>
          <w:szCs w:val="28"/>
          <w:lang w:val="uk-UA"/>
        </w:rPr>
      </w:pPr>
      <w:r w:rsidRPr="0057572D">
        <w:rPr>
          <w:b/>
          <w:sz w:val="28"/>
          <w:szCs w:val="28"/>
          <w:lang w:val="uk-UA"/>
        </w:rPr>
        <w:t>ПЕРЕЛІК</w:t>
      </w:r>
    </w:p>
    <w:p w:rsidR="00CD14D7" w:rsidRPr="0057572D" w:rsidRDefault="00CD14D7" w:rsidP="00F667DC">
      <w:pPr>
        <w:jc w:val="center"/>
        <w:rPr>
          <w:b/>
          <w:sz w:val="28"/>
          <w:szCs w:val="28"/>
          <w:lang w:val="uk-UA"/>
        </w:rPr>
      </w:pPr>
      <w:r w:rsidRPr="0057572D">
        <w:rPr>
          <w:b/>
          <w:sz w:val="28"/>
          <w:szCs w:val="28"/>
          <w:lang w:val="uk-UA"/>
        </w:rPr>
        <w:t>пунктів видачі засобів РХЗ</w:t>
      </w:r>
      <w:r w:rsidRPr="0057572D">
        <w:rPr>
          <w:b/>
          <w:sz w:val="28"/>
          <w:szCs w:val="28"/>
          <w:lang w:val="uk-UA"/>
        </w:rPr>
        <w:br/>
        <w:t>на території  Рахівського району Закарпатської області</w:t>
      </w:r>
    </w:p>
    <w:p w:rsidR="00CD14D7" w:rsidRPr="009B5E32" w:rsidRDefault="00CD14D7" w:rsidP="00F667DC">
      <w:pPr>
        <w:jc w:val="center"/>
        <w:rPr>
          <w:b/>
          <w:sz w:val="28"/>
          <w:szCs w:val="28"/>
          <w:lang w:val="uk-UA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226"/>
        <w:gridCol w:w="2485"/>
        <w:gridCol w:w="4497"/>
        <w:gridCol w:w="4501"/>
        <w:gridCol w:w="2519"/>
      </w:tblGrid>
      <w:tr w:rsidR="00CD14D7" w:rsidRPr="009B5E32" w:rsidTr="00A35D2B">
        <w:trPr>
          <w:trHeight w:val="1069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9B5E32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9B5E32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9B5E32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9B5E32">
              <w:rPr>
                <w:sz w:val="28"/>
                <w:szCs w:val="28"/>
                <w:lang w:val="uk-UA"/>
              </w:rPr>
              <w:t>Тип пунктів видачі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9B5E32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9B5E32">
              <w:rPr>
                <w:sz w:val="28"/>
                <w:szCs w:val="28"/>
                <w:lang w:val="uk-UA"/>
              </w:rPr>
              <w:t>Адреса, за якою розгортається пункт видачі РХЗ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9B5E32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9B5E32">
              <w:rPr>
                <w:sz w:val="28"/>
                <w:szCs w:val="28"/>
                <w:lang w:val="uk-UA"/>
              </w:rPr>
              <w:t>На базі якого об’єкта розгортається</w:t>
            </w:r>
          </w:p>
          <w:p w:rsidR="00CD14D7" w:rsidRPr="009B5E32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9B5E32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9B5E32" w:rsidRDefault="00CD14D7" w:rsidP="00F667DC">
            <w:pPr>
              <w:jc w:val="center"/>
              <w:rPr>
                <w:sz w:val="28"/>
                <w:szCs w:val="28"/>
                <w:lang w:val="uk-UA"/>
              </w:rPr>
            </w:pPr>
            <w:r w:rsidRPr="009B5E32">
              <w:rPr>
                <w:sz w:val="28"/>
                <w:szCs w:val="28"/>
                <w:lang w:val="uk-UA"/>
              </w:rPr>
              <w:t>Кількість особового складу</w:t>
            </w:r>
          </w:p>
        </w:tc>
      </w:tr>
      <w:tr w:rsidR="00CD14D7" w:rsidRPr="009B5E32" w:rsidTr="00A35D2B">
        <w:trPr>
          <w:trHeight w:val="215"/>
        </w:trPr>
        <w:tc>
          <w:tcPr>
            <w:tcW w:w="152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14D7" w:rsidRPr="009B5E32" w:rsidRDefault="00CD14D7" w:rsidP="009024A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Районні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b/>
                <w:sz w:val="28"/>
                <w:szCs w:val="28"/>
                <w:lang w:val="uk-UA"/>
              </w:rPr>
              <w:t> 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 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b/>
                <w:sz w:val="28"/>
                <w:szCs w:val="28"/>
                <w:lang w:val="uk-UA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b/>
                <w:sz w:val="28"/>
                <w:szCs w:val="28"/>
                <w:lang w:val="uk-UA"/>
              </w:rPr>
              <w:t> </w:t>
            </w:r>
          </w:p>
        </w:tc>
      </w:tr>
      <w:tr w:rsidR="00CD14D7" w:rsidRPr="0057572D" w:rsidTr="00A35D2B">
        <w:trPr>
          <w:trHeight w:val="207"/>
        </w:trPr>
        <w:tc>
          <w:tcPr>
            <w:tcW w:w="152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Кустові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 xml:space="preserve">Кустовий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Рахів, вул. Миру, 14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КНП „Рахівський ЦПМСД” Рахівської міської ради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6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Кустовий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 xml:space="preserve">смт  Великий Бичків, </w:t>
            </w:r>
          </w:p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Шевченка, 92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6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Кустовий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смт Ясіня,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Коцюбинського, 25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КНП „Ясінянська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4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Кустовий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с.Видричка,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Набережна, 29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Фельдшерсько-акушерський пункт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4</w:t>
            </w:r>
          </w:p>
        </w:tc>
      </w:tr>
      <w:tr w:rsidR="00CD14D7" w:rsidRPr="0057572D" w:rsidTr="00A35D2B">
        <w:trPr>
          <w:trHeight w:val="215"/>
        </w:trPr>
        <w:tc>
          <w:tcPr>
            <w:tcW w:w="152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Об’єктові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 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 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Білин, 208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Амбулаторія загальної практики - сімейної медицини с.Білин</w:t>
            </w:r>
            <w:r w:rsidRPr="0057572D">
              <w:rPr>
                <w:b/>
                <w:sz w:val="28"/>
                <w:szCs w:val="28"/>
                <w:lang w:val="uk-UA"/>
              </w:rPr>
              <w:t> 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 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>Костилівка,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Миру, 12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 xml:space="preserve">Амбулаторія загальної практики - сімейної медицини </w:t>
            </w:r>
          </w:p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 Костилівка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>Ділове,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Трибушанська, 8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Амбулаторія загальної практики - сімейної медицини с. Ділове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>Ділове,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Перемоги, 4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Фельдшерсько-акушерський пункт пр. Хмелів,  амбулаторії загальної практики - сімейної медицини с. Ділове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4D13E7">
            <w:pPr>
              <w:pStyle w:val="a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смт  Великий Бичків,</w:t>
            </w:r>
          </w:p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 xml:space="preserve">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Грушевського, 16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Великобичківський ліцей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4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57572D">
            <w:pPr>
              <w:pStyle w:val="a"/>
              <w:snapToGrid w:val="0"/>
              <w:ind w:right="-108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>Верхне Водяне,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Шкільна, 5А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Філія лікарні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4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c.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>Стримба,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Стримблянська, 28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Амбулаторія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>Водиця,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Спортивна, 4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Амбулаторія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>Водиця, 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Калинська, 2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ФАП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4D13E7">
            <w:pPr>
              <w:pStyle w:val="a"/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 xml:space="preserve">смт Кобилецька Поляна, </w:t>
            </w:r>
          </w:p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Шевченка, 30    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Філія лікарні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Луг, 476,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Філія лікарні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Росішка, 136 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Амбулаторія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Косівська Поляна, 400А,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Амбулаторія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4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snapToGrid w:val="0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Косівська Поляна, 55,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ФАП „Банський”  КНП „Великобичківська міська лікарня”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Чорна Тиса, </w:t>
            </w:r>
          </w:p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вул.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Центральна, 150А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Амбулаторія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Лазещина,  928А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Адмінбудинок Лазещинського </w:t>
            </w:r>
            <w:r w:rsidRPr="0057572D">
              <w:rPr>
                <w:sz w:val="28"/>
                <w:szCs w:val="28"/>
                <w:lang w:val="uk-UA"/>
              </w:rPr>
              <w:t>старостинського округу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4D13E7">
            <w:pPr>
              <w:pStyle w:val="a"/>
              <w:jc w:val="center"/>
              <w:rPr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7572D">
              <w:rPr>
                <w:sz w:val="28"/>
                <w:szCs w:val="28"/>
                <w:lang w:val="uk-UA"/>
              </w:rPr>
              <w:t xml:space="preserve">Кваси, 158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Адмінбудинок Квасівського старостинського округу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 w:rsidRPr="0057572D"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>
            <w:r w:rsidRPr="00A138E0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77672E">
            <w:pPr>
              <w:pStyle w:val="a"/>
              <w:jc w:val="center"/>
            </w:pPr>
            <w:r>
              <w:rPr>
                <w:sz w:val="28"/>
                <w:szCs w:val="28"/>
                <w:lang w:val="uk-UA"/>
              </w:rPr>
              <w:t>с. Розтоки, 280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Фельдшерсько-акушерський пункт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ED7AE3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ED7AE3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>
            <w:r w:rsidRPr="00A138E0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ED7AE3" w:rsidRDefault="00CD14D7" w:rsidP="0077672E">
            <w:pPr>
              <w:pStyle w:val="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Богдан, вул. Героїв Небесної Сотні, 3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Фельдшерсько-акушерський пункт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>
            <w:r w:rsidRPr="00A138E0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77672E">
            <w:pPr>
              <w:pStyle w:val="a"/>
              <w:jc w:val="center"/>
            </w:pPr>
            <w:r>
              <w:rPr>
                <w:sz w:val="28"/>
                <w:szCs w:val="28"/>
                <w:lang w:val="uk-UA"/>
              </w:rPr>
              <w:t xml:space="preserve">с. Богдан, вул. Шеченка, 114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Адмінбудинок  Богданської сільської ради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CD14D7" w:rsidRPr="00ED7AE3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>
            <w:r w:rsidRPr="00A138E0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ED7AE3" w:rsidRDefault="00CD14D7" w:rsidP="0077672E">
            <w:pPr>
              <w:pStyle w:val="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Богдан, вул. Бребоя, 39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Фельдшерсько-акушерський пункт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>
            <w:r w:rsidRPr="00A138E0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77672E">
            <w:pPr>
              <w:pStyle w:val="a"/>
              <w:jc w:val="center"/>
            </w:pPr>
            <w:r>
              <w:rPr>
                <w:sz w:val="28"/>
                <w:szCs w:val="28"/>
                <w:lang w:val="uk-UA"/>
              </w:rPr>
              <w:t xml:space="preserve">с. Луги, 154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ED7AE3" w:rsidRDefault="00CD14D7" w:rsidP="00387B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Фельдшерсько-акушерський пункт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>
            <w:r w:rsidRPr="00A138E0">
              <w:rPr>
                <w:sz w:val="28"/>
                <w:szCs w:val="28"/>
                <w:lang w:val="uk-UA"/>
              </w:rPr>
              <w:t>Об’єктовий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77672E">
            <w:pPr>
              <w:pStyle w:val="a"/>
              <w:jc w:val="center"/>
            </w:pPr>
            <w:r>
              <w:rPr>
                <w:sz w:val="28"/>
                <w:szCs w:val="28"/>
                <w:lang w:val="uk-UA"/>
              </w:rPr>
              <w:t xml:space="preserve">с. Луги, 329 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Фельдшерсько-акушерський пункт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CD14D7" w:rsidRPr="0057572D" w:rsidTr="00A35D2B">
        <w:trPr>
          <w:trHeight w:val="207"/>
        </w:trPr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A35D2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Default="00CD14D7" w:rsidP="0077672E">
            <w:pPr>
              <w:pStyle w:val="a"/>
              <w:jc w:val="center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4D7" w:rsidRPr="0057572D" w:rsidRDefault="00CD14D7" w:rsidP="00387BD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CD14D7" w:rsidRPr="0057572D" w:rsidRDefault="00CD14D7" w:rsidP="00C907CD">
      <w:pPr>
        <w:rPr>
          <w:bCs/>
          <w:sz w:val="28"/>
          <w:szCs w:val="28"/>
          <w:lang w:val="uk-UA"/>
        </w:rPr>
      </w:pPr>
    </w:p>
    <w:p w:rsidR="00CD14D7" w:rsidRPr="0057572D" w:rsidRDefault="00CD14D7" w:rsidP="00C907CD">
      <w:pPr>
        <w:rPr>
          <w:bCs/>
          <w:sz w:val="28"/>
          <w:szCs w:val="28"/>
          <w:lang w:val="uk-UA"/>
        </w:rPr>
      </w:pPr>
    </w:p>
    <w:p w:rsidR="00CD14D7" w:rsidRPr="0057572D" w:rsidRDefault="00CD14D7" w:rsidP="00C907CD">
      <w:pPr>
        <w:rPr>
          <w:bCs/>
          <w:sz w:val="28"/>
          <w:szCs w:val="28"/>
          <w:lang w:val="uk-UA"/>
        </w:rPr>
      </w:pPr>
    </w:p>
    <w:p w:rsidR="00CD14D7" w:rsidRPr="0057572D" w:rsidRDefault="00CD14D7" w:rsidP="00C907CD">
      <w:pPr>
        <w:rPr>
          <w:rFonts w:ascii="Times New Roman CYR" w:hAnsi="Times New Roman CYR"/>
          <w:bCs/>
          <w:lang w:val="uk-UA"/>
        </w:rPr>
      </w:pPr>
    </w:p>
    <w:tbl>
      <w:tblPr>
        <w:tblW w:w="14351" w:type="dxa"/>
        <w:tblInd w:w="675" w:type="dxa"/>
        <w:tblLook w:val="00A0"/>
      </w:tblPr>
      <w:tblGrid>
        <w:gridCol w:w="6521"/>
        <w:gridCol w:w="7830"/>
      </w:tblGrid>
      <w:tr w:rsidR="00CD14D7" w:rsidRPr="0057572D" w:rsidTr="000668F2">
        <w:tc>
          <w:tcPr>
            <w:tcW w:w="6521" w:type="dxa"/>
          </w:tcPr>
          <w:p w:rsidR="00CD14D7" w:rsidRPr="0057572D" w:rsidRDefault="00CD14D7" w:rsidP="00387BD0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57572D">
              <w:rPr>
                <w:b/>
                <w:sz w:val="28"/>
                <w:lang w:val="uk-UA"/>
              </w:rPr>
              <w:t xml:space="preserve">Начальник відділу цивільного </w:t>
            </w:r>
          </w:p>
          <w:p w:rsidR="00CD14D7" w:rsidRPr="0057572D" w:rsidRDefault="00CD14D7" w:rsidP="00387BD0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  <w:r w:rsidRPr="0057572D">
              <w:rPr>
                <w:b/>
                <w:sz w:val="28"/>
                <w:lang w:val="uk-UA"/>
              </w:rPr>
              <w:t>захисту  та  оборонної   роботи</w:t>
            </w:r>
          </w:p>
        </w:tc>
        <w:tc>
          <w:tcPr>
            <w:tcW w:w="7830" w:type="dxa"/>
          </w:tcPr>
          <w:p w:rsidR="00CD14D7" w:rsidRPr="0057572D" w:rsidRDefault="00CD14D7" w:rsidP="00387BD0">
            <w:pPr>
              <w:pStyle w:val="BodyTextIndent2"/>
              <w:spacing w:after="0" w:line="240" w:lineRule="auto"/>
              <w:ind w:left="0"/>
              <w:jc w:val="both"/>
              <w:rPr>
                <w:b/>
                <w:sz w:val="28"/>
                <w:lang w:val="uk-UA"/>
              </w:rPr>
            </w:pPr>
          </w:p>
          <w:p w:rsidR="00CD14D7" w:rsidRPr="0057572D" w:rsidRDefault="00CD14D7" w:rsidP="00387BD0">
            <w:pPr>
              <w:pStyle w:val="BodyTextIndent2"/>
              <w:spacing w:after="0" w:line="240" w:lineRule="auto"/>
              <w:ind w:left="0"/>
              <w:jc w:val="right"/>
              <w:rPr>
                <w:b/>
                <w:lang w:val="uk-UA"/>
              </w:rPr>
            </w:pPr>
            <w:r w:rsidRPr="0057572D">
              <w:rPr>
                <w:b/>
                <w:sz w:val="28"/>
                <w:lang w:val="uk-UA"/>
              </w:rPr>
              <w:t>Мирослава ІВАСЮК</w:t>
            </w:r>
          </w:p>
        </w:tc>
      </w:tr>
    </w:tbl>
    <w:p w:rsidR="00CD14D7" w:rsidRPr="0057572D" w:rsidRDefault="00CD14D7" w:rsidP="00C907CD">
      <w:pPr>
        <w:rPr>
          <w:rFonts w:ascii="Times New Roman CYR" w:hAnsi="Times New Roman CYR"/>
          <w:bCs/>
          <w:lang w:val="uk-UA"/>
        </w:rPr>
      </w:pPr>
    </w:p>
    <w:sectPr w:rsidR="00CD14D7" w:rsidRPr="0057572D" w:rsidSect="00A35D2B"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4D7" w:rsidRDefault="00CD14D7" w:rsidP="001B0C7B">
      <w:r>
        <w:separator/>
      </w:r>
    </w:p>
  </w:endnote>
  <w:endnote w:type="continuationSeparator" w:id="0">
    <w:p w:rsidR="00CD14D7" w:rsidRDefault="00CD14D7" w:rsidP="001B0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4D7" w:rsidRDefault="00CD14D7" w:rsidP="001B0C7B">
      <w:r>
        <w:separator/>
      </w:r>
    </w:p>
  </w:footnote>
  <w:footnote w:type="continuationSeparator" w:id="0">
    <w:p w:rsidR="00CD14D7" w:rsidRDefault="00CD14D7" w:rsidP="001B0C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4D7" w:rsidRDefault="00CD14D7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D14D7" w:rsidRDefault="00CD14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4D7" w:rsidRDefault="00CD14D7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CD14D7" w:rsidRDefault="00CD14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57C"/>
    <w:multiLevelType w:val="multilevel"/>
    <w:tmpl w:val="0128CA9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>
    <w:nsid w:val="5490636D"/>
    <w:multiLevelType w:val="hybridMultilevel"/>
    <w:tmpl w:val="88AA68D6"/>
    <w:lvl w:ilvl="0" w:tplc="C248C3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6B8A6464"/>
    <w:multiLevelType w:val="hybridMultilevel"/>
    <w:tmpl w:val="EFECB778"/>
    <w:lvl w:ilvl="0" w:tplc="39AE24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625"/>
    <w:rsid w:val="0000573B"/>
    <w:rsid w:val="0000787B"/>
    <w:rsid w:val="00007C0E"/>
    <w:rsid w:val="00010DA8"/>
    <w:rsid w:val="00012F57"/>
    <w:rsid w:val="0001404E"/>
    <w:rsid w:val="00014362"/>
    <w:rsid w:val="00015082"/>
    <w:rsid w:val="00020414"/>
    <w:rsid w:val="000236EF"/>
    <w:rsid w:val="0002702D"/>
    <w:rsid w:val="000307B5"/>
    <w:rsid w:val="00032510"/>
    <w:rsid w:val="000327C3"/>
    <w:rsid w:val="00033BAC"/>
    <w:rsid w:val="00037837"/>
    <w:rsid w:val="00037D1B"/>
    <w:rsid w:val="00040766"/>
    <w:rsid w:val="00042093"/>
    <w:rsid w:val="00042315"/>
    <w:rsid w:val="000557E5"/>
    <w:rsid w:val="00060C38"/>
    <w:rsid w:val="00065CF5"/>
    <w:rsid w:val="000668F2"/>
    <w:rsid w:val="00067C48"/>
    <w:rsid w:val="0007139E"/>
    <w:rsid w:val="00072377"/>
    <w:rsid w:val="00073611"/>
    <w:rsid w:val="000738BC"/>
    <w:rsid w:val="00073FCE"/>
    <w:rsid w:val="0007427F"/>
    <w:rsid w:val="00074582"/>
    <w:rsid w:val="00075472"/>
    <w:rsid w:val="00083500"/>
    <w:rsid w:val="00087F14"/>
    <w:rsid w:val="00095CAD"/>
    <w:rsid w:val="0009655D"/>
    <w:rsid w:val="000A222A"/>
    <w:rsid w:val="000A3F6E"/>
    <w:rsid w:val="000A668C"/>
    <w:rsid w:val="000B04AD"/>
    <w:rsid w:val="000B14E9"/>
    <w:rsid w:val="000B76D1"/>
    <w:rsid w:val="000C02E2"/>
    <w:rsid w:val="000C0867"/>
    <w:rsid w:val="000C0EF2"/>
    <w:rsid w:val="000C515A"/>
    <w:rsid w:val="000D4B7A"/>
    <w:rsid w:val="000D5D6A"/>
    <w:rsid w:val="000D6263"/>
    <w:rsid w:val="000D6D27"/>
    <w:rsid w:val="000D7F0D"/>
    <w:rsid w:val="000E4184"/>
    <w:rsid w:val="000E52A8"/>
    <w:rsid w:val="000F1F7F"/>
    <w:rsid w:val="000F37EF"/>
    <w:rsid w:val="001030F3"/>
    <w:rsid w:val="001040C2"/>
    <w:rsid w:val="00106204"/>
    <w:rsid w:val="0011166A"/>
    <w:rsid w:val="00111B4D"/>
    <w:rsid w:val="001120C3"/>
    <w:rsid w:val="00114124"/>
    <w:rsid w:val="001208EF"/>
    <w:rsid w:val="00124EA6"/>
    <w:rsid w:val="00131EA4"/>
    <w:rsid w:val="00136869"/>
    <w:rsid w:val="00140906"/>
    <w:rsid w:val="00142621"/>
    <w:rsid w:val="00143C1F"/>
    <w:rsid w:val="001477D5"/>
    <w:rsid w:val="00147B6A"/>
    <w:rsid w:val="00147C3D"/>
    <w:rsid w:val="00150765"/>
    <w:rsid w:val="00151D6C"/>
    <w:rsid w:val="00155D00"/>
    <w:rsid w:val="00157925"/>
    <w:rsid w:val="001620AE"/>
    <w:rsid w:val="001649C9"/>
    <w:rsid w:val="00167387"/>
    <w:rsid w:val="001679AA"/>
    <w:rsid w:val="00170509"/>
    <w:rsid w:val="00170A73"/>
    <w:rsid w:val="00172300"/>
    <w:rsid w:val="00180F97"/>
    <w:rsid w:val="00182280"/>
    <w:rsid w:val="001837F2"/>
    <w:rsid w:val="00186353"/>
    <w:rsid w:val="00193607"/>
    <w:rsid w:val="001946A2"/>
    <w:rsid w:val="0019494A"/>
    <w:rsid w:val="0019580A"/>
    <w:rsid w:val="00196C2F"/>
    <w:rsid w:val="00197BC7"/>
    <w:rsid w:val="001A0E89"/>
    <w:rsid w:val="001A0F49"/>
    <w:rsid w:val="001A5DEC"/>
    <w:rsid w:val="001B0A8F"/>
    <w:rsid w:val="001B0C7B"/>
    <w:rsid w:val="001B2D1C"/>
    <w:rsid w:val="001B32E5"/>
    <w:rsid w:val="001B4AD3"/>
    <w:rsid w:val="001B4D7D"/>
    <w:rsid w:val="001B7B6C"/>
    <w:rsid w:val="001C6717"/>
    <w:rsid w:val="001D1843"/>
    <w:rsid w:val="001D43CE"/>
    <w:rsid w:val="001D7E0E"/>
    <w:rsid w:val="001E5994"/>
    <w:rsid w:val="001F6C1B"/>
    <w:rsid w:val="0020263F"/>
    <w:rsid w:val="002035EA"/>
    <w:rsid w:val="002039C1"/>
    <w:rsid w:val="002106AE"/>
    <w:rsid w:val="00215CDD"/>
    <w:rsid w:val="002212EE"/>
    <w:rsid w:val="00222779"/>
    <w:rsid w:val="002240B1"/>
    <w:rsid w:val="00227304"/>
    <w:rsid w:val="00227A1E"/>
    <w:rsid w:val="0023212D"/>
    <w:rsid w:val="00232811"/>
    <w:rsid w:val="002413E1"/>
    <w:rsid w:val="00243323"/>
    <w:rsid w:val="0025417C"/>
    <w:rsid w:val="00256CB4"/>
    <w:rsid w:val="00261B33"/>
    <w:rsid w:val="0026203E"/>
    <w:rsid w:val="002628EA"/>
    <w:rsid w:val="00266A86"/>
    <w:rsid w:val="00267C15"/>
    <w:rsid w:val="00281605"/>
    <w:rsid w:val="00281D15"/>
    <w:rsid w:val="00287283"/>
    <w:rsid w:val="00293020"/>
    <w:rsid w:val="00297601"/>
    <w:rsid w:val="002A283F"/>
    <w:rsid w:val="002A5D94"/>
    <w:rsid w:val="002B09C1"/>
    <w:rsid w:val="002B172C"/>
    <w:rsid w:val="002B72D5"/>
    <w:rsid w:val="002C0252"/>
    <w:rsid w:val="002C1AFE"/>
    <w:rsid w:val="002C3EF7"/>
    <w:rsid w:val="002C7B12"/>
    <w:rsid w:val="002D47F9"/>
    <w:rsid w:val="002D505C"/>
    <w:rsid w:val="002D51CF"/>
    <w:rsid w:val="002D6A9B"/>
    <w:rsid w:val="002E4C69"/>
    <w:rsid w:val="002F0506"/>
    <w:rsid w:val="002F07C9"/>
    <w:rsid w:val="002F0D44"/>
    <w:rsid w:val="00301E36"/>
    <w:rsid w:val="00302D10"/>
    <w:rsid w:val="00303347"/>
    <w:rsid w:val="00306EF3"/>
    <w:rsid w:val="00307CC0"/>
    <w:rsid w:val="00311ABD"/>
    <w:rsid w:val="00313E31"/>
    <w:rsid w:val="00314D90"/>
    <w:rsid w:val="0031534D"/>
    <w:rsid w:val="00320FF1"/>
    <w:rsid w:val="0032428A"/>
    <w:rsid w:val="00324A79"/>
    <w:rsid w:val="00326D07"/>
    <w:rsid w:val="00331B23"/>
    <w:rsid w:val="00333552"/>
    <w:rsid w:val="00334CF9"/>
    <w:rsid w:val="00335899"/>
    <w:rsid w:val="0033619D"/>
    <w:rsid w:val="003400B9"/>
    <w:rsid w:val="00340DA0"/>
    <w:rsid w:val="00345D69"/>
    <w:rsid w:val="00346042"/>
    <w:rsid w:val="00353BAB"/>
    <w:rsid w:val="00354D53"/>
    <w:rsid w:val="00356A3E"/>
    <w:rsid w:val="00357FA2"/>
    <w:rsid w:val="0036347D"/>
    <w:rsid w:val="00363650"/>
    <w:rsid w:val="00364084"/>
    <w:rsid w:val="003643BD"/>
    <w:rsid w:val="00364561"/>
    <w:rsid w:val="0036514D"/>
    <w:rsid w:val="0037159A"/>
    <w:rsid w:val="00371F82"/>
    <w:rsid w:val="00373D61"/>
    <w:rsid w:val="00374466"/>
    <w:rsid w:val="00375AA3"/>
    <w:rsid w:val="00384C2D"/>
    <w:rsid w:val="00387BD0"/>
    <w:rsid w:val="003A0D26"/>
    <w:rsid w:val="003A3425"/>
    <w:rsid w:val="003A3989"/>
    <w:rsid w:val="003A3DCF"/>
    <w:rsid w:val="003A62DD"/>
    <w:rsid w:val="003A6E86"/>
    <w:rsid w:val="003A7052"/>
    <w:rsid w:val="003B0EF6"/>
    <w:rsid w:val="003B34E4"/>
    <w:rsid w:val="003B3E97"/>
    <w:rsid w:val="003B3FE0"/>
    <w:rsid w:val="003B6226"/>
    <w:rsid w:val="003B7F2B"/>
    <w:rsid w:val="003C2D67"/>
    <w:rsid w:val="003D2844"/>
    <w:rsid w:val="003D65DD"/>
    <w:rsid w:val="003E740B"/>
    <w:rsid w:val="003F4B95"/>
    <w:rsid w:val="003F4E7B"/>
    <w:rsid w:val="00401F22"/>
    <w:rsid w:val="004127B9"/>
    <w:rsid w:val="004133CF"/>
    <w:rsid w:val="004136B0"/>
    <w:rsid w:val="00431F62"/>
    <w:rsid w:val="00432DA0"/>
    <w:rsid w:val="00436DA0"/>
    <w:rsid w:val="004379CF"/>
    <w:rsid w:val="00440E16"/>
    <w:rsid w:val="00443235"/>
    <w:rsid w:val="004436AB"/>
    <w:rsid w:val="0045177E"/>
    <w:rsid w:val="00457557"/>
    <w:rsid w:val="00461774"/>
    <w:rsid w:val="004634A4"/>
    <w:rsid w:val="00463EB2"/>
    <w:rsid w:val="0046619B"/>
    <w:rsid w:val="004664D1"/>
    <w:rsid w:val="00466E9C"/>
    <w:rsid w:val="00471E94"/>
    <w:rsid w:val="00473809"/>
    <w:rsid w:val="00482714"/>
    <w:rsid w:val="0049094D"/>
    <w:rsid w:val="00496A46"/>
    <w:rsid w:val="004A425D"/>
    <w:rsid w:val="004A51AF"/>
    <w:rsid w:val="004B02B8"/>
    <w:rsid w:val="004C2F27"/>
    <w:rsid w:val="004C5F66"/>
    <w:rsid w:val="004D13E7"/>
    <w:rsid w:val="004D1C2A"/>
    <w:rsid w:val="004D7162"/>
    <w:rsid w:val="004E15CF"/>
    <w:rsid w:val="004E2119"/>
    <w:rsid w:val="004E3617"/>
    <w:rsid w:val="004E371C"/>
    <w:rsid w:val="004F1F35"/>
    <w:rsid w:val="004F487C"/>
    <w:rsid w:val="004F56E6"/>
    <w:rsid w:val="00500653"/>
    <w:rsid w:val="00507B86"/>
    <w:rsid w:val="0051567B"/>
    <w:rsid w:val="00522091"/>
    <w:rsid w:val="005239BD"/>
    <w:rsid w:val="005366C9"/>
    <w:rsid w:val="005420AA"/>
    <w:rsid w:val="00542489"/>
    <w:rsid w:val="00545CEE"/>
    <w:rsid w:val="005467E4"/>
    <w:rsid w:val="00546AEA"/>
    <w:rsid w:val="005514B4"/>
    <w:rsid w:val="00553178"/>
    <w:rsid w:val="00554D83"/>
    <w:rsid w:val="005579EA"/>
    <w:rsid w:val="00562485"/>
    <w:rsid w:val="00562D58"/>
    <w:rsid w:val="0057572D"/>
    <w:rsid w:val="00576DA3"/>
    <w:rsid w:val="00576FD0"/>
    <w:rsid w:val="00580D2F"/>
    <w:rsid w:val="00581302"/>
    <w:rsid w:val="00581FC1"/>
    <w:rsid w:val="00582BD1"/>
    <w:rsid w:val="00583B76"/>
    <w:rsid w:val="00584E55"/>
    <w:rsid w:val="00594811"/>
    <w:rsid w:val="00597185"/>
    <w:rsid w:val="005A52FC"/>
    <w:rsid w:val="005B21D9"/>
    <w:rsid w:val="005B5E6D"/>
    <w:rsid w:val="005C4BD9"/>
    <w:rsid w:val="005E0FE7"/>
    <w:rsid w:val="005E1D84"/>
    <w:rsid w:val="005E6FE0"/>
    <w:rsid w:val="005F20D2"/>
    <w:rsid w:val="005F428E"/>
    <w:rsid w:val="005F4AA8"/>
    <w:rsid w:val="005F5046"/>
    <w:rsid w:val="00600A15"/>
    <w:rsid w:val="0060327E"/>
    <w:rsid w:val="00605D44"/>
    <w:rsid w:val="00607451"/>
    <w:rsid w:val="006129DF"/>
    <w:rsid w:val="00615E61"/>
    <w:rsid w:val="00622A53"/>
    <w:rsid w:val="006259DE"/>
    <w:rsid w:val="00625C5F"/>
    <w:rsid w:val="00627D49"/>
    <w:rsid w:val="0063465D"/>
    <w:rsid w:val="00647B2C"/>
    <w:rsid w:val="00651783"/>
    <w:rsid w:val="0065197B"/>
    <w:rsid w:val="00651B95"/>
    <w:rsid w:val="00651D0F"/>
    <w:rsid w:val="006551D7"/>
    <w:rsid w:val="00655614"/>
    <w:rsid w:val="00671487"/>
    <w:rsid w:val="00672399"/>
    <w:rsid w:val="0067553C"/>
    <w:rsid w:val="006807CF"/>
    <w:rsid w:val="00681C4A"/>
    <w:rsid w:val="00683FC7"/>
    <w:rsid w:val="0068770E"/>
    <w:rsid w:val="006928FB"/>
    <w:rsid w:val="00693982"/>
    <w:rsid w:val="00694040"/>
    <w:rsid w:val="00697452"/>
    <w:rsid w:val="006B522B"/>
    <w:rsid w:val="006B6849"/>
    <w:rsid w:val="006C1FA4"/>
    <w:rsid w:val="006C4091"/>
    <w:rsid w:val="006C6192"/>
    <w:rsid w:val="006D0069"/>
    <w:rsid w:val="006D347C"/>
    <w:rsid w:val="006E37C6"/>
    <w:rsid w:val="006F0663"/>
    <w:rsid w:val="006F4C98"/>
    <w:rsid w:val="006F748F"/>
    <w:rsid w:val="00700E5C"/>
    <w:rsid w:val="00703C2D"/>
    <w:rsid w:val="00704467"/>
    <w:rsid w:val="007125A5"/>
    <w:rsid w:val="0072174E"/>
    <w:rsid w:val="007247C8"/>
    <w:rsid w:val="00731846"/>
    <w:rsid w:val="0073244E"/>
    <w:rsid w:val="00733276"/>
    <w:rsid w:val="00734888"/>
    <w:rsid w:val="00745DE3"/>
    <w:rsid w:val="00746D13"/>
    <w:rsid w:val="00747B32"/>
    <w:rsid w:val="00750FC7"/>
    <w:rsid w:val="00756B14"/>
    <w:rsid w:val="00757A74"/>
    <w:rsid w:val="00761C4D"/>
    <w:rsid w:val="0076418B"/>
    <w:rsid w:val="00765D4E"/>
    <w:rsid w:val="00771011"/>
    <w:rsid w:val="00773A78"/>
    <w:rsid w:val="00775C96"/>
    <w:rsid w:val="00775D9E"/>
    <w:rsid w:val="0077672E"/>
    <w:rsid w:val="007821D6"/>
    <w:rsid w:val="00783358"/>
    <w:rsid w:val="007838A4"/>
    <w:rsid w:val="007847B6"/>
    <w:rsid w:val="00785B58"/>
    <w:rsid w:val="00785BDF"/>
    <w:rsid w:val="00786B19"/>
    <w:rsid w:val="00787C51"/>
    <w:rsid w:val="00791998"/>
    <w:rsid w:val="00793422"/>
    <w:rsid w:val="0079417B"/>
    <w:rsid w:val="007955E3"/>
    <w:rsid w:val="00795D17"/>
    <w:rsid w:val="00797D6F"/>
    <w:rsid w:val="007A0A44"/>
    <w:rsid w:val="007A5E16"/>
    <w:rsid w:val="007B190C"/>
    <w:rsid w:val="007B2E24"/>
    <w:rsid w:val="007B6769"/>
    <w:rsid w:val="007C0BF0"/>
    <w:rsid w:val="007C422A"/>
    <w:rsid w:val="007C57D3"/>
    <w:rsid w:val="007D2253"/>
    <w:rsid w:val="007D2F1F"/>
    <w:rsid w:val="007D375A"/>
    <w:rsid w:val="007D40F5"/>
    <w:rsid w:val="007D4625"/>
    <w:rsid w:val="007E06AD"/>
    <w:rsid w:val="007E6B51"/>
    <w:rsid w:val="007E7051"/>
    <w:rsid w:val="007E7573"/>
    <w:rsid w:val="00802771"/>
    <w:rsid w:val="00804C3D"/>
    <w:rsid w:val="00805F16"/>
    <w:rsid w:val="0080748C"/>
    <w:rsid w:val="00813E56"/>
    <w:rsid w:val="00815B85"/>
    <w:rsid w:val="00817A33"/>
    <w:rsid w:val="00817D64"/>
    <w:rsid w:val="00817FB9"/>
    <w:rsid w:val="00821435"/>
    <w:rsid w:val="008220EF"/>
    <w:rsid w:val="008250DE"/>
    <w:rsid w:val="008262FD"/>
    <w:rsid w:val="00827E3D"/>
    <w:rsid w:val="008321A4"/>
    <w:rsid w:val="0083347D"/>
    <w:rsid w:val="00840056"/>
    <w:rsid w:val="008500FD"/>
    <w:rsid w:val="008516E1"/>
    <w:rsid w:val="00852874"/>
    <w:rsid w:val="00853C98"/>
    <w:rsid w:val="008617D9"/>
    <w:rsid w:val="00864B08"/>
    <w:rsid w:val="00870317"/>
    <w:rsid w:val="008727D6"/>
    <w:rsid w:val="008743F2"/>
    <w:rsid w:val="00876718"/>
    <w:rsid w:val="00883298"/>
    <w:rsid w:val="00886CC8"/>
    <w:rsid w:val="00887F91"/>
    <w:rsid w:val="008920D3"/>
    <w:rsid w:val="008921D7"/>
    <w:rsid w:val="0089412E"/>
    <w:rsid w:val="008A0FE4"/>
    <w:rsid w:val="008A1B3E"/>
    <w:rsid w:val="008A1C6F"/>
    <w:rsid w:val="008A4427"/>
    <w:rsid w:val="008A6014"/>
    <w:rsid w:val="008B2E50"/>
    <w:rsid w:val="008B4F30"/>
    <w:rsid w:val="008B55A8"/>
    <w:rsid w:val="008B7F66"/>
    <w:rsid w:val="008C3370"/>
    <w:rsid w:val="008C48F1"/>
    <w:rsid w:val="008D159F"/>
    <w:rsid w:val="008E1D8D"/>
    <w:rsid w:val="008E2BB4"/>
    <w:rsid w:val="008E2FD1"/>
    <w:rsid w:val="008E7A71"/>
    <w:rsid w:val="008F0A29"/>
    <w:rsid w:val="008F4DE8"/>
    <w:rsid w:val="0090026F"/>
    <w:rsid w:val="00901525"/>
    <w:rsid w:val="00901DD0"/>
    <w:rsid w:val="0090204F"/>
    <w:rsid w:val="009024A6"/>
    <w:rsid w:val="00904D96"/>
    <w:rsid w:val="00907EE1"/>
    <w:rsid w:val="00912D18"/>
    <w:rsid w:val="0091458D"/>
    <w:rsid w:val="00916B81"/>
    <w:rsid w:val="00923BEA"/>
    <w:rsid w:val="00923DFC"/>
    <w:rsid w:val="0093019F"/>
    <w:rsid w:val="00930CBD"/>
    <w:rsid w:val="009333A3"/>
    <w:rsid w:val="0093461E"/>
    <w:rsid w:val="00935B70"/>
    <w:rsid w:val="009365A5"/>
    <w:rsid w:val="00936929"/>
    <w:rsid w:val="00937573"/>
    <w:rsid w:val="00942A23"/>
    <w:rsid w:val="0094436E"/>
    <w:rsid w:val="00945E4D"/>
    <w:rsid w:val="00950302"/>
    <w:rsid w:val="009504FC"/>
    <w:rsid w:val="0095258D"/>
    <w:rsid w:val="009544D3"/>
    <w:rsid w:val="009564D5"/>
    <w:rsid w:val="00962286"/>
    <w:rsid w:val="0096444D"/>
    <w:rsid w:val="00965F51"/>
    <w:rsid w:val="00967478"/>
    <w:rsid w:val="009676D9"/>
    <w:rsid w:val="009678DA"/>
    <w:rsid w:val="00967CA7"/>
    <w:rsid w:val="00967D55"/>
    <w:rsid w:val="00972F2F"/>
    <w:rsid w:val="009732F2"/>
    <w:rsid w:val="009824D2"/>
    <w:rsid w:val="0098606F"/>
    <w:rsid w:val="00997D87"/>
    <w:rsid w:val="009A0E91"/>
    <w:rsid w:val="009A3FF6"/>
    <w:rsid w:val="009A4800"/>
    <w:rsid w:val="009A64FE"/>
    <w:rsid w:val="009B2672"/>
    <w:rsid w:val="009B3477"/>
    <w:rsid w:val="009B3F0A"/>
    <w:rsid w:val="009B4B3A"/>
    <w:rsid w:val="009B5E32"/>
    <w:rsid w:val="009C444B"/>
    <w:rsid w:val="009C52DE"/>
    <w:rsid w:val="009D0AE9"/>
    <w:rsid w:val="009D0C90"/>
    <w:rsid w:val="009D349C"/>
    <w:rsid w:val="009E6F68"/>
    <w:rsid w:val="009F0783"/>
    <w:rsid w:val="009F0E8A"/>
    <w:rsid w:val="009F4C1F"/>
    <w:rsid w:val="009F698A"/>
    <w:rsid w:val="00A01080"/>
    <w:rsid w:val="00A061BE"/>
    <w:rsid w:val="00A106E3"/>
    <w:rsid w:val="00A138E0"/>
    <w:rsid w:val="00A2179B"/>
    <w:rsid w:val="00A226AE"/>
    <w:rsid w:val="00A2476D"/>
    <w:rsid w:val="00A25B03"/>
    <w:rsid w:val="00A26DAF"/>
    <w:rsid w:val="00A35D2B"/>
    <w:rsid w:val="00A37239"/>
    <w:rsid w:val="00A43219"/>
    <w:rsid w:val="00A50032"/>
    <w:rsid w:val="00A52439"/>
    <w:rsid w:val="00A57755"/>
    <w:rsid w:val="00A61CF9"/>
    <w:rsid w:val="00A6535B"/>
    <w:rsid w:val="00A71A4C"/>
    <w:rsid w:val="00A73837"/>
    <w:rsid w:val="00A804FD"/>
    <w:rsid w:val="00A84ED3"/>
    <w:rsid w:val="00A8690D"/>
    <w:rsid w:val="00A91054"/>
    <w:rsid w:val="00A913C0"/>
    <w:rsid w:val="00A92F4A"/>
    <w:rsid w:val="00A945FD"/>
    <w:rsid w:val="00A9602A"/>
    <w:rsid w:val="00A9765E"/>
    <w:rsid w:val="00AA02E0"/>
    <w:rsid w:val="00AA3288"/>
    <w:rsid w:val="00AA5712"/>
    <w:rsid w:val="00AA5A25"/>
    <w:rsid w:val="00AC2E21"/>
    <w:rsid w:val="00AC436B"/>
    <w:rsid w:val="00AC67FC"/>
    <w:rsid w:val="00AC6C01"/>
    <w:rsid w:val="00AC6D18"/>
    <w:rsid w:val="00AC6F6B"/>
    <w:rsid w:val="00AD5318"/>
    <w:rsid w:val="00AD5505"/>
    <w:rsid w:val="00AD6319"/>
    <w:rsid w:val="00AD7868"/>
    <w:rsid w:val="00AD7CE6"/>
    <w:rsid w:val="00AE2368"/>
    <w:rsid w:val="00AF1C55"/>
    <w:rsid w:val="00AF3FB6"/>
    <w:rsid w:val="00AF45BF"/>
    <w:rsid w:val="00AF775F"/>
    <w:rsid w:val="00B05372"/>
    <w:rsid w:val="00B057C4"/>
    <w:rsid w:val="00B25337"/>
    <w:rsid w:val="00B25EF1"/>
    <w:rsid w:val="00B26130"/>
    <w:rsid w:val="00B2687D"/>
    <w:rsid w:val="00B26B83"/>
    <w:rsid w:val="00B3529D"/>
    <w:rsid w:val="00B35616"/>
    <w:rsid w:val="00B37D4E"/>
    <w:rsid w:val="00B42D0A"/>
    <w:rsid w:val="00B4365F"/>
    <w:rsid w:val="00B43DF7"/>
    <w:rsid w:val="00B4789D"/>
    <w:rsid w:val="00B52279"/>
    <w:rsid w:val="00B53443"/>
    <w:rsid w:val="00B6304C"/>
    <w:rsid w:val="00B63117"/>
    <w:rsid w:val="00B657EE"/>
    <w:rsid w:val="00B65921"/>
    <w:rsid w:val="00B66D8D"/>
    <w:rsid w:val="00B76D67"/>
    <w:rsid w:val="00B8578E"/>
    <w:rsid w:val="00B85A5C"/>
    <w:rsid w:val="00B86516"/>
    <w:rsid w:val="00B90252"/>
    <w:rsid w:val="00B922A1"/>
    <w:rsid w:val="00BA5798"/>
    <w:rsid w:val="00BB3F77"/>
    <w:rsid w:val="00BB4A9D"/>
    <w:rsid w:val="00BB5E0C"/>
    <w:rsid w:val="00BC22F0"/>
    <w:rsid w:val="00BC28E7"/>
    <w:rsid w:val="00BC351A"/>
    <w:rsid w:val="00BD1E28"/>
    <w:rsid w:val="00BD4D38"/>
    <w:rsid w:val="00BD4E14"/>
    <w:rsid w:val="00BD7BE7"/>
    <w:rsid w:val="00BE3632"/>
    <w:rsid w:val="00BF2A68"/>
    <w:rsid w:val="00BF5AC9"/>
    <w:rsid w:val="00C00C2F"/>
    <w:rsid w:val="00C02910"/>
    <w:rsid w:val="00C05ED7"/>
    <w:rsid w:val="00C06DDF"/>
    <w:rsid w:val="00C0727A"/>
    <w:rsid w:val="00C07C81"/>
    <w:rsid w:val="00C10841"/>
    <w:rsid w:val="00C150A9"/>
    <w:rsid w:val="00C1611B"/>
    <w:rsid w:val="00C22B4B"/>
    <w:rsid w:val="00C25F17"/>
    <w:rsid w:val="00C34401"/>
    <w:rsid w:val="00C37021"/>
    <w:rsid w:val="00C37645"/>
    <w:rsid w:val="00C40E48"/>
    <w:rsid w:val="00C4119A"/>
    <w:rsid w:val="00C54986"/>
    <w:rsid w:val="00C6356E"/>
    <w:rsid w:val="00C6484B"/>
    <w:rsid w:val="00C65AA2"/>
    <w:rsid w:val="00C71A38"/>
    <w:rsid w:val="00C73D3C"/>
    <w:rsid w:val="00C907CD"/>
    <w:rsid w:val="00C90E68"/>
    <w:rsid w:val="00C90E99"/>
    <w:rsid w:val="00C91823"/>
    <w:rsid w:val="00C94976"/>
    <w:rsid w:val="00C96064"/>
    <w:rsid w:val="00CA75EE"/>
    <w:rsid w:val="00CA7BF7"/>
    <w:rsid w:val="00CA7E67"/>
    <w:rsid w:val="00CB33DE"/>
    <w:rsid w:val="00CB33E4"/>
    <w:rsid w:val="00CB5E16"/>
    <w:rsid w:val="00CB6067"/>
    <w:rsid w:val="00CC1404"/>
    <w:rsid w:val="00CD14D7"/>
    <w:rsid w:val="00CD15AA"/>
    <w:rsid w:val="00CD2215"/>
    <w:rsid w:val="00CD60EF"/>
    <w:rsid w:val="00CE2846"/>
    <w:rsid w:val="00CF014F"/>
    <w:rsid w:val="00CF01A2"/>
    <w:rsid w:val="00D01BCC"/>
    <w:rsid w:val="00D023C2"/>
    <w:rsid w:val="00D02680"/>
    <w:rsid w:val="00D043CD"/>
    <w:rsid w:val="00D121A0"/>
    <w:rsid w:val="00D12367"/>
    <w:rsid w:val="00D21EE0"/>
    <w:rsid w:val="00D231AD"/>
    <w:rsid w:val="00D307D9"/>
    <w:rsid w:val="00D36E34"/>
    <w:rsid w:val="00D4089F"/>
    <w:rsid w:val="00D423E6"/>
    <w:rsid w:val="00D43756"/>
    <w:rsid w:val="00D4455C"/>
    <w:rsid w:val="00D527F8"/>
    <w:rsid w:val="00D558BE"/>
    <w:rsid w:val="00D57602"/>
    <w:rsid w:val="00D64B32"/>
    <w:rsid w:val="00D670E3"/>
    <w:rsid w:val="00D71F3B"/>
    <w:rsid w:val="00D770E8"/>
    <w:rsid w:val="00D80B18"/>
    <w:rsid w:val="00D81611"/>
    <w:rsid w:val="00D86F46"/>
    <w:rsid w:val="00D929EF"/>
    <w:rsid w:val="00D93440"/>
    <w:rsid w:val="00D934E8"/>
    <w:rsid w:val="00D96085"/>
    <w:rsid w:val="00D96391"/>
    <w:rsid w:val="00DA2EBC"/>
    <w:rsid w:val="00DA4345"/>
    <w:rsid w:val="00DA44C1"/>
    <w:rsid w:val="00DA7561"/>
    <w:rsid w:val="00DB3E1D"/>
    <w:rsid w:val="00DC2CA8"/>
    <w:rsid w:val="00DC6D07"/>
    <w:rsid w:val="00DC6E07"/>
    <w:rsid w:val="00DC7099"/>
    <w:rsid w:val="00DD2C61"/>
    <w:rsid w:val="00DD57D5"/>
    <w:rsid w:val="00DE0CE8"/>
    <w:rsid w:val="00DE2144"/>
    <w:rsid w:val="00DE3D48"/>
    <w:rsid w:val="00DE480A"/>
    <w:rsid w:val="00DE7443"/>
    <w:rsid w:val="00DF39FA"/>
    <w:rsid w:val="00DF49E6"/>
    <w:rsid w:val="00DF5954"/>
    <w:rsid w:val="00DF7677"/>
    <w:rsid w:val="00E000F8"/>
    <w:rsid w:val="00E01A94"/>
    <w:rsid w:val="00E02A91"/>
    <w:rsid w:val="00E02D76"/>
    <w:rsid w:val="00E05E3D"/>
    <w:rsid w:val="00E07E16"/>
    <w:rsid w:val="00E17178"/>
    <w:rsid w:val="00E25438"/>
    <w:rsid w:val="00E25F00"/>
    <w:rsid w:val="00E275B2"/>
    <w:rsid w:val="00E360D4"/>
    <w:rsid w:val="00E36101"/>
    <w:rsid w:val="00E40B2A"/>
    <w:rsid w:val="00E440D7"/>
    <w:rsid w:val="00E45D97"/>
    <w:rsid w:val="00E46CAC"/>
    <w:rsid w:val="00E51DA5"/>
    <w:rsid w:val="00E65FBE"/>
    <w:rsid w:val="00E70D04"/>
    <w:rsid w:val="00E7451F"/>
    <w:rsid w:val="00E74F6D"/>
    <w:rsid w:val="00E755D4"/>
    <w:rsid w:val="00E75CFF"/>
    <w:rsid w:val="00E77434"/>
    <w:rsid w:val="00E805C4"/>
    <w:rsid w:val="00E83BCD"/>
    <w:rsid w:val="00E86CB7"/>
    <w:rsid w:val="00E90DED"/>
    <w:rsid w:val="00E92C71"/>
    <w:rsid w:val="00E973DC"/>
    <w:rsid w:val="00E97EA9"/>
    <w:rsid w:val="00EA08D9"/>
    <w:rsid w:val="00EA10E9"/>
    <w:rsid w:val="00EA1311"/>
    <w:rsid w:val="00EA1A49"/>
    <w:rsid w:val="00EA2CED"/>
    <w:rsid w:val="00EA3932"/>
    <w:rsid w:val="00EA43EA"/>
    <w:rsid w:val="00EB3066"/>
    <w:rsid w:val="00EC1C9B"/>
    <w:rsid w:val="00EC22A7"/>
    <w:rsid w:val="00EC2817"/>
    <w:rsid w:val="00EC3644"/>
    <w:rsid w:val="00EC3DF0"/>
    <w:rsid w:val="00EC52BF"/>
    <w:rsid w:val="00ED13AD"/>
    <w:rsid w:val="00ED39CD"/>
    <w:rsid w:val="00ED7AE3"/>
    <w:rsid w:val="00EE013F"/>
    <w:rsid w:val="00EE0C9A"/>
    <w:rsid w:val="00EE5A83"/>
    <w:rsid w:val="00EE6399"/>
    <w:rsid w:val="00EF7C75"/>
    <w:rsid w:val="00F00104"/>
    <w:rsid w:val="00F02B32"/>
    <w:rsid w:val="00F06A1F"/>
    <w:rsid w:val="00F12255"/>
    <w:rsid w:val="00F13262"/>
    <w:rsid w:val="00F179BE"/>
    <w:rsid w:val="00F233F5"/>
    <w:rsid w:val="00F243F5"/>
    <w:rsid w:val="00F271FE"/>
    <w:rsid w:val="00F3355D"/>
    <w:rsid w:val="00F33F61"/>
    <w:rsid w:val="00F35987"/>
    <w:rsid w:val="00F370E6"/>
    <w:rsid w:val="00F44749"/>
    <w:rsid w:val="00F478CE"/>
    <w:rsid w:val="00F50C04"/>
    <w:rsid w:val="00F521EF"/>
    <w:rsid w:val="00F53030"/>
    <w:rsid w:val="00F578AC"/>
    <w:rsid w:val="00F613F8"/>
    <w:rsid w:val="00F64B90"/>
    <w:rsid w:val="00F64BE0"/>
    <w:rsid w:val="00F66481"/>
    <w:rsid w:val="00F667DC"/>
    <w:rsid w:val="00F7103B"/>
    <w:rsid w:val="00F71C05"/>
    <w:rsid w:val="00F7322E"/>
    <w:rsid w:val="00F75799"/>
    <w:rsid w:val="00F77012"/>
    <w:rsid w:val="00F77522"/>
    <w:rsid w:val="00F80060"/>
    <w:rsid w:val="00F857BE"/>
    <w:rsid w:val="00F91254"/>
    <w:rsid w:val="00F9166D"/>
    <w:rsid w:val="00FA0727"/>
    <w:rsid w:val="00FA0997"/>
    <w:rsid w:val="00FA148E"/>
    <w:rsid w:val="00FA252D"/>
    <w:rsid w:val="00FA5661"/>
    <w:rsid w:val="00FA5A3B"/>
    <w:rsid w:val="00FA6DB1"/>
    <w:rsid w:val="00FB1307"/>
    <w:rsid w:val="00FB17E9"/>
    <w:rsid w:val="00FB34AD"/>
    <w:rsid w:val="00FB36DA"/>
    <w:rsid w:val="00FB5447"/>
    <w:rsid w:val="00FC4CFA"/>
    <w:rsid w:val="00FD01DB"/>
    <w:rsid w:val="00FD3866"/>
    <w:rsid w:val="00FE0DFA"/>
    <w:rsid w:val="00FE3566"/>
    <w:rsid w:val="00FE36DA"/>
    <w:rsid w:val="00FE4538"/>
    <w:rsid w:val="00FE6D40"/>
    <w:rsid w:val="00FE6D8F"/>
    <w:rsid w:val="00FE7F2B"/>
    <w:rsid w:val="00FF3162"/>
    <w:rsid w:val="00FF505E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D4625"/>
    <w:rPr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625"/>
    <w:pPr>
      <w:widowControl w:val="0"/>
      <w:autoSpaceDE w:val="0"/>
      <w:autoSpaceDN w:val="0"/>
      <w:adjustRightInd w:val="0"/>
      <w:outlineLvl w:val="2"/>
    </w:pPr>
    <w:rPr>
      <w:rFonts w:ascii="Arial CYR" w:hAnsi="Arial CYR" w:cs="Arial CY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67C48"/>
    <w:rPr>
      <w:rFonts w:ascii="Cambria" w:hAnsi="Cambria" w:cs="Times New Roman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7D4625"/>
    <w:pPr>
      <w:jc w:val="both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67C48"/>
    <w:rPr>
      <w:rFonts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8B55A8"/>
    <w:pPr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C6484B"/>
    <w:rPr>
      <w:rFonts w:cs="Times New Roman"/>
      <w:b/>
    </w:rPr>
  </w:style>
  <w:style w:type="paragraph" w:styleId="NormalWeb">
    <w:name w:val="Normal (Web)"/>
    <w:basedOn w:val="Normal"/>
    <w:uiPriority w:val="99"/>
    <w:rsid w:val="00C6484B"/>
    <w:pPr>
      <w:spacing w:after="150"/>
    </w:pPr>
  </w:style>
  <w:style w:type="paragraph" w:customStyle="1" w:styleId="indent1">
    <w:name w:val="indent1"/>
    <w:basedOn w:val="Normal"/>
    <w:uiPriority w:val="99"/>
    <w:rsid w:val="009A4800"/>
    <w:pPr>
      <w:spacing w:before="100" w:beforeAutospacing="1" w:after="100" w:afterAutospacing="1"/>
      <w:ind w:firstLine="300"/>
    </w:pPr>
    <w:rPr>
      <w:color w:val="000000"/>
      <w:sz w:val="21"/>
      <w:szCs w:val="21"/>
    </w:rPr>
  </w:style>
  <w:style w:type="character" w:customStyle="1" w:styleId="st42">
    <w:name w:val="st42"/>
    <w:uiPriority w:val="99"/>
    <w:rsid w:val="002F07C9"/>
    <w:rPr>
      <w:color w:val="000000"/>
    </w:rPr>
  </w:style>
  <w:style w:type="character" w:styleId="Hyperlink">
    <w:name w:val="Hyperlink"/>
    <w:basedOn w:val="DefaultParagraphFont"/>
    <w:uiPriority w:val="99"/>
    <w:rsid w:val="00BE363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CF014F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14F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18635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5">
    <w:name w:val="Основной текст (6)5"/>
    <w:uiPriority w:val="99"/>
    <w:rsid w:val="00AD6319"/>
    <w:rPr>
      <w:rFonts w:ascii="Times New Roman" w:hAnsi="Times New Roman"/>
      <w:sz w:val="24"/>
      <w:shd w:val="clear" w:color="auto" w:fill="FFFFFF"/>
    </w:rPr>
  </w:style>
  <w:style w:type="paragraph" w:styleId="BodyTextIndent2">
    <w:name w:val="Body Text Indent 2"/>
    <w:basedOn w:val="Normal"/>
    <w:link w:val="BodyTextIndent2Char"/>
    <w:uiPriority w:val="99"/>
    <w:rsid w:val="00817D64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17D64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B0C7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B0C7B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B0C7B"/>
    <w:rPr>
      <w:rFonts w:cs="Times New Roman"/>
      <w:sz w:val="24"/>
    </w:rPr>
  </w:style>
  <w:style w:type="paragraph" w:customStyle="1" w:styleId="has-text-align-center">
    <w:name w:val="has-text-align-center"/>
    <w:basedOn w:val="Normal"/>
    <w:uiPriority w:val="99"/>
    <w:rsid w:val="00B05372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DefaultParagraphFont"/>
    <w:uiPriority w:val="99"/>
    <w:rsid w:val="002B09C1"/>
    <w:rPr>
      <w:rFonts w:cs="Times New Roman"/>
    </w:rPr>
  </w:style>
  <w:style w:type="character" w:customStyle="1" w:styleId="submenu-table">
    <w:name w:val="submenu-table"/>
    <w:basedOn w:val="DefaultParagraphFont"/>
    <w:uiPriority w:val="99"/>
    <w:rsid w:val="002B09C1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2B0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09C1"/>
    <w:rPr>
      <w:rFonts w:ascii="Courier New" w:hAnsi="Courier New" w:cs="Courier New"/>
      <w:lang w:val="ru-RU" w:eastAsia="ru-RU"/>
    </w:rPr>
  </w:style>
  <w:style w:type="paragraph" w:customStyle="1" w:styleId="a0">
    <w:name w:val="a0"/>
    <w:basedOn w:val="Normal"/>
    <w:uiPriority w:val="99"/>
    <w:rsid w:val="002B09C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82280"/>
    <w:pPr>
      <w:ind w:left="720"/>
      <w:contextualSpacing/>
    </w:pPr>
  </w:style>
  <w:style w:type="character" w:customStyle="1" w:styleId="2">
    <w:name w:val="Основной текст (2)"/>
    <w:basedOn w:val="DefaultParagraphFont"/>
    <w:link w:val="21"/>
    <w:uiPriority w:val="99"/>
    <w:locked/>
    <w:rsid w:val="00CB6067"/>
    <w:rPr>
      <w:rFonts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CB6067"/>
    <w:pPr>
      <w:shd w:val="clear" w:color="auto" w:fill="FFFFFF"/>
      <w:spacing w:after="600" w:line="317" w:lineRule="exact"/>
      <w:jc w:val="both"/>
    </w:pPr>
    <w:rPr>
      <w:sz w:val="28"/>
      <w:szCs w:val="28"/>
      <w:lang w:val="uk-UA" w:eastAsia="uk-UA"/>
    </w:rPr>
  </w:style>
  <w:style w:type="character" w:customStyle="1" w:styleId="ArialNarrow">
    <w:name w:val="Основной текст + Arial Narrow"/>
    <w:aliases w:val="12 pt"/>
    <w:uiPriority w:val="99"/>
    <w:rsid w:val="00CB6067"/>
    <w:rPr>
      <w:rFonts w:ascii="Arial Narrow" w:hAnsi="Arial Narrow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CB606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6067"/>
    <w:rPr>
      <w:rFonts w:cs="Times New Roman"/>
      <w:sz w:val="24"/>
      <w:szCs w:val="24"/>
      <w:lang w:val="ru-RU" w:eastAsia="ru-RU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EA10E9"/>
    <w:rPr>
      <w:rFonts w:cs="Times New Roman"/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EA10E9"/>
    <w:pPr>
      <w:shd w:val="clear" w:color="auto" w:fill="FFFFFF"/>
      <w:spacing w:after="60" w:line="240" w:lineRule="atLeast"/>
    </w:pPr>
    <w:rPr>
      <w:b/>
      <w:bCs/>
      <w:sz w:val="28"/>
      <w:szCs w:val="28"/>
      <w:lang w:val="uk-UA" w:eastAsia="uk-UA"/>
    </w:rPr>
  </w:style>
  <w:style w:type="paragraph" w:customStyle="1" w:styleId="91">
    <w:name w:val="Основной текст (9)1"/>
    <w:basedOn w:val="Normal"/>
    <w:link w:val="9"/>
    <w:uiPriority w:val="99"/>
    <w:rsid w:val="00EA10E9"/>
    <w:pPr>
      <w:shd w:val="clear" w:color="auto" w:fill="FFFFFF"/>
      <w:spacing w:line="240" w:lineRule="atLeast"/>
      <w:jc w:val="center"/>
    </w:pPr>
    <w:rPr>
      <w:sz w:val="28"/>
      <w:szCs w:val="28"/>
      <w:lang w:val="uk-UA" w:eastAsia="uk-UA"/>
    </w:rPr>
  </w:style>
  <w:style w:type="character" w:customStyle="1" w:styleId="14">
    <w:name w:val="Основной текст (14)"/>
    <w:basedOn w:val="DefaultParagraphFont"/>
    <w:link w:val="14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141">
    <w:name w:val="Основной текст (14)1"/>
    <w:basedOn w:val="Normal"/>
    <w:link w:val="14"/>
    <w:uiPriority w:val="99"/>
    <w:rsid w:val="00EA10E9"/>
    <w:pPr>
      <w:shd w:val="clear" w:color="auto" w:fill="FFFFFF"/>
      <w:spacing w:before="300" w:line="317" w:lineRule="exact"/>
      <w:jc w:val="center"/>
    </w:pPr>
    <w:rPr>
      <w:b/>
      <w:bCs/>
      <w:sz w:val="28"/>
      <w:szCs w:val="28"/>
      <w:lang w:val="uk-UA" w:eastAsia="uk-UA"/>
    </w:rPr>
  </w:style>
  <w:style w:type="character" w:customStyle="1" w:styleId="60">
    <w:name w:val="Основной текст (6) + Не полужирный"/>
    <w:basedOn w:val="6"/>
    <w:uiPriority w:val="99"/>
    <w:rsid w:val="00EA10E9"/>
  </w:style>
  <w:style w:type="character" w:customStyle="1" w:styleId="8">
    <w:name w:val="Основной текст (8)"/>
    <w:basedOn w:val="DefaultParagraphFont"/>
    <w:link w:val="8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3">
    <w:name w:val="Основной текст (13)"/>
    <w:basedOn w:val="DefaultParagraphFont"/>
    <w:link w:val="131"/>
    <w:uiPriority w:val="99"/>
    <w:locked/>
    <w:rsid w:val="00EA10E9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locked/>
    <w:rsid w:val="00EA10E9"/>
    <w:rPr>
      <w:rFonts w:ascii="Century Gothic" w:hAnsi="Century Gothic" w:cs="Times New Roman"/>
      <w:noProof/>
      <w:sz w:val="24"/>
      <w:szCs w:val="24"/>
      <w:shd w:val="clear" w:color="auto" w:fill="FFFFFF"/>
    </w:rPr>
  </w:style>
  <w:style w:type="character" w:customStyle="1" w:styleId="11">
    <w:name w:val="Основной текст (11)"/>
    <w:basedOn w:val="DefaultParagraphFont"/>
    <w:link w:val="11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12">
    <w:name w:val="Основной текст (12)"/>
    <w:basedOn w:val="DefaultParagraphFont"/>
    <w:link w:val="121"/>
    <w:uiPriority w:val="99"/>
    <w:locked/>
    <w:rsid w:val="00EA10E9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EA10E9"/>
    <w:pPr>
      <w:shd w:val="clear" w:color="auto" w:fill="FFFFFF"/>
      <w:spacing w:line="240" w:lineRule="atLeast"/>
    </w:pPr>
    <w:rPr>
      <w:b/>
      <w:bCs/>
      <w:lang w:val="uk-UA" w:eastAsia="uk-UA"/>
    </w:rPr>
  </w:style>
  <w:style w:type="paragraph" w:customStyle="1" w:styleId="131">
    <w:name w:val="Основной текст (13)1"/>
    <w:basedOn w:val="Normal"/>
    <w:link w:val="13"/>
    <w:uiPriority w:val="99"/>
    <w:rsid w:val="00EA10E9"/>
    <w:pPr>
      <w:shd w:val="clear" w:color="auto" w:fill="FFFFFF"/>
      <w:spacing w:after="300" w:line="317" w:lineRule="exact"/>
      <w:ind w:hanging="1780"/>
    </w:pPr>
    <w:rPr>
      <w:b/>
      <w:bCs/>
      <w:sz w:val="28"/>
      <w:szCs w:val="28"/>
      <w:lang w:val="uk-UA" w:eastAsia="uk-UA"/>
    </w:rPr>
  </w:style>
  <w:style w:type="paragraph" w:customStyle="1" w:styleId="101">
    <w:name w:val="Основной текст (10)1"/>
    <w:basedOn w:val="Normal"/>
    <w:link w:val="10"/>
    <w:uiPriority w:val="99"/>
    <w:rsid w:val="00EA10E9"/>
    <w:pPr>
      <w:shd w:val="clear" w:color="auto" w:fill="FFFFFF"/>
      <w:spacing w:after="60" w:line="240" w:lineRule="atLeast"/>
    </w:pPr>
    <w:rPr>
      <w:rFonts w:ascii="Century Gothic" w:hAnsi="Century Gothic"/>
      <w:noProof/>
      <w:lang w:val="uk-UA" w:eastAsia="uk-UA"/>
    </w:rPr>
  </w:style>
  <w:style w:type="paragraph" w:customStyle="1" w:styleId="111">
    <w:name w:val="Основной текст (11)1"/>
    <w:basedOn w:val="Normal"/>
    <w:link w:val="11"/>
    <w:uiPriority w:val="99"/>
    <w:rsid w:val="00EA10E9"/>
    <w:pPr>
      <w:shd w:val="clear" w:color="auto" w:fill="FFFFFF"/>
      <w:spacing w:line="274" w:lineRule="exact"/>
      <w:jc w:val="both"/>
    </w:pPr>
    <w:rPr>
      <w:b/>
      <w:bCs/>
      <w:lang w:val="uk-UA" w:eastAsia="uk-UA"/>
    </w:rPr>
  </w:style>
  <w:style w:type="paragraph" w:customStyle="1" w:styleId="121">
    <w:name w:val="Основной текст (12)1"/>
    <w:basedOn w:val="Normal"/>
    <w:link w:val="12"/>
    <w:uiPriority w:val="99"/>
    <w:rsid w:val="00EA10E9"/>
    <w:pPr>
      <w:shd w:val="clear" w:color="auto" w:fill="FFFFFF"/>
      <w:spacing w:line="274" w:lineRule="exact"/>
      <w:jc w:val="center"/>
    </w:pPr>
    <w:rPr>
      <w:b/>
      <w:bCs/>
      <w:lang w:val="uk-UA" w:eastAsia="uk-UA"/>
    </w:rPr>
  </w:style>
  <w:style w:type="character" w:customStyle="1" w:styleId="rvts9">
    <w:name w:val="rvts9"/>
    <w:basedOn w:val="DefaultParagraphFont"/>
    <w:uiPriority w:val="99"/>
    <w:rsid w:val="00FC4CFA"/>
    <w:rPr>
      <w:rFonts w:cs="Times New Roman"/>
    </w:rPr>
  </w:style>
  <w:style w:type="paragraph" w:customStyle="1" w:styleId="a">
    <w:name w:val="Вміст таблиці"/>
    <w:basedOn w:val="Normal"/>
    <w:uiPriority w:val="99"/>
    <w:rsid w:val="00B35616"/>
    <w:pPr>
      <w:suppressLineNumbers/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2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181</TotalTime>
  <Pages>13</Pages>
  <Words>14916</Words>
  <Characters>8503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14</cp:revision>
  <cp:lastPrinted>2022-12-20T14:13:00Z</cp:lastPrinted>
  <dcterms:created xsi:type="dcterms:W3CDTF">2022-12-12T11:53:00Z</dcterms:created>
  <dcterms:modified xsi:type="dcterms:W3CDTF">2022-12-20T14:15:00Z</dcterms:modified>
</cp:coreProperties>
</file>