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AD1" w:rsidRPr="002A0D7F" w:rsidRDefault="00FA2AD1" w:rsidP="00DB7863">
      <w:pPr>
        <w:ind w:left="-426"/>
        <w:jc w:val="center"/>
        <w:rPr>
          <w:sz w:val="28"/>
          <w:szCs w:val="28"/>
          <w:lang w:val="uk-UA"/>
        </w:rPr>
      </w:pPr>
      <w:r w:rsidRPr="002A0D7F">
        <w:rPr>
          <w:noProof/>
          <w:sz w:val="28"/>
          <w:szCs w:val="28"/>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4.5pt;height:47.25pt;visibility:visible">
            <v:imagedata r:id="rId4" o:title=""/>
          </v:shape>
        </w:pict>
      </w:r>
    </w:p>
    <w:p w:rsidR="00FA2AD1" w:rsidRPr="002A0D7F" w:rsidRDefault="00FA2AD1" w:rsidP="00DB7863">
      <w:pPr>
        <w:ind w:left="-426"/>
        <w:jc w:val="center"/>
        <w:rPr>
          <w:sz w:val="28"/>
          <w:szCs w:val="28"/>
          <w:lang w:val="uk-UA"/>
        </w:rPr>
      </w:pPr>
    </w:p>
    <w:p w:rsidR="00FA2AD1" w:rsidRPr="002A0D7F" w:rsidRDefault="00FA2AD1" w:rsidP="00DB7863">
      <w:pPr>
        <w:spacing w:line="360" w:lineRule="auto"/>
        <w:jc w:val="center"/>
        <w:rPr>
          <w:b/>
          <w:caps/>
          <w:lang w:val="uk-UA"/>
        </w:rPr>
      </w:pPr>
      <w:r w:rsidRPr="002A0D7F">
        <w:rPr>
          <w:b/>
          <w:caps/>
          <w:lang w:val="uk-UA"/>
        </w:rPr>
        <w:t>РАХІВСЬКА РАЙОННА державна адміністрація</w:t>
      </w:r>
    </w:p>
    <w:p w:rsidR="00FA2AD1" w:rsidRPr="002A0D7F" w:rsidRDefault="00FA2AD1" w:rsidP="00DB7863">
      <w:pPr>
        <w:spacing w:line="360" w:lineRule="auto"/>
        <w:jc w:val="center"/>
        <w:rPr>
          <w:b/>
          <w:caps/>
          <w:lang w:val="uk-UA"/>
        </w:rPr>
      </w:pPr>
      <w:r w:rsidRPr="002A0D7F">
        <w:rPr>
          <w:b/>
          <w:caps/>
          <w:lang w:val="uk-UA"/>
        </w:rPr>
        <w:t>зАКАРПАТСЬКОЇ ОБЛАСТІ</w:t>
      </w:r>
    </w:p>
    <w:p w:rsidR="00FA2AD1" w:rsidRPr="002A0D7F" w:rsidRDefault="00FA2AD1" w:rsidP="00DB7863">
      <w:pPr>
        <w:jc w:val="center"/>
        <w:rPr>
          <w:b/>
          <w:caps/>
          <w:sz w:val="32"/>
          <w:szCs w:val="32"/>
          <w:lang w:val="uk-UA"/>
        </w:rPr>
      </w:pPr>
      <w:r w:rsidRPr="002A0D7F">
        <w:rPr>
          <w:b/>
          <w:caps/>
          <w:sz w:val="32"/>
          <w:szCs w:val="32"/>
          <w:lang w:val="uk-UA"/>
        </w:rPr>
        <w:t>рАХІВСЬКА РАЙОННА ВІЙСЬКОВА адміністрація</w:t>
      </w:r>
    </w:p>
    <w:p w:rsidR="00FA2AD1" w:rsidRPr="002A0D7F" w:rsidRDefault="00FA2AD1" w:rsidP="00DB7863">
      <w:pPr>
        <w:jc w:val="center"/>
        <w:rPr>
          <w:b/>
          <w:spacing w:val="60"/>
          <w:sz w:val="8"/>
          <w:szCs w:val="8"/>
          <w:lang w:val="uk-UA"/>
        </w:rPr>
      </w:pPr>
    </w:p>
    <w:p w:rsidR="00FA2AD1" w:rsidRPr="002A0D7F" w:rsidRDefault="00FA2AD1" w:rsidP="00DB7863">
      <w:pPr>
        <w:jc w:val="center"/>
        <w:rPr>
          <w:b/>
          <w:sz w:val="36"/>
          <w:szCs w:val="36"/>
          <w:lang w:val="uk-UA"/>
        </w:rPr>
      </w:pPr>
      <w:r w:rsidRPr="002A0D7F">
        <w:rPr>
          <w:b/>
          <w:spacing w:val="60"/>
          <w:sz w:val="36"/>
          <w:szCs w:val="36"/>
          <w:lang w:val="uk-UA"/>
        </w:rPr>
        <w:t>РОЗПОРЯДЖЕННЯ</w:t>
      </w:r>
    </w:p>
    <w:p w:rsidR="00FA2AD1" w:rsidRPr="002A0D7F" w:rsidRDefault="00FA2AD1" w:rsidP="00DB7863">
      <w:pPr>
        <w:jc w:val="center"/>
        <w:rPr>
          <w:b/>
          <w:sz w:val="12"/>
          <w:szCs w:val="12"/>
          <w:lang w:val="uk-UA"/>
        </w:rPr>
      </w:pPr>
    </w:p>
    <w:p w:rsidR="00FA2AD1" w:rsidRPr="002A0D7F" w:rsidRDefault="00FA2AD1" w:rsidP="00DB7863">
      <w:pPr>
        <w:jc w:val="center"/>
        <w:rPr>
          <w:b/>
          <w:sz w:val="28"/>
          <w:szCs w:val="28"/>
          <w:lang w:val="uk-UA"/>
        </w:rPr>
      </w:pPr>
    </w:p>
    <w:p w:rsidR="00FA2AD1" w:rsidRPr="002A0D7F" w:rsidRDefault="00FA2AD1" w:rsidP="00DB7863">
      <w:pPr>
        <w:jc w:val="center"/>
        <w:rPr>
          <w:b/>
          <w:sz w:val="28"/>
          <w:szCs w:val="28"/>
          <w:lang w:val="uk-UA"/>
        </w:rPr>
      </w:pPr>
      <w:r w:rsidRPr="002A0D7F">
        <w:rPr>
          <w:b/>
          <w:sz w:val="28"/>
          <w:szCs w:val="28"/>
          <w:lang w:val="uk-UA"/>
        </w:rPr>
        <w:t xml:space="preserve">13.10.2022 </w:t>
      </w:r>
      <w:r w:rsidRPr="002A0D7F">
        <w:rPr>
          <w:b/>
          <w:sz w:val="28"/>
          <w:szCs w:val="28"/>
          <w:lang w:val="uk-UA"/>
        </w:rPr>
        <w:tab/>
        <w:t xml:space="preserve">                                     м. Рахів                                                       № 72</w:t>
      </w:r>
    </w:p>
    <w:p w:rsidR="00FA2AD1" w:rsidRPr="002A0D7F" w:rsidRDefault="00FA2AD1" w:rsidP="00D021AC">
      <w:pPr>
        <w:tabs>
          <w:tab w:val="left" w:pos="1066"/>
        </w:tabs>
        <w:rPr>
          <w:sz w:val="28"/>
          <w:szCs w:val="28"/>
          <w:lang w:val="uk-UA"/>
        </w:rPr>
      </w:pPr>
    </w:p>
    <w:p w:rsidR="00FA2AD1" w:rsidRPr="002A0D7F" w:rsidRDefault="00FA2AD1" w:rsidP="00DB7863">
      <w:pPr>
        <w:widowControl w:val="0"/>
        <w:suppressAutoHyphens/>
        <w:autoSpaceDE w:val="0"/>
        <w:snapToGrid w:val="0"/>
        <w:jc w:val="center"/>
        <w:rPr>
          <w:rFonts w:cs="Times New Roman CYR"/>
          <w:b/>
          <w:bCs/>
          <w:i/>
          <w:iCs/>
          <w:color w:val="000000"/>
          <w:kern w:val="2"/>
          <w:sz w:val="28"/>
          <w:szCs w:val="34"/>
          <w:lang w:val="uk-UA" w:eastAsia="ar-SA"/>
        </w:rPr>
      </w:pPr>
      <w:r w:rsidRPr="002A0D7F">
        <w:rPr>
          <w:rFonts w:cs="Times New Roman CYR"/>
          <w:b/>
          <w:bCs/>
          <w:i/>
          <w:iCs/>
          <w:color w:val="000000"/>
          <w:kern w:val="2"/>
          <w:sz w:val="28"/>
          <w:szCs w:val="34"/>
          <w:lang w:val="uk-UA" w:eastAsia="ar-SA"/>
        </w:rPr>
        <w:t xml:space="preserve">Про затвердження проекту землеустрою щодо відведення </w:t>
      </w:r>
    </w:p>
    <w:p w:rsidR="00FA2AD1" w:rsidRPr="002A0D7F" w:rsidRDefault="00FA2AD1" w:rsidP="00DB7863">
      <w:pPr>
        <w:tabs>
          <w:tab w:val="left" w:pos="1066"/>
        </w:tabs>
        <w:ind w:firstLine="567"/>
        <w:rPr>
          <w:sz w:val="28"/>
          <w:szCs w:val="28"/>
          <w:lang w:val="uk-UA"/>
        </w:rPr>
      </w:pPr>
      <w:r w:rsidRPr="002A0D7F">
        <w:rPr>
          <w:rFonts w:cs="Times New Roman CYR"/>
          <w:b/>
          <w:bCs/>
          <w:i/>
          <w:iCs/>
          <w:color w:val="000000"/>
          <w:kern w:val="2"/>
          <w:sz w:val="28"/>
          <w:szCs w:val="34"/>
          <w:lang w:val="uk-UA" w:eastAsia="ar-SA"/>
        </w:rPr>
        <w:t>земельної ділянки (державної власності у постійне користування)</w:t>
      </w:r>
    </w:p>
    <w:p w:rsidR="00FA2AD1" w:rsidRPr="002A0D7F" w:rsidRDefault="00FA2AD1" w:rsidP="00DB7863">
      <w:pPr>
        <w:pStyle w:val="BodyText"/>
      </w:pPr>
    </w:p>
    <w:p w:rsidR="00FA2AD1" w:rsidRPr="002A0D7F" w:rsidRDefault="00FA2AD1" w:rsidP="00DB7863">
      <w:pPr>
        <w:widowControl w:val="0"/>
        <w:suppressAutoHyphens/>
        <w:autoSpaceDE w:val="0"/>
        <w:ind w:right="-1" w:firstLine="561"/>
        <w:jc w:val="both"/>
        <w:rPr>
          <w:rFonts w:cs="Arial CYR"/>
          <w:color w:val="000000"/>
          <w:sz w:val="28"/>
          <w:szCs w:val="28"/>
          <w:lang w:val="uk-UA" w:eastAsia="ar-SA"/>
        </w:rPr>
      </w:pPr>
      <w:r w:rsidRPr="002A0D7F">
        <w:rPr>
          <w:rFonts w:cs="Arial CYR"/>
          <w:sz w:val="28"/>
          <w:szCs w:val="28"/>
          <w:lang w:val="uk-UA" w:eastAsia="ar-SA"/>
        </w:rPr>
        <w:t xml:space="preserve">Відповідно до статей 4, 15, 28 Закону України „Про правовий режим воєнного стану”,  6, 16, 39 Закону України „Про місцеві  державні  адміністрації”, статей 17, 122 Земельного кодексу України, статті 19 Закону України ,,Про регулювання містобудівної діяльності”, враховуючи витяг з Державного земельного кадастру на земельну ділянку № НВ-4600424422022 від 22.02.2022, розпорядження голови райдержадміністрації 14.03.2019 № 76 ,,Про надання дозволу на розробку проекту землеустрою щодо відведення земельної ділянки державної власності у постійне користування в межах населеного пункту”, враховуючи розроблений </w:t>
      </w:r>
      <w:r w:rsidRPr="002A0D7F">
        <w:rPr>
          <w:rFonts w:cs="Arial CYR"/>
          <w:color w:val="000000"/>
          <w:sz w:val="28"/>
          <w:szCs w:val="28"/>
          <w:lang w:val="uk-UA" w:eastAsia="ar-SA"/>
        </w:rPr>
        <w:t xml:space="preserve">проект землеустрою щодо відведення земельної ділянки </w:t>
      </w:r>
      <w:r w:rsidRPr="002A0D7F">
        <w:rPr>
          <w:rFonts w:cs="Times New Roman CYR"/>
          <w:color w:val="000000"/>
          <w:sz w:val="28"/>
          <w:szCs w:val="34"/>
          <w:lang w:val="uk-UA" w:eastAsia="ar-SA"/>
        </w:rPr>
        <w:t>(державної власності у постійне користування)</w:t>
      </w:r>
      <w:r w:rsidRPr="002A0D7F">
        <w:rPr>
          <w:rFonts w:cs="Arial CYR"/>
          <w:color w:val="000000"/>
          <w:sz w:val="28"/>
          <w:szCs w:val="28"/>
          <w:lang w:val="uk-UA" w:eastAsia="ar-SA"/>
        </w:rPr>
        <w:t>, лист Головного управління Держгеокадастру у Закарпатській області від 22.09.2022 № 14-7-0.7-2823/2-22 та звернення Рахівської районної державної лікарні ветеринарної медицини від 18.08.2022 р. № 29:</w:t>
      </w:r>
    </w:p>
    <w:p w:rsidR="00FA2AD1" w:rsidRPr="002A0D7F" w:rsidRDefault="00FA2AD1" w:rsidP="00DB7863">
      <w:pPr>
        <w:widowControl w:val="0"/>
        <w:suppressAutoHyphens/>
        <w:autoSpaceDE w:val="0"/>
        <w:ind w:right="-1" w:firstLine="708"/>
        <w:jc w:val="both"/>
        <w:rPr>
          <w:rFonts w:cs="Arial CYR"/>
          <w:kern w:val="2"/>
          <w:sz w:val="28"/>
          <w:szCs w:val="28"/>
          <w:lang w:val="uk-UA" w:eastAsia="ar-SA"/>
        </w:rPr>
      </w:pPr>
    </w:p>
    <w:p w:rsidR="00FA2AD1" w:rsidRPr="002A0D7F" w:rsidRDefault="00FA2AD1" w:rsidP="00DB7863">
      <w:pPr>
        <w:widowControl w:val="0"/>
        <w:tabs>
          <w:tab w:val="left" w:pos="1102"/>
        </w:tabs>
        <w:suppressAutoHyphens/>
        <w:autoSpaceDE w:val="0"/>
        <w:ind w:right="-1"/>
        <w:jc w:val="both"/>
        <w:rPr>
          <w:rFonts w:cs="Arial CYR"/>
          <w:kern w:val="2"/>
          <w:sz w:val="28"/>
          <w:szCs w:val="28"/>
          <w:lang w:val="uk-UA" w:eastAsia="ar-SA"/>
        </w:rPr>
      </w:pPr>
      <w:r w:rsidRPr="002A0D7F">
        <w:rPr>
          <w:rFonts w:cs="Arial CYR"/>
          <w:kern w:val="2"/>
          <w:sz w:val="28"/>
          <w:szCs w:val="28"/>
          <w:lang w:val="uk-UA" w:eastAsia="ar-SA"/>
        </w:rPr>
        <w:t xml:space="preserve">       1. Затвердити Державній службі України з питань безпечності харчових продуктів та захисту споживачів, юридична адреса: м. Київ, вул. Грінченка Бориса, 1, проект землеустрою щодо відведення земельної ділянки </w:t>
      </w:r>
      <w:r w:rsidRPr="002A0D7F">
        <w:rPr>
          <w:rFonts w:cs="Times New Roman CYR"/>
          <w:color w:val="000000"/>
          <w:sz w:val="28"/>
          <w:szCs w:val="34"/>
          <w:lang w:val="uk-UA" w:eastAsia="ar-SA"/>
        </w:rPr>
        <w:t>(державної власності у постійне користування)</w:t>
      </w:r>
      <w:r w:rsidRPr="002A0D7F">
        <w:rPr>
          <w:rFonts w:cs="Arial CYR"/>
          <w:kern w:val="2"/>
          <w:sz w:val="28"/>
          <w:szCs w:val="28"/>
          <w:lang w:val="uk-UA" w:eastAsia="ar-SA"/>
        </w:rPr>
        <w:t xml:space="preserve"> для будівництва та обслуговування будівель закладів охорони здоров’я та соціальної допомоги (нежитлової будівлі), кадастровий номер 2123681500:10:003:0289 площею </w:t>
      </w:r>
      <w:smartTag w:uri="urn:schemas-microsoft-com:office:smarttags" w:element="metricconverter">
        <w:smartTagPr>
          <w:attr w:name="ProductID" w:val="0,0950 га"/>
        </w:smartTagPr>
        <w:r w:rsidRPr="002A0D7F">
          <w:rPr>
            <w:rFonts w:cs="Arial CYR"/>
            <w:kern w:val="2"/>
            <w:sz w:val="28"/>
            <w:szCs w:val="28"/>
            <w:lang w:val="uk-UA" w:eastAsia="ar-SA"/>
          </w:rPr>
          <w:t>0,0950 га</w:t>
        </w:r>
      </w:smartTag>
      <w:r w:rsidRPr="002A0D7F">
        <w:rPr>
          <w:rFonts w:cs="Arial CYR"/>
          <w:kern w:val="2"/>
          <w:sz w:val="28"/>
          <w:szCs w:val="28"/>
          <w:lang w:val="uk-UA" w:eastAsia="ar-SA"/>
        </w:rPr>
        <w:t>, за адресою:                       с. Верхнє Водяне, вул. Стара, 12.</w:t>
      </w:r>
    </w:p>
    <w:p w:rsidR="00FA2AD1" w:rsidRPr="002A0D7F" w:rsidRDefault="00FA2AD1" w:rsidP="00DB7863">
      <w:pPr>
        <w:pStyle w:val="BodyText"/>
        <w:ind w:right="-1" w:firstLine="567"/>
      </w:pPr>
      <w:r w:rsidRPr="002A0D7F">
        <w:rPr>
          <w:szCs w:val="28"/>
        </w:rPr>
        <w:t>2. Контроль за виконанням ц</w:t>
      </w:r>
      <w:bookmarkStart w:id="0" w:name="_GoBack"/>
      <w:bookmarkEnd w:id="0"/>
      <w:r w:rsidRPr="002A0D7F">
        <w:rPr>
          <w:szCs w:val="28"/>
        </w:rPr>
        <w:t>ього розпорядження залишаю за собою.</w:t>
      </w:r>
    </w:p>
    <w:p w:rsidR="00FA2AD1" w:rsidRPr="002A0D7F" w:rsidRDefault="00FA2AD1" w:rsidP="00DB7863">
      <w:pPr>
        <w:pStyle w:val="BodyText"/>
      </w:pPr>
    </w:p>
    <w:p w:rsidR="00FA2AD1" w:rsidRPr="002A0D7F" w:rsidRDefault="00FA2AD1" w:rsidP="00DB7863">
      <w:pPr>
        <w:pStyle w:val="BodyText"/>
      </w:pPr>
    </w:p>
    <w:p w:rsidR="00FA2AD1" w:rsidRPr="002A0D7F" w:rsidRDefault="00FA2AD1" w:rsidP="00DB7863">
      <w:pPr>
        <w:pStyle w:val="BodyText"/>
      </w:pPr>
    </w:p>
    <w:tbl>
      <w:tblPr>
        <w:tblW w:w="0" w:type="auto"/>
        <w:tblLook w:val="00A0"/>
      </w:tblPr>
      <w:tblGrid>
        <w:gridCol w:w="4614"/>
        <w:gridCol w:w="5241"/>
      </w:tblGrid>
      <w:tr w:rsidR="00FA2AD1" w:rsidRPr="002A0D7F" w:rsidTr="003D7A80">
        <w:tc>
          <w:tcPr>
            <w:tcW w:w="4786" w:type="dxa"/>
          </w:tcPr>
          <w:p w:rsidR="00FA2AD1" w:rsidRPr="002A0D7F" w:rsidRDefault="00FA2AD1" w:rsidP="003D7A80">
            <w:pPr>
              <w:tabs>
                <w:tab w:val="left" w:pos="7020"/>
              </w:tabs>
              <w:jc w:val="both"/>
              <w:rPr>
                <w:sz w:val="28"/>
                <w:szCs w:val="28"/>
                <w:lang w:val="uk-UA"/>
              </w:rPr>
            </w:pPr>
            <w:r w:rsidRPr="002A0D7F">
              <w:rPr>
                <w:rFonts w:ascii="Times New Roman CYR" w:hAnsi="Times New Roman CYR" w:cs="Times New Roman CYR"/>
                <w:b/>
                <w:sz w:val="28"/>
                <w:szCs w:val="28"/>
                <w:lang w:val="uk-UA"/>
              </w:rPr>
              <w:t xml:space="preserve">В.о. голови районної державної адміністрації – начальника районної  військової адміністрації                        </w:t>
            </w:r>
          </w:p>
        </w:tc>
        <w:tc>
          <w:tcPr>
            <w:tcW w:w="5494" w:type="dxa"/>
          </w:tcPr>
          <w:p w:rsidR="00FA2AD1" w:rsidRPr="002A0D7F" w:rsidRDefault="00FA2AD1" w:rsidP="003D7A80">
            <w:pPr>
              <w:pStyle w:val="BodyText"/>
              <w:rPr>
                <w:rFonts w:ascii="Times New Roman CYR" w:hAnsi="Times New Roman CYR" w:cs="Times New Roman CYR"/>
                <w:b/>
                <w:szCs w:val="28"/>
              </w:rPr>
            </w:pPr>
          </w:p>
          <w:p w:rsidR="00FA2AD1" w:rsidRPr="002A0D7F" w:rsidRDefault="00FA2AD1" w:rsidP="003D7A80">
            <w:pPr>
              <w:pStyle w:val="BodyText"/>
              <w:rPr>
                <w:rFonts w:ascii="Times New Roman CYR" w:hAnsi="Times New Roman CYR" w:cs="Times New Roman CYR"/>
                <w:b/>
                <w:szCs w:val="28"/>
              </w:rPr>
            </w:pPr>
          </w:p>
          <w:p w:rsidR="00FA2AD1" w:rsidRPr="002A0D7F" w:rsidRDefault="00FA2AD1" w:rsidP="003D7A80">
            <w:pPr>
              <w:pStyle w:val="BodyText"/>
            </w:pPr>
            <w:r w:rsidRPr="002A0D7F">
              <w:rPr>
                <w:rFonts w:ascii="Times New Roman CYR" w:hAnsi="Times New Roman CYR" w:cs="Times New Roman CYR"/>
                <w:b/>
                <w:szCs w:val="28"/>
              </w:rPr>
              <w:t xml:space="preserve">                                          Віктор ТУРОК </w:t>
            </w:r>
          </w:p>
          <w:p w:rsidR="00FA2AD1" w:rsidRPr="002A0D7F" w:rsidRDefault="00FA2AD1" w:rsidP="003D7A80">
            <w:pPr>
              <w:pStyle w:val="BodyText"/>
            </w:pPr>
          </w:p>
        </w:tc>
      </w:tr>
    </w:tbl>
    <w:p w:rsidR="00FA2AD1" w:rsidRPr="002A0D7F" w:rsidRDefault="00FA2AD1">
      <w:pPr>
        <w:rPr>
          <w:lang w:val="uk-UA"/>
        </w:rPr>
      </w:pPr>
    </w:p>
    <w:sectPr w:rsidR="00FA2AD1" w:rsidRPr="002A0D7F" w:rsidSect="00482003">
      <w:pgSz w:w="11906" w:h="16838"/>
      <w:pgMar w:top="1135" w:right="566"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97FCE"/>
    <w:rsid w:val="00197FCE"/>
    <w:rsid w:val="001C6E5B"/>
    <w:rsid w:val="002A0D7F"/>
    <w:rsid w:val="003913DB"/>
    <w:rsid w:val="003D7A80"/>
    <w:rsid w:val="003F72F1"/>
    <w:rsid w:val="00482003"/>
    <w:rsid w:val="00706CBA"/>
    <w:rsid w:val="009202CA"/>
    <w:rsid w:val="0093136B"/>
    <w:rsid w:val="009A09DF"/>
    <w:rsid w:val="00A2549A"/>
    <w:rsid w:val="00A9112A"/>
    <w:rsid w:val="00AD2DD5"/>
    <w:rsid w:val="00C84987"/>
    <w:rsid w:val="00C95E32"/>
    <w:rsid w:val="00CA76A3"/>
    <w:rsid w:val="00D021AC"/>
    <w:rsid w:val="00DB7863"/>
    <w:rsid w:val="00E452CD"/>
    <w:rsid w:val="00FA2AD1"/>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863"/>
    <w:rPr>
      <w:rFonts w:ascii="Times New Roman" w:eastAsia="Times New Roman" w:hAnsi="Times New Roman"/>
      <w:sz w:val="24"/>
      <w:szCs w:val="24"/>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B7863"/>
    <w:pPr>
      <w:jc w:val="both"/>
    </w:pPr>
    <w:rPr>
      <w:sz w:val="28"/>
      <w:lang w:val="uk-UA"/>
    </w:rPr>
  </w:style>
  <w:style w:type="character" w:customStyle="1" w:styleId="BodyTextChar">
    <w:name w:val="Body Text Char"/>
    <w:basedOn w:val="DefaultParagraphFont"/>
    <w:link w:val="BodyText"/>
    <w:uiPriority w:val="99"/>
    <w:locked/>
    <w:rsid w:val="00DB7863"/>
    <w:rPr>
      <w:rFonts w:ascii="Times New Roman" w:hAnsi="Times New Roman" w:cs="Times New Roman"/>
      <w:sz w:val="24"/>
      <w:szCs w:val="24"/>
      <w:lang w:eastAsia="ru-RU"/>
    </w:rPr>
  </w:style>
  <w:style w:type="paragraph" w:styleId="BalloonText">
    <w:name w:val="Balloon Text"/>
    <w:basedOn w:val="Normal"/>
    <w:link w:val="BalloonTextChar"/>
    <w:uiPriority w:val="99"/>
    <w:semiHidden/>
    <w:rsid w:val="00482003"/>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482003"/>
    <w:rPr>
      <w:rFonts w:ascii="Segoe UI" w:hAnsi="Segoe UI" w:cs="Segoe UI"/>
      <w:sz w:val="18"/>
      <w:szCs w:val="18"/>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42</TotalTime>
  <Pages>1</Pages>
  <Words>1284</Words>
  <Characters>732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Архітектура Рахів</dc:creator>
  <cp:keywords/>
  <dc:description/>
  <cp:lastModifiedBy>user</cp:lastModifiedBy>
  <cp:revision>15</cp:revision>
  <cp:lastPrinted>2022-10-13T07:56:00Z</cp:lastPrinted>
  <dcterms:created xsi:type="dcterms:W3CDTF">2022-09-13T07:14:00Z</dcterms:created>
  <dcterms:modified xsi:type="dcterms:W3CDTF">2022-10-13T08:05:00Z</dcterms:modified>
</cp:coreProperties>
</file>