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D6B" w:rsidRDefault="00777D6B" w:rsidP="004D222A">
      <w:pPr>
        <w:jc w:val="center"/>
      </w:pPr>
      <w:r w:rsidRPr="008734CD">
        <w:rPr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http://zakonst.rada.gov.ua/images/gerb.gif" style="width:36pt;height:48pt;visibility:visible">
            <v:imagedata r:id="rId5" o:title=""/>
          </v:shape>
        </w:pict>
      </w:r>
    </w:p>
    <w:p w:rsidR="00777D6B" w:rsidRDefault="00777D6B" w:rsidP="004D222A">
      <w:pPr>
        <w:textAlignment w:val="baseline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:rsidR="00777D6B" w:rsidRDefault="00777D6B" w:rsidP="004D222A">
      <w:pPr>
        <w:tabs>
          <w:tab w:val="left" w:pos="1620"/>
          <w:tab w:val="left" w:pos="1980"/>
        </w:tabs>
        <w:spacing w:before="120" w:after="120"/>
        <w:jc w:val="center"/>
        <w:rPr>
          <w:b/>
          <w:caps/>
          <w:sz w:val="28"/>
          <w:szCs w:val="28"/>
          <w:lang w:val="uk-UA"/>
        </w:rPr>
      </w:pPr>
      <w:r>
        <w:rPr>
          <w:b/>
          <w:caps/>
          <w:sz w:val="28"/>
          <w:szCs w:val="28"/>
          <w:lang w:val="uk-UA"/>
        </w:rPr>
        <w:t>РАХІВСЬКА РАЙОННА державна адміністрація</w:t>
      </w:r>
    </w:p>
    <w:p w:rsidR="00777D6B" w:rsidRDefault="00777D6B" w:rsidP="004D222A">
      <w:pPr>
        <w:tabs>
          <w:tab w:val="left" w:pos="1620"/>
          <w:tab w:val="left" w:pos="1980"/>
        </w:tabs>
        <w:spacing w:before="120" w:after="120"/>
        <w:jc w:val="center"/>
        <w:rPr>
          <w:b/>
          <w:bCs/>
          <w:caps/>
          <w:sz w:val="28"/>
          <w:szCs w:val="28"/>
          <w:lang w:val="uk-UA"/>
        </w:rPr>
      </w:pPr>
      <w:r>
        <w:rPr>
          <w:b/>
          <w:caps/>
          <w:sz w:val="28"/>
          <w:szCs w:val="28"/>
          <w:lang w:val="uk-UA"/>
        </w:rPr>
        <w:t>ЗАКАРПАТСЬКОЇ  ОБЛАСТІ</w:t>
      </w:r>
    </w:p>
    <w:p w:rsidR="00777D6B" w:rsidRDefault="00777D6B" w:rsidP="004D222A">
      <w:pPr>
        <w:jc w:val="center"/>
        <w:rPr>
          <w:b/>
          <w:bCs/>
          <w:sz w:val="44"/>
          <w:szCs w:val="44"/>
          <w:lang w:val="uk-UA"/>
        </w:rPr>
      </w:pPr>
      <w:r>
        <w:rPr>
          <w:b/>
          <w:bCs/>
          <w:sz w:val="44"/>
          <w:szCs w:val="44"/>
          <w:lang w:val="uk-UA"/>
        </w:rPr>
        <w:t>Р О З П О Р Я Д Ж Е Н Н Я</w:t>
      </w:r>
    </w:p>
    <w:p w:rsidR="00777D6B" w:rsidRDefault="00777D6B" w:rsidP="004D222A">
      <w:pPr>
        <w:ind w:right="-761"/>
        <w:jc w:val="center"/>
        <w:rPr>
          <w:b/>
          <w:bCs/>
          <w:sz w:val="28"/>
          <w:szCs w:val="28"/>
          <w:lang w:val="uk-UA"/>
        </w:rPr>
      </w:pPr>
    </w:p>
    <w:p w:rsidR="00777D6B" w:rsidRDefault="00777D6B" w:rsidP="004D222A">
      <w:pPr>
        <w:tabs>
          <w:tab w:val="left" w:pos="4962"/>
        </w:tabs>
        <w:jc w:val="center"/>
        <w:rPr>
          <w:b/>
          <w:sz w:val="26"/>
          <w:szCs w:val="26"/>
          <w:lang w:val="uk-UA"/>
        </w:rPr>
      </w:pPr>
      <w:r>
        <w:rPr>
          <w:b/>
          <w:sz w:val="28"/>
          <w:szCs w:val="28"/>
          <w:lang w:val="uk-UA"/>
        </w:rPr>
        <w:t>12.10.2021                                             Рахів                                                     № 135</w:t>
      </w:r>
    </w:p>
    <w:p w:rsidR="00777D6B" w:rsidRDefault="00777D6B" w:rsidP="004D222A">
      <w:pPr>
        <w:jc w:val="center"/>
        <w:rPr>
          <w:sz w:val="26"/>
          <w:szCs w:val="26"/>
          <w:lang w:val="uk-UA"/>
        </w:rPr>
      </w:pPr>
    </w:p>
    <w:p w:rsidR="00777D6B" w:rsidRPr="00F60AC4" w:rsidRDefault="00777D6B" w:rsidP="004D222A">
      <w:pPr>
        <w:pStyle w:val="Heading2"/>
        <w:numPr>
          <w:ilvl w:val="1"/>
          <w:numId w:val="1"/>
        </w:numPr>
        <w:snapToGrid w:val="0"/>
        <w:spacing w:before="0" w:after="0"/>
        <w:ind w:left="0" w:hanging="15"/>
        <w:jc w:val="center"/>
        <w:rPr>
          <w:rFonts w:ascii="Times New Roman" w:hAnsi="Times New Roman" w:cs="Times New Roman CYR"/>
          <w:b/>
          <w:i/>
          <w:iCs/>
          <w:color w:val="000000"/>
          <w:sz w:val="28"/>
          <w:szCs w:val="34"/>
          <w:lang w:val="uk-UA"/>
        </w:rPr>
      </w:pPr>
      <w:r>
        <w:rPr>
          <w:rFonts w:ascii="Times New Roman" w:hAnsi="Times New Roman" w:cs="Times New Roman CYR"/>
          <w:b/>
          <w:i/>
          <w:iCs/>
          <w:color w:val="000000"/>
          <w:sz w:val="28"/>
          <w:szCs w:val="34"/>
          <w:lang w:val="uk-UA"/>
        </w:rPr>
        <w:t>Про районну комісію зі встановлення відповідності будівель районної державної адміністрації та її структурних підрозділів вимогам доступності для осіб з інвалідністю</w:t>
      </w:r>
    </w:p>
    <w:p w:rsidR="00777D6B" w:rsidRDefault="00777D6B" w:rsidP="004D222A">
      <w:pPr>
        <w:pStyle w:val="BodyText"/>
        <w:rPr>
          <w:lang w:val="uk-UA" w:eastAsia="ar-SA"/>
        </w:rPr>
      </w:pPr>
    </w:p>
    <w:p w:rsidR="00777D6B" w:rsidRDefault="00777D6B" w:rsidP="004238FE">
      <w:pPr>
        <w:pStyle w:val="BodyText"/>
        <w:spacing w:after="0"/>
        <w:ind w:firstLine="567"/>
        <w:jc w:val="both"/>
        <w:rPr>
          <w:sz w:val="28"/>
          <w:szCs w:val="28"/>
          <w:lang w:val="uk-UA" w:eastAsia="ar-SA"/>
        </w:rPr>
      </w:pPr>
      <w:r w:rsidRPr="004D222A">
        <w:rPr>
          <w:sz w:val="28"/>
          <w:szCs w:val="28"/>
          <w:lang w:val="uk-UA" w:eastAsia="ar-SA"/>
        </w:rPr>
        <w:t>Ві</w:t>
      </w:r>
      <w:r>
        <w:rPr>
          <w:sz w:val="28"/>
          <w:szCs w:val="28"/>
          <w:lang w:val="uk-UA" w:eastAsia="ar-SA"/>
        </w:rPr>
        <w:t>дповідно до статей 5, 6 і 39 Закону України ,,Про місцеві державні адміністрації</w:t>
      </w:r>
      <w:r w:rsidRPr="00836AC8">
        <w:rPr>
          <w:sz w:val="28"/>
          <w:szCs w:val="28"/>
          <w:lang w:val="uk-UA" w:eastAsia="ar-SA"/>
        </w:rPr>
        <w:t>”</w:t>
      </w:r>
      <w:r>
        <w:rPr>
          <w:sz w:val="28"/>
          <w:szCs w:val="28"/>
          <w:lang w:val="uk-UA" w:eastAsia="ar-SA"/>
        </w:rPr>
        <w:t>,  постанов  Кабінету  Міністрів  України  від  26  травня  2021 р. № 537 ,,Про затвердження Порядку проведення моніторингу та оцінки ступеня безбар</w:t>
      </w:r>
      <w:r w:rsidRPr="007C4D5F">
        <w:rPr>
          <w:sz w:val="28"/>
          <w:szCs w:val="28"/>
          <w:lang w:val="uk-UA" w:eastAsia="ar-SA"/>
        </w:rPr>
        <w:t>’</w:t>
      </w:r>
      <w:r>
        <w:rPr>
          <w:sz w:val="28"/>
          <w:szCs w:val="28"/>
          <w:lang w:val="uk-UA" w:eastAsia="ar-SA"/>
        </w:rPr>
        <w:t>єрності об</w:t>
      </w:r>
      <w:r w:rsidRPr="007C4D5F">
        <w:rPr>
          <w:sz w:val="28"/>
          <w:szCs w:val="28"/>
          <w:lang w:val="uk-UA" w:eastAsia="ar-SA"/>
        </w:rPr>
        <w:t>’</w:t>
      </w:r>
      <w:r>
        <w:rPr>
          <w:sz w:val="28"/>
          <w:szCs w:val="28"/>
          <w:lang w:val="uk-UA" w:eastAsia="ar-SA"/>
        </w:rPr>
        <w:t>єктів фізичного оточення і послуг для осіб з інвалідністю</w:t>
      </w:r>
      <w:r w:rsidRPr="007C4D5F">
        <w:rPr>
          <w:sz w:val="28"/>
          <w:szCs w:val="28"/>
          <w:lang w:val="uk-UA" w:eastAsia="ar-SA"/>
        </w:rPr>
        <w:t>”</w:t>
      </w:r>
      <w:r>
        <w:rPr>
          <w:sz w:val="28"/>
          <w:szCs w:val="28"/>
          <w:lang w:val="uk-UA" w:eastAsia="ar-SA"/>
        </w:rPr>
        <w:t xml:space="preserve">, від 4 серпня 2021 р. № 816 ,,Про внесення змін до постанови Кабінету Міністрів України від 24 січня 2020 р. № </w:t>
      </w:r>
      <w:smartTag w:uri="urn:schemas-microsoft-com:office:smarttags" w:element="metricconverter">
        <w:smartTagPr>
          <w:attr w:name="ProductID" w:val="35”"/>
        </w:smartTagPr>
        <w:r>
          <w:rPr>
            <w:sz w:val="28"/>
            <w:szCs w:val="28"/>
            <w:lang w:val="uk-UA" w:eastAsia="ar-SA"/>
          </w:rPr>
          <w:t>35</w:t>
        </w:r>
        <w:r w:rsidRPr="007C4D5F">
          <w:rPr>
            <w:sz w:val="28"/>
            <w:szCs w:val="28"/>
            <w:lang w:val="uk-UA" w:eastAsia="ar-SA"/>
          </w:rPr>
          <w:t>”</w:t>
        </w:r>
      </w:smartTag>
      <w:r>
        <w:rPr>
          <w:sz w:val="28"/>
          <w:szCs w:val="28"/>
          <w:lang w:val="uk-UA" w:eastAsia="ar-SA"/>
        </w:rPr>
        <w:t>, на виконання розпорядження голови обласної державної адміністрації 14.09.2021 № 815 ,,Про обласну комісію зі встановлення відповідності будівель місцевих державни</w:t>
      </w:r>
      <w:bookmarkStart w:id="0" w:name="_GoBack"/>
      <w:bookmarkEnd w:id="0"/>
      <w:r>
        <w:rPr>
          <w:sz w:val="28"/>
          <w:szCs w:val="28"/>
          <w:lang w:val="uk-UA" w:eastAsia="ar-SA"/>
        </w:rPr>
        <w:t>х адміністрацій та їх структурних підрозділів вимогам доступності для осіб з інвалідністю</w:t>
      </w:r>
      <w:r w:rsidRPr="00836AC8">
        <w:rPr>
          <w:sz w:val="28"/>
          <w:szCs w:val="28"/>
          <w:lang w:val="uk-UA" w:eastAsia="ar-SA"/>
        </w:rPr>
        <w:t>”</w:t>
      </w:r>
      <w:r>
        <w:rPr>
          <w:sz w:val="28"/>
          <w:szCs w:val="28"/>
          <w:lang w:val="uk-UA" w:eastAsia="ar-SA"/>
        </w:rPr>
        <w:t>, з метою визначення показника ,,Кількість будівель, в яких розміщені місцеві держадміністрації та їх структурні підрозділи і які є доступними для осіб з інвалідністю</w:t>
      </w:r>
      <w:r w:rsidRPr="00F81BA2">
        <w:rPr>
          <w:sz w:val="28"/>
          <w:szCs w:val="28"/>
          <w:lang w:val="uk-UA" w:eastAsia="ar-SA"/>
        </w:rPr>
        <w:t>”</w:t>
      </w:r>
      <w:r>
        <w:rPr>
          <w:sz w:val="28"/>
          <w:szCs w:val="28"/>
          <w:lang w:val="uk-UA" w:eastAsia="ar-SA"/>
        </w:rPr>
        <w:t xml:space="preserve">: </w:t>
      </w:r>
    </w:p>
    <w:p w:rsidR="00777D6B" w:rsidRDefault="00777D6B" w:rsidP="004238FE">
      <w:pPr>
        <w:pStyle w:val="BodyText"/>
        <w:spacing w:after="0"/>
        <w:ind w:firstLine="567"/>
        <w:jc w:val="both"/>
        <w:rPr>
          <w:sz w:val="28"/>
          <w:szCs w:val="28"/>
          <w:lang w:val="uk-UA" w:eastAsia="ar-SA"/>
        </w:rPr>
      </w:pPr>
    </w:p>
    <w:p w:rsidR="00777D6B" w:rsidRDefault="00777D6B" w:rsidP="004238FE">
      <w:pPr>
        <w:pStyle w:val="BodyText"/>
        <w:spacing w:after="0"/>
        <w:ind w:firstLine="567"/>
        <w:contextualSpacing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>1. Утворити районну комісію зі встановлення відповідності будівель районної державної адміністрації та її структурних підрозділів вимогам доступності для осіб з інвалідністю у складі згідно з додатком.</w:t>
      </w:r>
    </w:p>
    <w:p w:rsidR="00777D6B" w:rsidRDefault="00777D6B" w:rsidP="008F76DC">
      <w:pPr>
        <w:pStyle w:val="BodyText"/>
        <w:ind w:firstLine="567"/>
        <w:contextualSpacing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>2. Залучити до роботи комісії сертифікованих фахівців та представників громадських організацій інвалідів (за згодою).</w:t>
      </w:r>
    </w:p>
    <w:p w:rsidR="00777D6B" w:rsidRDefault="00777D6B" w:rsidP="008F76DC">
      <w:pPr>
        <w:pStyle w:val="BodyText"/>
        <w:ind w:firstLine="567"/>
        <w:contextualSpacing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>3. Забезпечити проведення районною комісією обстеження будівлі місцевої державної адміністрації та її структурних підрозділів з урахуванням Методичних рекомендацій щодо проведення моніторингу та оцінки ступеня безбар</w:t>
      </w:r>
      <w:r w:rsidRPr="00B82740">
        <w:rPr>
          <w:sz w:val="28"/>
          <w:szCs w:val="28"/>
          <w:lang w:val="uk-UA" w:eastAsia="ar-SA"/>
        </w:rPr>
        <w:t>’</w:t>
      </w:r>
      <w:r>
        <w:rPr>
          <w:sz w:val="28"/>
          <w:szCs w:val="28"/>
          <w:lang w:val="uk-UA" w:eastAsia="ar-SA"/>
        </w:rPr>
        <w:t>єрності об</w:t>
      </w:r>
      <w:r w:rsidRPr="00B82740">
        <w:rPr>
          <w:sz w:val="28"/>
          <w:szCs w:val="28"/>
          <w:lang w:val="uk-UA" w:eastAsia="ar-SA"/>
        </w:rPr>
        <w:t>’</w:t>
      </w:r>
      <w:r>
        <w:rPr>
          <w:sz w:val="28"/>
          <w:szCs w:val="28"/>
          <w:lang w:val="uk-UA" w:eastAsia="ar-SA"/>
        </w:rPr>
        <w:t>єктів фізичного оточення і послуг для осіб з інвалідністю, затверджених наказом Мінрегіону України від 31.08.2017 № 217.</w:t>
      </w:r>
    </w:p>
    <w:p w:rsidR="00777D6B" w:rsidRDefault="00777D6B" w:rsidP="008F76DC">
      <w:pPr>
        <w:pStyle w:val="BodyText"/>
        <w:ind w:firstLine="567"/>
        <w:contextualSpacing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>4. За результатами проведеної роботи подавати акти обстеження обласній  комісії щокварталу до 1 числа місяця, наступного за звітнім періодом.</w:t>
      </w:r>
    </w:p>
    <w:p w:rsidR="00777D6B" w:rsidRDefault="00777D6B" w:rsidP="008F76DC">
      <w:pPr>
        <w:pStyle w:val="BodyText"/>
        <w:ind w:firstLine="567"/>
        <w:contextualSpacing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>5. Контроль за виконанням розпорядження покласти на заступника голови державної адміністрації Кобасу Н.Ю.</w:t>
      </w:r>
    </w:p>
    <w:p w:rsidR="00777D6B" w:rsidRDefault="00777D6B" w:rsidP="008F76DC">
      <w:pPr>
        <w:pStyle w:val="BodyText"/>
        <w:jc w:val="both"/>
        <w:rPr>
          <w:sz w:val="28"/>
          <w:szCs w:val="28"/>
          <w:lang w:val="uk-UA" w:eastAsia="ar-SA"/>
        </w:rPr>
      </w:pPr>
    </w:p>
    <w:p w:rsidR="00777D6B" w:rsidRDefault="00777D6B" w:rsidP="008F76DC">
      <w:pPr>
        <w:pStyle w:val="BodyText"/>
        <w:jc w:val="both"/>
        <w:rPr>
          <w:b/>
          <w:sz w:val="28"/>
          <w:szCs w:val="28"/>
          <w:lang w:val="uk-UA" w:eastAsia="ar-SA"/>
        </w:rPr>
      </w:pPr>
      <w:r w:rsidRPr="00F60AC4">
        <w:rPr>
          <w:b/>
          <w:sz w:val="28"/>
          <w:szCs w:val="28"/>
          <w:lang w:val="uk-UA" w:eastAsia="ar-SA"/>
        </w:rPr>
        <w:t>Голова державної адміністрації</w:t>
      </w:r>
      <w:r>
        <w:rPr>
          <w:b/>
          <w:sz w:val="28"/>
          <w:szCs w:val="28"/>
          <w:lang w:val="uk-UA" w:eastAsia="ar-SA"/>
        </w:rPr>
        <w:t xml:space="preserve">                                         </w:t>
      </w:r>
      <w:r w:rsidRPr="00F60AC4">
        <w:rPr>
          <w:b/>
          <w:sz w:val="28"/>
          <w:szCs w:val="28"/>
          <w:lang w:val="uk-UA" w:eastAsia="ar-SA"/>
        </w:rPr>
        <w:t>Олександр НЕБИЛА</w:t>
      </w:r>
    </w:p>
    <w:p w:rsidR="00777D6B" w:rsidRDefault="00777D6B" w:rsidP="007A43AD">
      <w:pPr>
        <w:ind w:firstLine="723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Додаток   </w:t>
      </w:r>
    </w:p>
    <w:p w:rsidR="00777D6B" w:rsidRDefault="00777D6B" w:rsidP="007A43AD">
      <w:pPr>
        <w:ind w:firstLine="723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розпорядження</w:t>
      </w:r>
    </w:p>
    <w:p w:rsidR="00777D6B" w:rsidRDefault="00777D6B" w:rsidP="007A43AD">
      <w:pPr>
        <w:ind w:firstLine="723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12.10.2021 № 135</w:t>
      </w:r>
    </w:p>
    <w:p w:rsidR="00777D6B" w:rsidRDefault="00777D6B" w:rsidP="007A43AD">
      <w:pPr>
        <w:jc w:val="center"/>
        <w:rPr>
          <w:sz w:val="28"/>
          <w:szCs w:val="28"/>
          <w:lang w:val="uk-UA"/>
        </w:rPr>
      </w:pPr>
    </w:p>
    <w:p w:rsidR="00777D6B" w:rsidRDefault="00777D6B" w:rsidP="007A43A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СКЛАД</w:t>
      </w:r>
    </w:p>
    <w:p w:rsidR="00777D6B" w:rsidRDefault="00777D6B" w:rsidP="007A43A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районної комісії зі встановлення відповідності будівель районної</w:t>
      </w:r>
    </w:p>
    <w:p w:rsidR="00777D6B" w:rsidRDefault="00777D6B" w:rsidP="007A43A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державної адміністрації та її</w:t>
      </w:r>
      <w:r w:rsidRPr="001B6A2A">
        <w:rPr>
          <w:sz w:val="28"/>
          <w:szCs w:val="28"/>
          <w:lang w:val="uk-UA"/>
        </w:rPr>
        <w:t xml:space="preserve"> структурних підрозділів </w:t>
      </w:r>
    </w:p>
    <w:p w:rsidR="00777D6B" w:rsidRDefault="00777D6B" w:rsidP="007A43AD">
      <w:pPr>
        <w:jc w:val="center"/>
        <w:rPr>
          <w:b/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вимогам доступності для осіб з інвалідністю</w:t>
      </w:r>
    </w:p>
    <w:p w:rsidR="00777D6B" w:rsidRDefault="00777D6B" w:rsidP="007A43AD">
      <w:pPr>
        <w:jc w:val="center"/>
        <w:rPr>
          <w:b/>
          <w:i/>
          <w:sz w:val="28"/>
          <w:szCs w:val="28"/>
          <w:lang w:val="uk-UA"/>
        </w:rPr>
      </w:pPr>
    </w:p>
    <w:p w:rsidR="00777D6B" w:rsidRDefault="00777D6B" w:rsidP="007A43AD">
      <w:pPr>
        <w:jc w:val="center"/>
        <w:rPr>
          <w:b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Голова районної комісії</w:t>
      </w:r>
    </w:p>
    <w:p w:rsidR="00777D6B" w:rsidRDefault="00777D6B" w:rsidP="007A43AD">
      <w:pPr>
        <w:jc w:val="center"/>
        <w:rPr>
          <w:b/>
          <w:lang w:val="uk-UA"/>
        </w:rPr>
      </w:pPr>
    </w:p>
    <w:tbl>
      <w:tblPr>
        <w:tblW w:w="0" w:type="auto"/>
        <w:tblInd w:w="-60" w:type="dxa"/>
        <w:tblLayout w:type="fixed"/>
        <w:tblCellMar>
          <w:top w:w="108" w:type="dxa"/>
          <w:bottom w:w="108" w:type="dxa"/>
        </w:tblCellMar>
        <w:tblLook w:val="00A0"/>
      </w:tblPr>
      <w:tblGrid>
        <w:gridCol w:w="4308"/>
        <w:gridCol w:w="5400"/>
      </w:tblGrid>
      <w:tr w:rsidR="00777D6B" w:rsidTr="007A43AD">
        <w:trPr>
          <w:trHeight w:val="481"/>
        </w:trPr>
        <w:tc>
          <w:tcPr>
            <w:tcW w:w="4308" w:type="dxa"/>
          </w:tcPr>
          <w:p w:rsidR="00777D6B" w:rsidRDefault="00777D6B" w:rsidP="00C43AAA">
            <w:pPr>
              <w:ind w:left="-48" w:hanging="42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КОБАСА</w:t>
            </w:r>
          </w:p>
          <w:p w:rsidR="00777D6B" w:rsidRDefault="00777D6B" w:rsidP="00C43AAA">
            <w:pPr>
              <w:ind w:left="-615" w:firstLine="61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Наталія Юріївна </w:t>
            </w:r>
          </w:p>
        </w:tc>
        <w:tc>
          <w:tcPr>
            <w:tcW w:w="5400" w:type="dxa"/>
          </w:tcPr>
          <w:p w:rsidR="00777D6B" w:rsidRDefault="00777D6B" w:rsidP="00C43AA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голови районної державної адміністрації</w:t>
            </w:r>
          </w:p>
        </w:tc>
      </w:tr>
    </w:tbl>
    <w:p w:rsidR="00777D6B" w:rsidRDefault="00777D6B" w:rsidP="007A43AD">
      <w:pPr>
        <w:jc w:val="center"/>
        <w:rPr>
          <w:b/>
          <w:i/>
          <w:lang w:val="uk-UA"/>
        </w:rPr>
      </w:pPr>
    </w:p>
    <w:p w:rsidR="00777D6B" w:rsidRDefault="00777D6B" w:rsidP="007A43AD">
      <w:pPr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Заступник голови районної комісії</w:t>
      </w:r>
    </w:p>
    <w:p w:rsidR="00777D6B" w:rsidRDefault="00777D6B" w:rsidP="007A43AD">
      <w:pPr>
        <w:jc w:val="center"/>
        <w:rPr>
          <w:b/>
          <w:i/>
          <w:lang w:val="uk-UA"/>
        </w:rPr>
      </w:pPr>
    </w:p>
    <w:tbl>
      <w:tblPr>
        <w:tblW w:w="0" w:type="auto"/>
        <w:tblInd w:w="-60" w:type="dxa"/>
        <w:tblLayout w:type="fixed"/>
        <w:tblCellMar>
          <w:top w:w="108" w:type="dxa"/>
          <w:bottom w:w="108" w:type="dxa"/>
        </w:tblCellMar>
        <w:tblLook w:val="00A0"/>
      </w:tblPr>
      <w:tblGrid>
        <w:gridCol w:w="4308"/>
        <w:gridCol w:w="5400"/>
      </w:tblGrid>
      <w:tr w:rsidR="00777D6B" w:rsidTr="007A43AD">
        <w:trPr>
          <w:trHeight w:val="679"/>
        </w:trPr>
        <w:tc>
          <w:tcPr>
            <w:tcW w:w="4308" w:type="dxa"/>
          </w:tcPr>
          <w:p w:rsidR="00777D6B" w:rsidRDefault="00777D6B" w:rsidP="00C43AA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БОДНАРЧУК</w:t>
            </w:r>
          </w:p>
          <w:p w:rsidR="00777D6B" w:rsidRDefault="00777D6B" w:rsidP="00C43AAA">
            <w:pPr>
              <w:ind w:left="-190" w:firstLine="142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Вікторович</w:t>
            </w:r>
          </w:p>
        </w:tc>
        <w:tc>
          <w:tcPr>
            <w:tcW w:w="5400" w:type="dxa"/>
          </w:tcPr>
          <w:p w:rsidR="00777D6B" w:rsidRDefault="00777D6B" w:rsidP="00C43AAA">
            <w:pPr>
              <w:ind w:right="81"/>
              <w:jc w:val="both"/>
            </w:pPr>
            <w:r>
              <w:rPr>
                <w:sz w:val="28"/>
                <w:szCs w:val="28"/>
                <w:lang w:val="uk-UA"/>
              </w:rPr>
              <w:t>начальник відділу інфраструктури, містобудування та архітектури, житлово-комунального господарства, екології управління соціально-економічного розвитку території райдержадміністрації</w:t>
            </w:r>
          </w:p>
        </w:tc>
      </w:tr>
    </w:tbl>
    <w:p w:rsidR="00777D6B" w:rsidRDefault="00777D6B" w:rsidP="007A43AD">
      <w:pPr>
        <w:jc w:val="center"/>
        <w:rPr>
          <w:b/>
          <w:i/>
          <w:lang w:val="uk-UA"/>
        </w:rPr>
      </w:pPr>
    </w:p>
    <w:p w:rsidR="00777D6B" w:rsidRDefault="00777D6B" w:rsidP="007A43AD">
      <w:pPr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Члени районної комісії: </w:t>
      </w:r>
    </w:p>
    <w:p w:rsidR="00777D6B" w:rsidRDefault="00777D6B" w:rsidP="007A43AD">
      <w:pPr>
        <w:jc w:val="center"/>
        <w:rPr>
          <w:b/>
          <w:i/>
          <w:lang w:val="uk-UA"/>
        </w:rPr>
      </w:pPr>
    </w:p>
    <w:tbl>
      <w:tblPr>
        <w:tblW w:w="9763" w:type="dxa"/>
        <w:tblInd w:w="-72" w:type="dxa"/>
        <w:tblLayout w:type="fixed"/>
        <w:tblLook w:val="00A0"/>
      </w:tblPr>
      <w:tblGrid>
        <w:gridCol w:w="4183"/>
        <w:gridCol w:w="5580"/>
      </w:tblGrid>
      <w:tr w:rsidR="00777D6B" w:rsidTr="00C43AAA">
        <w:trPr>
          <w:trHeight w:val="1008"/>
        </w:trPr>
        <w:tc>
          <w:tcPr>
            <w:tcW w:w="4183" w:type="dxa"/>
            <w:tcBorders>
              <w:top w:val="nil"/>
            </w:tcBorders>
          </w:tcPr>
          <w:p w:rsidR="00777D6B" w:rsidRDefault="00777D6B" w:rsidP="00C43AAA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БОДНАР</w:t>
            </w:r>
          </w:p>
          <w:p w:rsidR="00777D6B" w:rsidRDefault="00777D6B" w:rsidP="00C43AAA">
            <w:pPr>
              <w:tabs>
                <w:tab w:val="left" w:pos="142"/>
              </w:tabs>
              <w:snapToGrid w:val="0"/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Іван Васильович</w:t>
            </w:r>
          </w:p>
          <w:p w:rsidR="00777D6B" w:rsidRDefault="00777D6B" w:rsidP="00C43AAA">
            <w:pPr>
              <w:tabs>
                <w:tab w:val="left" w:pos="142"/>
              </w:tabs>
              <w:snapToGrid w:val="0"/>
              <w:contextualSpacing/>
              <w:rPr>
                <w:sz w:val="16"/>
                <w:szCs w:val="16"/>
                <w:lang w:val="uk-UA"/>
              </w:rPr>
            </w:pPr>
          </w:p>
        </w:tc>
        <w:tc>
          <w:tcPr>
            <w:tcW w:w="5580" w:type="dxa"/>
          </w:tcPr>
          <w:p w:rsidR="00777D6B" w:rsidRDefault="00777D6B" w:rsidP="00C43AAA">
            <w:pPr>
              <w:tabs>
                <w:tab w:val="left" w:pos="142"/>
              </w:tabs>
              <w:snapToGrid w:val="0"/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заступник начальника управління соціального захисту населення та надання соціальних послуг райдержадміністрації </w:t>
            </w:r>
          </w:p>
          <w:p w:rsidR="00777D6B" w:rsidRDefault="00777D6B" w:rsidP="00C43AAA">
            <w:pPr>
              <w:tabs>
                <w:tab w:val="left" w:pos="142"/>
              </w:tabs>
              <w:snapToGrid w:val="0"/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77D6B" w:rsidTr="00C43AAA">
        <w:trPr>
          <w:trHeight w:val="1008"/>
        </w:trPr>
        <w:tc>
          <w:tcPr>
            <w:tcW w:w="4183" w:type="dxa"/>
            <w:tcBorders>
              <w:top w:val="nil"/>
            </w:tcBorders>
          </w:tcPr>
          <w:p w:rsidR="00777D6B" w:rsidRDefault="00777D6B" w:rsidP="00C43AAA">
            <w:pPr>
              <w:tabs>
                <w:tab w:val="left" w:pos="142"/>
              </w:tabs>
              <w:snapToGrid w:val="0"/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ІВАСЮК </w:t>
            </w:r>
          </w:p>
          <w:p w:rsidR="00777D6B" w:rsidRDefault="00777D6B" w:rsidP="00C43AAA">
            <w:pPr>
              <w:tabs>
                <w:tab w:val="left" w:pos="142"/>
              </w:tabs>
              <w:snapToGrid w:val="0"/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Мирослава Карлівна</w:t>
            </w:r>
          </w:p>
        </w:tc>
        <w:tc>
          <w:tcPr>
            <w:tcW w:w="5580" w:type="dxa"/>
          </w:tcPr>
          <w:p w:rsidR="00777D6B" w:rsidRPr="007A43AD" w:rsidRDefault="00777D6B" w:rsidP="00C43AAA">
            <w:pPr>
              <w:tabs>
                <w:tab w:val="left" w:pos="142"/>
              </w:tabs>
              <w:snapToGrid w:val="0"/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завідувач сектору цивільного захисту та оборонної роботи райдержадміністрації</w:t>
            </w:r>
          </w:p>
        </w:tc>
      </w:tr>
      <w:tr w:rsidR="00777D6B" w:rsidTr="00C43AAA">
        <w:trPr>
          <w:trHeight w:val="1123"/>
        </w:trPr>
        <w:tc>
          <w:tcPr>
            <w:tcW w:w="4183" w:type="dxa"/>
          </w:tcPr>
          <w:p w:rsidR="00777D6B" w:rsidRDefault="00777D6B" w:rsidP="00C43AAA">
            <w:pPr>
              <w:tabs>
                <w:tab w:val="left" w:pos="142"/>
              </w:tabs>
              <w:snapToGrid w:val="0"/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КОПИЧ </w:t>
            </w:r>
          </w:p>
          <w:p w:rsidR="00777D6B" w:rsidRPr="00CF0407" w:rsidRDefault="00777D6B" w:rsidP="00C43AAA">
            <w:pPr>
              <w:tabs>
                <w:tab w:val="left" w:pos="142"/>
              </w:tabs>
              <w:snapToGrid w:val="0"/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Іван Іванович</w:t>
            </w:r>
          </w:p>
        </w:tc>
        <w:tc>
          <w:tcPr>
            <w:tcW w:w="5580" w:type="dxa"/>
          </w:tcPr>
          <w:p w:rsidR="00777D6B" w:rsidRDefault="00777D6B" w:rsidP="00C43AAA">
            <w:pPr>
              <w:tabs>
                <w:tab w:val="left" w:pos="142"/>
              </w:tabs>
              <w:snapToGrid w:val="0"/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голови районної ради (за згодою)</w:t>
            </w:r>
          </w:p>
          <w:p w:rsidR="00777D6B" w:rsidRDefault="00777D6B" w:rsidP="00C43AAA">
            <w:pPr>
              <w:tabs>
                <w:tab w:val="left" w:pos="142"/>
              </w:tabs>
              <w:snapToGrid w:val="0"/>
              <w:contextualSpacing/>
              <w:jc w:val="both"/>
              <w:rPr>
                <w:sz w:val="28"/>
                <w:szCs w:val="28"/>
                <w:lang w:val="uk-UA"/>
              </w:rPr>
            </w:pPr>
          </w:p>
          <w:p w:rsidR="00777D6B" w:rsidRDefault="00777D6B" w:rsidP="00C43AAA">
            <w:pPr>
              <w:tabs>
                <w:tab w:val="left" w:pos="142"/>
              </w:tabs>
              <w:snapToGrid w:val="0"/>
              <w:contextualSpacing/>
              <w:jc w:val="both"/>
            </w:pPr>
          </w:p>
        </w:tc>
      </w:tr>
      <w:tr w:rsidR="00777D6B" w:rsidTr="007A43AD">
        <w:trPr>
          <w:trHeight w:val="2486"/>
        </w:trPr>
        <w:tc>
          <w:tcPr>
            <w:tcW w:w="9763" w:type="dxa"/>
            <w:gridSpan w:val="2"/>
          </w:tcPr>
          <w:p w:rsidR="00777D6B" w:rsidRDefault="00777D6B" w:rsidP="00C43AAA">
            <w:pPr>
              <w:rPr>
                <w:b/>
                <w:sz w:val="28"/>
                <w:szCs w:val="28"/>
                <w:lang w:val="uk-UA"/>
              </w:rPr>
            </w:pPr>
          </w:p>
          <w:p w:rsidR="00777D6B" w:rsidRDefault="00777D6B" w:rsidP="00C43AAA">
            <w:pPr>
              <w:rPr>
                <w:b/>
                <w:sz w:val="28"/>
                <w:szCs w:val="28"/>
                <w:lang w:val="uk-UA"/>
              </w:rPr>
            </w:pPr>
          </w:p>
          <w:p w:rsidR="00777D6B" w:rsidRDefault="00777D6B" w:rsidP="00C43AAA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Начальник відділу інфраструктури, </w:t>
            </w:r>
          </w:p>
          <w:p w:rsidR="00777D6B" w:rsidRDefault="00777D6B" w:rsidP="00C43AAA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містобудування та архітектури, </w:t>
            </w:r>
          </w:p>
          <w:p w:rsidR="00777D6B" w:rsidRDefault="00777D6B" w:rsidP="00C43AAA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житлово-комунального господарства, </w:t>
            </w:r>
          </w:p>
          <w:p w:rsidR="00777D6B" w:rsidRDefault="00777D6B" w:rsidP="00C43AAA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екології управління соціально-економічного </w:t>
            </w:r>
          </w:p>
          <w:p w:rsidR="00777D6B" w:rsidRPr="0077516D" w:rsidRDefault="00777D6B" w:rsidP="00C43AAA">
            <w:pPr>
              <w:rPr>
                <w:sz w:val="16"/>
                <w:szCs w:val="16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розвитку території райдержадміністрації               Олександр БОДНАРЧУК</w:t>
            </w:r>
          </w:p>
        </w:tc>
      </w:tr>
    </w:tbl>
    <w:p w:rsidR="00777D6B" w:rsidRDefault="00777D6B" w:rsidP="007A43AD">
      <w:pPr>
        <w:rPr>
          <w:sz w:val="28"/>
          <w:szCs w:val="28"/>
          <w:lang w:val="uk-UA"/>
        </w:rPr>
      </w:pPr>
    </w:p>
    <w:p w:rsidR="00777D6B" w:rsidRPr="008F76DC" w:rsidRDefault="00777D6B" w:rsidP="008F76DC">
      <w:pPr>
        <w:pStyle w:val="BodyText"/>
        <w:jc w:val="both"/>
        <w:rPr>
          <w:b/>
          <w:sz w:val="28"/>
          <w:szCs w:val="28"/>
          <w:lang w:val="uk-UA" w:eastAsia="ar-SA"/>
        </w:rPr>
      </w:pPr>
    </w:p>
    <w:sectPr w:rsidR="00777D6B" w:rsidRPr="008F76DC" w:rsidSect="004238F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7DFC01E8"/>
    <w:multiLevelType w:val="multilevel"/>
    <w:tmpl w:val="A0D6C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222A"/>
    <w:rsid w:val="00182364"/>
    <w:rsid w:val="001B551F"/>
    <w:rsid w:val="001B6A2A"/>
    <w:rsid w:val="00224689"/>
    <w:rsid w:val="00245DD1"/>
    <w:rsid w:val="002505AA"/>
    <w:rsid w:val="004238FE"/>
    <w:rsid w:val="00437FA2"/>
    <w:rsid w:val="00461872"/>
    <w:rsid w:val="004D222A"/>
    <w:rsid w:val="0064026C"/>
    <w:rsid w:val="006D05C3"/>
    <w:rsid w:val="0077516D"/>
    <w:rsid w:val="00777D6B"/>
    <w:rsid w:val="007A43AD"/>
    <w:rsid w:val="007C4D5F"/>
    <w:rsid w:val="0081634E"/>
    <w:rsid w:val="0083216D"/>
    <w:rsid w:val="00836AC8"/>
    <w:rsid w:val="008734CD"/>
    <w:rsid w:val="0088309E"/>
    <w:rsid w:val="008C1339"/>
    <w:rsid w:val="008F76DC"/>
    <w:rsid w:val="009A7180"/>
    <w:rsid w:val="00AB706D"/>
    <w:rsid w:val="00B65D32"/>
    <w:rsid w:val="00B82740"/>
    <w:rsid w:val="00C43AAA"/>
    <w:rsid w:val="00CB12FB"/>
    <w:rsid w:val="00CF0407"/>
    <w:rsid w:val="00CF6893"/>
    <w:rsid w:val="00D8095D"/>
    <w:rsid w:val="00F60AC4"/>
    <w:rsid w:val="00F81BA2"/>
    <w:rsid w:val="00FD3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22A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2">
    <w:name w:val="heading 2"/>
    <w:basedOn w:val="Normal"/>
    <w:next w:val="BodyText"/>
    <w:link w:val="Heading2Char"/>
    <w:uiPriority w:val="99"/>
    <w:qFormat/>
    <w:rsid w:val="004D222A"/>
    <w:pPr>
      <w:widowControl w:val="0"/>
      <w:numPr>
        <w:ilvl w:val="1"/>
        <w:numId w:val="2"/>
      </w:numPr>
      <w:suppressAutoHyphens/>
      <w:autoSpaceDE w:val="0"/>
      <w:spacing w:before="280" w:after="280"/>
      <w:outlineLvl w:val="1"/>
    </w:pPr>
    <w:rPr>
      <w:rFonts w:ascii="Arial CYR" w:hAnsi="Arial CYR" w:cs="Arial CYR"/>
      <w:bCs/>
      <w:kern w:val="2"/>
      <w:sz w:val="36"/>
      <w:szCs w:val="36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4D222A"/>
    <w:rPr>
      <w:rFonts w:ascii="Arial CYR" w:hAnsi="Arial CYR" w:cs="Arial CYR"/>
      <w:bCs/>
      <w:kern w:val="2"/>
      <w:sz w:val="36"/>
      <w:szCs w:val="36"/>
      <w:lang w:eastAsia="ar-SA" w:bidi="ar-SA"/>
    </w:rPr>
  </w:style>
  <w:style w:type="paragraph" w:styleId="BodyText">
    <w:name w:val="Body Text"/>
    <w:basedOn w:val="Normal"/>
    <w:link w:val="BodyTextChar"/>
    <w:uiPriority w:val="99"/>
    <w:rsid w:val="004D222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4D222A"/>
    <w:rPr>
      <w:rFonts w:ascii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8321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3216D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20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105</TotalTime>
  <Pages>2</Pages>
  <Words>2145</Words>
  <Characters>1223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RDA</dc:creator>
  <cp:keywords/>
  <dc:description/>
  <cp:lastModifiedBy>user</cp:lastModifiedBy>
  <cp:revision>22</cp:revision>
  <cp:lastPrinted>2021-10-13T11:23:00Z</cp:lastPrinted>
  <dcterms:created xsi:type="dcterms:W3CDTF">2021-09-22T08:44:00Z</dcterms:created>
  <dcterms:modified xsi:type="dcterms:W3CDTF">2021-10-13T11:23:00Z</dcterms:modified>
</cp:coreProperties>
</file>