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5B" w:rsidRDefault="0086025B" w:rsidP="00317DE4">
      <w:pPr>
        <w:ind w:left="-426"/>
        <w:jc w:val="center"/>
        <w:rPr>
          <w:sz w:val="28"/>
          <w:szCs w:val="28"/>
          <w:lang w:val="uk-UA"/>
        </w:rPr>
      </w:pPr>
      <w:r w:rsidRPr="009D6C6B">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7" o:title=""/>
          </v:shape>
        </w:pict>
      </w:r>
    </w:p>
    <w:p w:rsidR="0086025B" w:rsidRDefault="0086025B" w:rsidP="00317DE4">
      <w:pPr>
        <w:ind w:left="-426"/>
        <w:jc w:val="center"/>
        <w:rPr>
          <w:sz w:val="28"/>
          <w:szCs w:val="28"/>
          <w:lang w:val="uk-UA"/>
        </w:rPr>
      </w:pPr>
    </w:p>
    <w:p w:rsidR="0086025B" w:rsidRDefault="0086025B" w:rsidP="00317DE4">
      <w:pPr>
        <w:spacing w:line="360" w:lineRule="auto"/>
        <w:jc w:val="center"/>
        <w:rPr>
          <w:b/>
          <w:caps/>
          <w:lang w:val="uk-UA"/>
        </w:rPr>
      </w:pPr>
      <w:r>
        <w:rPr>
          <w:b/>
          <w:caps/>
          <w:lang w:val="uk-UA"/>
        </w:rPr>
        <w:t>РАХІВСЬКА РАЙОННА державна адміністрація</w:t>
      </w:r>
    </w:p>
    <w:p w:rsidR="0086025B" w:rsidRDefault="0086025B" w:rsidP="00317DE4">
      <w:pPr>
        <w:spacing w:line="360" w:lineRule="auto"/>
        <w:jc w:val="center"/>
        <w:rPr>
          <w:b/>
          <w:caps/>
          <w:lang w:val="uk-UA"/>
        </w:rPr>
      </w:pPr>
      <w:r>
        <w:rPr>
          <w:b/>
          <w:caps/>
          <w:lang w:val="uk-UA"/>
        </w:rPr>
        <w:t>зАКАРПАТСЬКОЇ ОБЛАСТІ</w:t>
      </w:r>
    </w:p>
    <w:p w:rsidR="0086025B" w:rsidRDefault="0086025B" w:rsidP="00317DE4">
      <w:pPr>
        <w:jc w:val="center"/>
        <w:rPr>
          <w:b/>
          <w:caps/>
          <w:sz w:val="32"/>
          <w:szCs w:val="32"/>
          <w:lang w:val="uk-UA"/>
        </w:rPr>
      </w:pPr>
      <w:r>
        <w:rPr>
          <w:b/>
          <w:caps/>
          <w:sz w:val="32"/>
          <w:szCs w:val="32"/>
          <w:lang w:val="uk-UA"/>
        </w:rPr>
        <w:t>рАХІВСЬКА РАЙОННА ВІЙСЬКОВА адміністрація</w:t>
      </w:r>
    </w:p>
    <w:p w:rsidR="0086025B" w:rsidRDefault="0086025B" w:rsidP="00317DE4">
      <w:pPr>
        <w:jc w:val="center"/>
        <w:rPr>
          <w:b/>
          <w:spacing w:val="60"/>
          <w:sz w:val="8"/>
          <w:szCs w:val="8"/>
          <w:lang w:val="uk-UA"/>
        </w:rPr>
      </w:pPr>
    </w:p>
    <w:p w:rsidR="0086025B" w:rsidRDefault="0086025B" w:rsidP="00317DE4">
      <w:pPr>
        <w:jc w:val="center"/>
        <w:rPr>
          <w:b/>
          <w:sz w:val="36"/>
          <w:szCs w:val="36"/>
          <w:lang w:val="uk-UA"/>
        </w:rPr>
      </w:pPr>
      <w:r>
        <w:rPr>
          <w:b/>
          <w:spacing w:val="60"/>
          <w:sz w:val="36"/>
          <w:szCs w:val="36"/>
          <w:lang w:val="uk-UA"/>
        </w:rPr>
        <w:t>РОЗПОРЯДЖЕННЯ</w:t>
      </w:r>
    </w:p>
    <w:p w:rsidR="0086025B" w:rsidRDefault="0086025B" w:rsidP="00317DE4">
      <w:pPr>
        <w:jc w:val="center"/>
        <w:rPr>
          <w:b/>
          <w:sz w:val="12"/>
          <w:szCs w:val="12"/>
          <w:lang w:val="uk-UA"/>
        </w:rPr>
      </w:pPr>
    </w:p>
    <w:p w:rsidR="0086025B" w:rsidRDefault="0086025B" w:rsidP="00964B3B">
      <w:pPr>
        <w:rPr>
          <w:b/>
          <w:sz w:val="28"/>
          <w:szCs w:val="28"/>
          <w:lang w:val="uk-UA"/>
        </w:rPr>
      </w:pPr>
    </w:p>
    <w:p w:rsidR="0086025B" w:rsidRPr="00964B3B" w:rsidRDefault="0086025B" w:rsidP="00964B3B">
      <w:pPr>
        <w:rPr>
          <w:b/>
          <w:sz w:val="28"/>
          <w:szCs w:val="28"/>
          <w:lang w:val="uk-UA"/>
        </w:rPr>
      </w:pPr>
      <w:r>
        <w:rPr>
          <w:b/>
          <w:sz w:val="28"/>
          <w:szCs w:val="28"/>
          <w:lang w:val="uk-UA"/>
        </w:rPr>
        <w:t>07.03.2022                                           м. Рахів                                                     №  8</w:t>
      </w:r>
    </w:p>
    <w:p w:rsidR="0086025B" w:rsidRDefault="0086025B" w:rsidP="00147C3D">
      <w:pPr>
        <w:jc w:val="center"/>
        <w:rPr>
          <w:b/>
          <w:i/>
          <w:sz w:val="28"/>
          <w:szCs w:val="28"/>
          <w:lang w:val="uk-UA"/>
        </w:rPr>
      </w:pPr>
    </w:p>
    <w:p w:rsidR="0086025B" w:rsidRPr="00BB7BAD" w:rsidRDefault="0086025B" w:rsidP="00BB7BAD">
      <w:pPr>
        <w:tabs>
          <w:tab w:val="left" w:pos="1066"/>
        </w:tabs>
        <w:autoSpaceDE w:val="0"/>
        <w:autoSpaceDN w:val="0"/>
        <w:adjustRightInd w:val="0"/>
        <w:ind w:firstLine="567"/>
        <w:jc w:val="center"/>
        <w:rPr>
          <w:b/>
          <w:bCs/>
          <w:i/>
          <w:sz w:val="28"/>
          <w:szCs w:val="28"/>
          <w:lang w:val="uk-UA"/>
        </w:rPr>
      </w:pPr>
      <w:r w:rsidRPr="00BB7BAD">
        <w:rPr>
          <w:b/>
          <w:bCs/>
          <w:i/>
          <w:sz w:val="28"/>
          <w:szCs w:val="28"/>
          <w:lang w:val="uk-UA"/>
        </w:rPr>
        <w:t xml:space="preserve">Про </w:t>
      </w:r>
      <w:r>
        <w:rPr>
          <w:b/>
          <w:bCs/>
          <w:i/>
          <w:sz w:val="28"/>
          <w:szCs w:val="28"/>
          <w:lang w:val="uk-UA"/>
        </w:rPr>
        <w:t>доведення сигналів оповіщення в умовах</w:t>
      </w:r>
      <w:r w:rsidRPr="00BB7BAD">
        <w:rPr>
          <w:b/>
          <w:bCs/>
          <w:i/>
          <w:sz w:val="28"/>
          <w:szCs w:val="28"/>
          <w:lang w:val="uk-UA"/>
        </w:rPr>
        <w:t xml:space="preserve"> воєнного стану </w:t>
      </w:r>
    </w:p>
    <w:p w:rsidR="0086025B" w:rsidRPr="00BB7BAD" w:rsidRDefault="0086025B" w:rsidP="001C13DE">
      <w:pPr>
        <w:autoSpaceDE w:val="0"/>
        <w:autoSpaceDN w:val="0"/>
        <w:adjustRightInd w:val="0"/>
        <w:jc w:val="both"/>
        <w:rPr>
          <w:b/>
          <w:sz w:val="28"/>
          <w:szCs w:val="28"/>
          <w:lang w:val="uk-UA"/>
        </w:rPr>
      </w:pPr>
    </w:p>
    <w:p w:rsidR="0086025B" w:rsidRDefault="0086025B" w:rsidP="00BB7BAD">
      <w:pPr>
        <w:autoSpaceDE w:val="0"/>
        <w:autoSpaceDN w:val="0"/>
        <w:adjustRightInd w:val="0"/>
        <w:ind w:firstLine="567"/>
        <w:jc w:val="both"/>
        <w:rPr>
          <w:rFonts w:ascii="Times New Roman CYR" w:hAnsi="Times New Roman CYR"/>
          <w:bCs/>
          <w:sz w:val="28"/>
          <w:szCs w:val="28"/>
          <w:lang w:val="uk-UA"/>
        </w:rPr>
      </w:pPr>
      <w:r>
        <w:rPr>
          <w:sz w:val="28"/>
          <w:szCs w:val="28"/>
          <w:lang w:val="uk-UA"/>
        </w:rPr>
        <w:t xml:space="preserve">Відповідно до </w:t>
      </w:r>
      <w:r w:rsidRPr="00BB7BAD">
        <w:rPr>
          <w:sz w:val="28"/>
          <w:szCs w:val="28"/>
          <w:lang w:val="uk-UA"/>
        </w:rPr>
        <w:t xml:space="preserve">Закону України „Про правовий режим воєнного стану”, </w:t>
      </w:r>
      <w:r>
        <w:rPr>
          <w:sz w:val="28"/>
          <w:szCs w:val="28"/>
          <w:lang w:val="uk-UA"/>
        </w:rPr>
        <w:t xml:space="preserve"> Указів</w:t>
      </w:r>
      <w:r w:rsidRPr="00BB7BAD">
        <w:rPr>
          <w:sz w:val="28"/>
          <w:szCs w:val="28"/>
          <w:lang w:val="uk-UA"/>
        </w:rPr>
        <w:t xml:space="preserve"> Президента України від 24 лютого 2022 року  №</w:t>
      </w:r>
      <w:r>
        <w:rPr>
          <w:sz w:val="28"/>
          <w:szCs w:val="28"/>
          <w:lang w:val="uk-UA"/>
        </w:rPr>
        <w:t xml:space="preserve"> </w:t>
      </w:r>
      <w:r w:rsidRPr="00BB7BAD">
        <w:rPr>
          <w:sz w:val="28"/>
          <w:szCs w:val="28"/>
          <w:lang w:val="uk-UA"/>
        </w:rPr>
        <w:t xml:space="preserve">64/2022 „Про </w:t>
      </w:r>
      <w:r w:rsidRPr="00BB7BAD">
        <w:rPr>
          <w:rStyle w:val="Strong"/>
          <w:b w:val="0"/>
          <w:sz w:val="28"/>
          <w:szCs w:val="28"/>
          <w:lang w:val="uk-UA"/>
        </w:rPr>
        <w:t>введення воєнного стану в Україні”</w:t>
      </w:r>
      <w:r>
        <w:rPr>
          <w:rStyle w:val="Strong"/>
          <w:b w:val="0"/>
          <w:sz w:val="28"/>
          <w:szCs w:val="28"/>
          <w:lang w:val="uk-UA"/>
        </w:rPr>
        <w:t xml:space="preserve"> та № 68/2022 „Про утворення військових адміністрацій” Кодексу цивільного захисту,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(із змінами)</w:t>
      </w:r>
      <w:r w:rsidRPr="00BB7BAD">
        <w:rPr>
          <w:rStyle w:val="Strong"/>
          <w:b w:val="0"/>
          <w:sz w:val="28"/>
          <w:szCs w:val="28"/>
          <w:lang w:val="uk-UA"/>
        </w:rPr>
        <w:t xml:space="preserve">, </w:t>
      </w:r>
      <w:r w:rsidRPr="00EC0682">
        <w:rPr>
          <w:rStyle w:val="rvts44"/>
          <w:sz w:val="28"/>
          <w:szCs w:val="28"/>
          <w:shd w:val="clear" w:color="auto" w:fill="FFFFFF"/>
          <w:lang w:val="uk-UA"/>
        </w:rPr>
        <w:t>розпорядження</w:t>
      </w:r>
      <w:r w:rsidRPr="00BB7BAD">
        <w:rPr>
          <w:rStyle w:val="rvts44"/>
          <w:color w:val="333333"/>
          <w:sz w:val="28"/>
          <w:szCs w:val="28"/>
          <w:shd w:val="clear" w:color="auto" w:fill="FFFFFF"/>
          <w:lang w:val="uk-UA"/>
        </w:rPr>
        <w:t xml:space="preserve"> </w:t>
      </w:r>
      <w:r w:rsidRPr="00BB7BAD">
        <w:rPr>
          <w:sz w:val="28"/>
          <w:szCs w:val="28"/>
          <w:lang w:val="uk-UA"/>
        </w:rPr>
        <w:t>Кабінету М</w:t>
      </w:r>
      <w:r>
        <w:rPr>
          <w:sz w:val="28"/>
          <w:szCs w:val="28"/>
          <w:lang w:val="uk-UA"/>
        </w:rPr>
        <w:t>іністрів України від 24.02.2022 № 179-р</w:t>
      </w:r>
      <w:r w:rsidRPr="00BB7BAD">
        <w:rPr>
          <w:sz w:val="28"/>
          <w:szCs w:val="28"/>
          <w:lang w:val="uk-UA"/>
        </w:rPr>
        <w:t xml:space="preserve"> „</w:t>
      </w:r>
      <w:r>
        <w:rPr>
          <w:sz w:val="28"/>
          <w:szCs w:val="28"/>
          <w:lang w:val="uk-UA"/>
        </w:rPr>
        <w:t>Про організацію функціонування єдиної державної системи цивільного захисту в умовах воєнного стану</w:t>
      </w:r>
      <w:r w:rsidRPr="00BB7BAD">
        <w:rPr>
          <w:sz w:val="28"/>
          <w:szCs w:val="28"/>
          <w:lang w:val="uk-UA"/>
        </w:rPr>
        <w:t>”</w:t>
      </w:r>
      <w:r>
        <w:rPr>
          <w:sz w:val="28"/>
          <w:szCs w:val="28"/>
          <w:lang w:val="uk-UA"/>
        </w:rPr>
        <w:t xml:space="preserve">,  </w:t>
      </w:r>
      <w:r w:rsidRPr="00EC0682">
        <w:rPr>
          <w:spacing w:val="-4"/>
          <w:sz w:val="28"/>
          <w:szCs w:val="28"/>
          <w:lang w:val="uk-UA"/>
        </w:rPr>
        <w:t xml:space="preserve">на </w:t>
      </w:r>
      <w:r w:rsidRPr="00EC0682">
        <w:rPr>
          <w:rFonts w:ascii="Times New Roman CYR" w:hAnsi="Times New Roman CYR"/>
          <w:bCs/>
          <w:sz w:val="28"/>
          <w:szCs w:val="28"/>
          <w:lang w:val="uk-UA"/>
        </w:rPr>
        <w:t>виконання розпорядження голови обласної державної адміністрації – начальника обласної військової адмі</w:t>
      </w:r>
      <w:r>
        <w:rPr>
          <w:rFonts w:ascii="Times New Roman CYR" w:hAnsi="Times New Roman CYR"/>
          <w:bCs/>
          <w:sz w:val="28"/>
          <w:szCs w:val="28"/>
          <w:lang w:val="uk-UA"/>
        </w:rPr>
        <w:t>ністрації 07.03.2022 №11-рк „Про доведення сигналів оповіщення в умовах воєнного стану”:</w:t>
      </w:r>
    </w:p>
    <w:p w:rsidR="0086025B" w:rsidRPr="00EC0682" w:rsidRDefault="0086025B" w:rsidP="00BB7BAD">
      <w:pPr>
        <w:autoSpaceDE w:val="0"/>
        <w:autoSpaceDN w:val="0"/>
        <w:adjustRightInd w:val="0"/>
        <w:ind w:firstLine="567"/>
        <w:jc w:val="both"/>
        <w:rPr>
          <w:rStyle w:val="Strong"/>
          <w:rFonts w:ascii="Times New Roman CYR" w:hAnsi="Times New Roman CYR"/>
          <w:bCs/>
          <w:sz w:val="28"/>
          <w:szCs w:val="28"/>
          <w:lang w:val="uk-UA"/>
        </w:rPr>
      </w:pPr>
    </w:p>
    <w:p w:rsidR="0086025B" w:rsidRPr="002872F1" w:rsidRDefault="0086025B" w:rsidP="002872F1">
      <w:pPr>
        <w:ind w:firstLine="567"/>
        <w:jc w:val="both"/>
        <w:rPr>
          <w:rStyle w:val="Strong"/>
          <w:b w:val="0"/>
          <w:spacing w:val="-4"/>
          <w:sz w:val="28"/>
          <w:szCs w:val="28"/>
          <w:lang w:val="uk-UA"/>
        </w:rPr>
      </w:pPr>
      <w:r w:rsidRPr="002872F1">
        <w:rPr>
          <w:rStyle w:val="Strong"/>
          <w:b w:val="0"/>
          <w:spacing w:val="-4"/>
          <w:sz w:val="28"/>
          <w:szCs w:val="28"/>
          <w:lang w:val="uk-UA"/>
        </w:rPr>
        <w:t>1. Відділу цивільного захисту та оборонної роботи районної військової адміністрації, виконавчим комітетам місцевих рад (ТГ) спільно із відповідними суб’єктами господарювання невідкладно:</w:t>
      </w:r>
    </w:p>
    <w:p w:rsidR="0086025B" w:rsidRPr="002872F1" w:rsidRDefault="0086025B" w:rsidP="002872F1">
      <w:pPr>
        <w:ind w:firstLine="567"/>
        <w:jc w:val="both"/>
        <w:rPr>
          <w:rStyle w:val="Strong"/>
          <w:b w:val="0"/>
          <w:spacing w:val="-4"/>
          <w:sz w:val="28"/>
          <w:szCs w:val="28"/>
          <w:lang w:val="uk-UA"/>
        </w:rPr>
      </w:pPr>
      <w:r w:rsidRPr="002872F1">
        <w:rPr>
          <w:rStyle w:val="Strong"/>
          <w:b w:val="0"/>
          <w:spacing w:val="-4"/>
          <w:sz w:val="28"/>
          <w:szCs w:val="28"/>
          <w:lang w:val="uk-UA"/>
        </w:rPr>
        <w:t>провести на території Рахівського району повний аналіз наявних локальних, спеціальних та об’єктових систем оповіщення, гучномовців, розміщених в місцях скупчення населення, інших засобів оповіщення, що працездатні та можуть бути використані для оповіщення населення;</w:t>
      </w:r>
    </w:p>
    <w:p w:rsidR="0086025B" w:rsidRPr="002872F1" w:rsidRDefault="0086025B" w:rsidP="002872F1">
      <w:pPr>
        <w:ind w:firstLine="567"/>
        <w:jc w:val="both"/>
        <w:rPr>
          <w:rStyle w:val="Strong"/>
          <w:b w:val="0"/>
          <w:spacing w:val="-4"/>
          <w:sz w:val="28"/>
          <w:szCs w:val="28"/>
          <w:lang w:val="uk-UA"/>
        </w:rPr>
      </w:pPr>
      <w:r w:rsidRPr="002872F1">
        <w:rPr>
          <w:rStyle w:val="Strong"/>
          <w:b w:val="0"/>
          <w:spacing w:val="-4"/>
          <w:sz w:val="28"/>
          <w:szCs w:val="28"/>
          <w:lang w:val="uk-UA"/>
        </w:rPr>
        <w:t>забезпечити працездатність та своєчасне застосування всіх наявних засобів оповіщення і зв’язку для оповіщення населення;</w:t>
      </w:r>
    </w:p>
    <w:p w:rsidR="0086025B" w:rsidRPr="002872F1" w:rsidRDefault="0086025B" w:rsidP="002872F1">
      <w:pPr>
        <w:ind w:firstLine="567"/>
        <w:jc w:val="both"/>
        <w:rPr>
          <w:rStyle w:val="Strong"/>
          <w:b w:val="0"/>
          <w:spacing w:val="-4"/>
          <w:sz w:val="28"/>
          <w:szCs w:val="28"/>
          <w:lang w:val="uk-UA"/>
        </w:rPr>
      </w:pPr>
      <w:r w:rsidRPr="002872F1">
        <w:rPr>
          <w:rStyle w:val="Strong"/>
          <w:b w:val="0"/>
          <w:spacing w:val="-4"/>
          <w:sz w:val="28"/>
          <w:szCs w:val="28"/>
          <w:lang w:val="uk-UA"/>
        </w:rPr>
        <w:t xml:space="preserve">сформувати списки осіб відповідальних за запуск локальних, спеціальних та об’єктових систем оповіщення, гучномовців, інших засобів оповіщення, визначити чіткий та дієвий порядок зв’язку з відповідальними особами, у тому числі шляхом створення відповідних груп у мобільному месенджері; </w:t>
      </w:r>
    </w:p>
    <w:p w:rsidR="0086025B" w:rsidRPr="002872F1" w:rsidRDefault="0086025B" w:rsidP="002872F1">
      <w:pPr>
        <w:ind w:firstLine="567"/>
        <w:jc w:val="both"/>
        <w:rPr>
          <w:spacing w:val="-4"/>
          <w:sz w:val="28"/>
          <w:szCs w:val="28"/>
          <w:lang w:val="uk-UA"/>
        </w:rPr>
      </w:pPr>
      <w:r w:rsidRPr="002872F1">
        <w:rPr>
          <w:rStyle w:val="Strong"/>
          <w:b w:val="0"/>
          <w:spacing w:val="-4"/>
          <w:sz w:val="28"/>
          <w:szCs w:val="28"/>
          <w:lang w:val="uk-UA"/>
        </w:rPr>
        <w:t>зобов’язати відповідальних осіб встановити мобільний застосунок „Повітряна тривога” і у разі централізованого на</w:t>
      </w:r>
      <w:r w:rsidRPr="002872F1">
        <w:rPr>
          <w:spacing w:val="-4"/>
          <w:sz w:val="28"/>
          <w:szCs w:val="28"/>
          <w:lang w:val="uk-UA"/>
        </w:rPr>
        <w:t>дходження сигналу про загрозу через застосунок невідкладно забезпечити запуск наявних локальних, спеціальних, об’єктових систем оповіщення тощо. Після отримання сигналу про завершення тривоги здійснити повторне оповіщення населення або вимкнення засобів оповіщення;</w:t>
      </w:r>
    </w:p>
    <w:p w:rsidR="0086025B" w:rsidRPr="002872F1" w:rsidRDefault="0086025B" w:rsidP="002872F1">
      <w:pPr>
        <w:ind w:firstLine="567"/>
        <w:jc w:val="both"/>
        <w:rPr>
          <w:spacing w:val="-4"/>
          <w:sz w:val="28"/>
          <w:szCs w:val="28"/>
          <w:lang w:val="uk-UA"/>
        </w:rPr>
      </w:pPr>
      <w:r w:rsidRPr="002872F1">
        <w:rPr>
          <w:spacing w:val="-4"/>
          <w:sz w:val="28"/>
          <w:szCs w:val="28"/>
          <w:lang w:val="uk-UA"/>
        </w:rPr>
        <w:t>у випадку повної відсутності мобільного зв’язку та непрацездатності мобільного застосунку „Повітряна тривога” довести до відповідальних осіб про необхідність орієнтування на сигнали оповіщення, які звучатимуть через територіальну автоматизовану систему централізованого оповіщення на базі сирен „ПАВІАН”. Після їх звучання забезпечити негайне ввімкнення всіх наявних засобів оповіщення (локальних, спеціальних та об’єктових систем оповіщення, гучномовців, переносних (мобільних) систем оповіщення, інших засобів оповіщення);</w:t>
      </w:r>
    </w:p>
    <w:p w:rsidR="0086025B" w:rsidRPr="002872F1" w:rsidRDefault="0086025B" w:rsidP="002872F1">
      <w:pPr>
        <w:ind w:firstLine="567"/>
        <w:jc w:val="both"/>
        <w:rPr>
          <w:spacing w:val="-4"/>
          <w:sz w:val="28"/>
          <w:szCs w:val="28"/>
          <w:lang w:val="uk-UA"/>
        </w:rPr>
      </w:pPr>
      <w:r w:rsidRPr="002872F1">
        <w:rPr>
          <w:spacing w:val="-4"/>
          <w:sz w:val="28"/>
          <w:szCs w:val="28"/>
          <w:lang w:val="uk-UA"/>
        </w:rPr>
        <w:t>відпрацювати із церковними настоятелями алгоритм дій щодо використання для оповіщення населення церковних дзвонів, набатів.</w:t>
      </w:r>
    </w:p>
    <w:p w:rsidR="0086025B" w:rsidRPr="002872F1" w:rsidRDefault="0086025B" w:rsidP="002872F1">
      <w:pPr>
        <w:ind w:firstLine="567"/>
        <w:jc w:val="both"/>
        <w:rPr>
          <w:spacing w:val="-4"/>
          <w:sz w:val="28"/>
          <w:szCs w:val="28"/>
          <w:lang w:val="uk-UA"/>
        </w:rPr>
      </w:pPr>
      <w:r w:rsidRPr="002872F1">
        <w:rPr>
          <w:spacing w:val="-4"/>
          <w:sz w:val="28"/>
          <w:szCs w:val="28"/>
          <w:lang w:val="uk-UA"/>
        </w:rPr>
        <w:t>2. Контроль за виконанням розпорядження покласти на першого заступника голови державної адміністрації – першого заступника начальника районної військової адміністрації Турока В.С.</w:t>
      </w:r>
    </w:p>
    <w:p w:rsidR="0086025B" w:rsidRDefault="0086025B" w:rsidP="00BB7BAD">
      <w:pPr>
        <w:ind w:firstLine="567"/>
        <w:jc w:val="both"/>
        <w:rPr>
          <w:sz w:val="28"/>
          <w:szCs w:val="28"/>
        </w:rPr>
      </w:pPr>
    </w:p>
    <w:p w:rsidR="0086025B" w:rsidRPr="00BB7BAD" w:rsidRDefault="0086025B" w:rsidP="00BB7BAD">
      <w:pPr>
        <w:pStyle w:val="BodyText"/>
        <w:rPr>
          <w:lang w:val="ru-RU"/>
        </w:rPr>
      </w:pPr>
    </w:p>
    <w:tbl>
      <w:tblPr>
        <w:tblW w:w="9828" w:type="dxa"/>
        <w:tblLook w:val="00A0"/>
      </w:tblPr>
      <w:tblGrid>
        <w:gridCol w:w="4968"/>
        <w:gridCol w:w="4860"/>
      </w:tblGrid>
      <w:tr w:rsidR="0086025B" w:rsidRPr="0026203E" w:rsidTr="00583F55">
        <w:tc>
          <w:tcPr>
            <w:tcW w:w="4968" w:type="dxa"/>
          </w:tcPr>
          <w:p w:rsidR="0086025B" w:rsidRPr="0026203E" w:rsidRDefault="0086025B" w:rsidP="00583F55">
            <w:pPr>
              <w:tabs>
                <w:tab w:val="left" w:pos="7020"/>
              </w:tabs>
              <w:jc w:val="both"/>
              <w:rPr>
                <w:sz w:val="28"/>
                <w:szCs w:val="28"/>
                <w:lang w:val="uk-UA"/>
              </w:rPr>
            </w:pPr>
            <w:r w:rsidRPr="00CA76A3">
              <w:rPr>
                <w:rFonts w:ascii="Times New Roman CYR" w:hAnsi="Times New Roman CYR" w:cs="Times New Roman CYR"/>
                <w:b/>
                <w:sz w:val="28"/>
                <w:szCs w:val="28"/>
                <w:lang w:val="uk-UA"/>
              </w:rPr>
              <w:t xml:space="preserve">Голова районної державної адміністрації – начальник районної  військової адміністрації                        </w:t>
            </w:r>
          </w:p>
        </w:tc>
        <w:tc>
          <w:tcPr>
            <w:tcW w:w="4860" w:type="dxa"/>
          </w:tcPr>
          <w:p w:rsidR="0086025B" w:rsidRPr="0026203E" w:rsidRDefault="0086025B" w:rsidP="00583F55">
            <w:pPr>
              <w:pStyle w:val="BodyText"/>
            </w:pPr>
          </w:p>
          <w:p w:rsidR="0086025B" w:rsidRPr="0026203E" w:rsidRDefault="0086025B" w:rsidP="00583F55">
            <w:pPr>
              <w:pStyle w:val="BodyText"/>
            </w:pPr>
          </w:p>
          <w:p w:rsidR="0086025B" w:rsidRPr="0026203E" w:rsidRDefault="0086025B" w:rsidP="00583F55">
            <w:pPr>
              <w:pStyle w:val="BodyText"/>
              <w:rPr>
                <w:b/>
              </w:rPr>
            </w:pPr>
            <w:r w:rsidRPr="0026203E">
              <w:rPr>
                <w:b/>
              </w:rPr>
              <w:t xml:space="preserve">        </w:t>
            </w:r>
            <w:r>
              <w:rPr>
                <w:b/>
              </w:rPr>
              <w:t xml:space="preserve">                    Олександр НЕБИЛА</w:t>
            </w:r>
            <w:r w:rsidRPr="0026203E">
              <w:rPr>
                <w:b/>
              </w:rPr>
              <w:t xml:space="preserve"> </w:t>
            </w:r>
          </w:p>
        </w:tc>
      </w:tr>
    </w:tbl>
    <w:p w:rsidR="0086025B" w:rsidRPr="00E731D9" w:rsidRDefault="0086025B" w:rsidP="00BB7BAD">
      <w:pPr>
        <w:rPr>
          <w:color w:val="FF00FF"/>
          <w:lang w:val="uk-UA"/>
        </w:rPr>
      </w:pPr>
    </w:p>
    <w:p w:rsidR="0086025B" w:rsidRDefault="0086025B" w:rsidP="00C34401">
      <w:pPr>
        <w:tabs>
          <w:tab w:val="left" w:pos="1020"/>
        </w:tabs>
        <w:rPr>
          <w:rFonts w:ascii="Times New Roman CYR" w:hAnsi="Times New Roman CYR"/>
          <w:bCs/>
          <w:lang w:val="uk-UA"/>
        </w:rPr>
      </w:pPr>
    </w:p>
    <w:sectPr w:rsidR="0086025B" w:rsidSect="000E66C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25B" w:rsidRDefault="0086025B" w:rsidP="00EF1C6B">
      <w:r>
        <w:separator/>
      </w:r>
    </w:p>
  </w:endnote>
  <w:endnote w:type="continuationSeparator" w:id="0">
    <w:p w:rsidR="0086025B" w:rsidRDefault="0086025B" w:rsidP="00EF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25B" w:rsidRDefault="0086025B" w:rsidP="00EF1C6B">
      <w:r>
        <w:separator/>
      </w:r>
    </w:p>
  </w:footnote>
  <w:footnote w:type="continuationSeparator" w:id="0">
    <w:p w:rsidR="0086025B" w:rsidRDefault="0086025B" w:rsidP="00EF1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5B" w:rsidRPr="00EF1C6B" w:rsidRDefault="0086025B">
    <w:pPr>
      <w:pStyle w:val="Header"/>
      <w:jc w:val="center"/>
      <w:rPr>
        <w:sz w:val="28"/>
        <w:szCs w:val="28"/>
      </w:rPr>
    </w:pPr>
    <w:r w:rsidRPr="00EF1C6B">
      <w:rPr>
        <w:sz w:val="28"/>
        <w:szCs w:val="28"/>
      </w:rPr>
      <w:fldChar w:fldCharType="begin"/>
    </w:r>
    <w:r w:rsidRPr="00EF1C6B">
      <w:rPr>
        <w:sz w:val="28"/>
        <w:szCs w:val="28"/>
      </w:rPr>
      <w:instrText>PAGE   \* MERGEFORMAT</w:instrText>
    </w:r>
    <w:r w:rsidRPr="00EF1C6B">
      <w:rPr>
        <w:sz w:val="28"/>
        <w:szCs w:val="28"/>
      </w:rPr>
      <w:fldChar w:fldCharType="separate"/>
    </w:r>
    <w:r>
      <w:rPr>
        <w:noProof/>
        <w:sz w:val="28"/>
        <w:szCs w:val="28"/>
      </w:rPr>
      <w:t>2</w:t>
    </w:r>
    <w:r w:rsidRPr="00EF1C6B">
      <w:rPr>
        <w:sz w:val="28"/>
        <w:szCs w:val="28"/>
      </w:rPr>
      <w:fldChar w:fldCharType="end"/>
    </w:r>
  </w:p>
  <w:p w:rsidR="0086025B" w:rsidRDefault="008602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57C"/>
    <w:multiLevelType w:val="multilevel"/>
    <w:tmpl w:val="0128CA90"/>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25"/>
    <w:rsid w:val="0000573B"/>
    <w:rsid w:val="00010DA8"/>
    <w:rsid w:val="00014362"/>
    <w:rsid w:val="000236EF"/>
    <w:rsid w:val="0002702D"/>
    <w:rsid w:val="00042093"/>
    <w:rsid w:val="00042315"/>
    <w:rsid w:val="00060C38"/>
    <w:rsid w:val="00065CF5"/>
    <w:rsid w:val="00073611"/>
    <w:rsid w:val="0007380D"/>
    <w:rsid w:val="000738BC"/>
    <w:rsid w:val="00073FCE"/>
    <w:rsid w:val="00075472"/>
    <w:rsid w:val="00083500"/>
    <w:rsid w:val="00095CAD"/>
    <w:rsid w:val="000A2135"/>
    <w:rsid w:val="000B14E9"/>
    <w:rsid w:val="000B1A8D"/>
    <w:rsid w:val="000C02E2"/>
    <w:rsid w:val="000C0EF2"/>
    <w:rsid w:val="000D5D6A"/>
    <w:rsid w:val="000D7F0D"/>
    <w:rsid w:val="000E66C4"/>
    <w:rsid w:val="000F0747"/>
    <w:rsid w:val="000F1F7F"/>
    <w:rsid w:val="000F37EF"/>
    <w:rsid w:val="00100A71"/>
    <w:rsid w:val="00106204"/>
    <w:rsid w:val="00111B4D"/>
    <w:rsid w:val="00131EA4"/>
    <w:rsid w:val="00140906"/>
    <w:rsid w:val="00142621"/>
    <w:rsid w:val="001477D5"/>
    <w:rsid w:val="00147C3D"/>
    <w:rsid w:val="00155D00"/>
    <w:rsid w:val="00157925"/>
    <w:rsid w:val="00167387"/>
    <w:rsid w:val="00170509"/>
    <w:rsid w:val="00170A73"/>
    <w:rsid w:val="00186353"/>
    <w:rsid w:val="001946A2"/>
    <w:rsid w:val="0019494A"/>
    <w:rsid w:val="0019580A"/>
    <w:rsid w:val="00196C2F"/>
    <w:rsid w:val="00197BC7"/>
    <w:rsid w:val="001A0E89"/>
    <w:rsid w:val="001A0F49"/>
    <w:rsid w:val="001A1D78"/>
    <w:rsid w:val="001A5DEC"/>
    <w:rsid w:val="001B2D1C"/>
    <w:rsid w:val="001B7B6C"/>
    <w:rsid w:val="001C13DE"/>
    <w:rsid w:val="001C6717"/>
    <w:rsid w:val="001D43CE"/>
    <w:rsid w:val="001E5994"/>
    <w:rsid w:val="0020263F"/>
    <w:rsid w:val="0020436F"/>
    <w:rsid w:val="002212EE"/>
    <w:rsid w:val="00231A14"/>
    <w:rsid w:val="0023212D"/>
    <w:rsid w:val="002413E1"/>
    <w:rsid w:val="00243323"/>
    <w:rsid w:val="002612C9"/>
    <w:rsid w:val="0026203E"/>
    <w:rsid w:val="00266A86"/>
    <w:rsid w:val="00267C15"/>
    <w:rsid w:val="00282843"/>
    <w:rsid w:val="002872F1"/>
    <w:rsid w:val="00293020"/>
    <w:rsid w:val="00297601"/>
    <w:rsid w:val="002A283F"/>
    <w:rsid w:val="002D6A9B"/>
    <w:rsid w:val="002F07C9"/>
    <w:rsid w:val="00303347"/>
    <w:rsid w:val="00306EF3"/>
    <w:rsid w:val="00311ABD"/>
    <w:rsid w:val="00314D90"/>
    <w:rsid w:val="00317DE4"/>
    <w:rsid w:val="00320FF1"/>
    <w:rsid w:val="0032428A"/>
    <w:rsid w:val="00324A79"/>
    <w:rsid w:val="00340DA0"/>
    <w:rsid w:val="00346042"/>
    <w:rsid w:val="00353BAB"/>
    <w:rsid w:val="00363650"/>
    <w:rsid w:val="003643BD"/>
    <w:rsid w:val="00375AA3"/>
    <w:rsid w:val="00384CE4"/>
    <w:rsid w:val="00395230"/>
    <w:rsid w:val="003A2DFA"/>
    <w:rsid w:val="003A3425"/>
    <w:rsid w:val="003A3989"/>
    <w:rsid w:val="003A41B5"/>
    <w:rsid w:val="003B3E97"/>
    <w:rsid w:val="003B3FE0"/>
    <w:rsid w:val="003B6226"/>
    <w:rsid w:val="003B7F2B"/>
    <w:rsid w:val="003C2D67"/>
    <w:rsid w:val="003D2844"/>
    <w:rsid w:val="003D59BB"/>
    <w:rsid w:val="003E3872"/>
    <w:rsid w:val="003F26A1"/>
    <w:rsid w:val="003F4E7B"/>
    <w:rsid w:val="004127B9"/>
    <w:rsid w:val="004136B0"/>
    <w:rsid w:val="00431F62"/>
    <w:rsid w:val="00432DA0"/>
    <w:rsid w:val="00443235"/>
    <w:rsid w:val="00457557"/>
    <w:rsid w:val="00461774"/>
    <w:rsid w:val="00463EB2"/>
    <w:rsid w:val="0046619B"/>
    <w:rsid w:val="00466970"/>
    <w:rsid w:val="00496A46"/>
    <w:rsid w:val="004A425D"/>
    <w:rsid w:val="004E15CF"/>
    <w:rsid w:val="004F3541"/>
    <w:rsid w:val="00500653"/>
    <w:rsid w:val="005366C9"/>
    <w:rsid w:val="00545CEE"/>
    <w:rsid w:val="00546AEA"/>
    <w:rsid w:val="00576DA3"/>
    <w:rsid w:val="00581302"/>
    <w:rsid w:val="00583F55"/>
    <w:rsid w:val="00584458"/>
    <w:rsid w:val="00587B75"/>
    <w:rsid w:val="00594811"/>
    <w:rsid w:val="005B5E6D"/>
    <w:rsid w:val="005C4BD9"/>
    <w:rsid w:val="005E0FE7"/>
    <w:rsid w:val="005E6FE0"/>
    <w:rsid w:val="005F4AA8"/>
    <w:rsid w:val="005F6CD9"/>
    <w:rsid w:val="00600A15"/>
    <w:rsid w:val="00607451"/>
    <w:rsid w:val="00622A53"/>
    <w:rsid w:val="006259DE"/>
    <w:rsid w:val="00627D49"/>
    <w:rsid w:val="0063465D"/>
    <w:rsid w:val="0065197B"/>
    <w:rsid w:val="00654724"/>
    <w:rsid w:val="006551D7"/>
    <w:rsid w:val="00655614"/>
    <w:rsid w:val="00656218"/>
    <w:rsid w:val="0068770E"/>
    <w:rsid w:val="00694040"/>
    <w:rsid w:val="00697452"/>
    <w:rsid w:val="006A0005"/>
    <w:rsid w:val="006A3C22"/>
    <w:rsid w:val="006C6192"/>
    <w:rsid w:val="006D0069"/>
    <w:rsid w:val="006F0663"/>
    <w:rsid w:val="00706D1F"/>
    <w:rsid w:val="0073244E"/>
    <w:rsid w:val="00734888"/>
    <w:rsid w:val="00746D13"/>
    <w:rsid w:val="00747B32"/>
    <w:rsid w:val="00750885"/>
    <w:rsid w:val="00750FC7"/>
    <w:rsid w:val="00756B14"/>
    <w:rsid w:val="0076418B"/>
    <w:rsid w:val="00764CC4"/>
    <w:rsid w:val="00765D4E"/>
    <w:rsid w:val="00775C96"/>
    <w:rsid w:val="007821D6"/>
    <w:rsid w:val="00783358"/>
    <w:rsid w:val="007923ED"/>
    <w:rsid w:val="007955E3"/>
    <w:rsid w:val="00797D6F"/>
    <w:rsid w:val="007B70F7"/>
    <w:rsid w:val="007C57D3"/>
    <w:rsid w:val="007D4625"/>
    <w:rsid w:val="007E7573"/>
    <w:rsid w:val="00802771"/>
    <w:rsid w:val="00804C3D"/>
    <w:rsid w:val="00805F16"/>
    <w:rsid w:val="00817FB9"/>
    <w:rsid w:val="008220EF"/>
    <w:rsid w:val="008250DE"/>
    <w:rsid w:val="008321A4"/>
    <w:rsid w:val="00840056"/>
    <w:rsid w:val="00844739"/>
    <w:rsid w:val="00847B15"/>
    <w:rsid w:val="00852874"/>
    <w:rsid w:val="00853C98"/>
    <w:rsid w:val="0086025B"/>
    <w:rsid w:val="008638AF"/>
    <w:rsid w:val="00870317"/>
    <w:rsid w:val="008743F2"/>
    <w:rsid w:val="00876718"/>
    <w:rsid w:val="00887F91"/>
    <w:rsid w:val="008921D7"/>
    <w:rsid w:val="0089412E"/>
    <w:rsid w:val="008A341C"/>
    <w:rsid w:val="008A6014"/>
    <w:rsid w:val="008B55A8"/>
    <w:rsid w:val="008B7F66"/>
    <w:rsid w:val="008C0C00"/>
    <w:rsid w:val="008C3370"/>
    <w:rsid w:val="008E7A71"/>
    <w:rsid w:val="008F0A81"/>
    <w:rsid w:val="008F5881"/>
    <w:rsid w:val="0090026F"/>
    <w:rsid w:val="0090356C"/>
    <w:rsid w:val="00904D96"/>
    <w:rsid w:val="00905BA4"/>
    <w:rsid w:val="00912D18"/>
    <w:rsid w:val="00916B81"/>
    <w:rsid w:val="00921F5D"/>
    <w:rsid w:val="009333A3"/>
    <w:rsid w:val="0093461E"/>
    <w:rsid w:val="009365A5"/>
    <w:rsid w:val="00936929"/>
    <w:rsid w:val="00937573"/>
    <w:rsid w:val="00950302"/>
    <w:rsid w:val="009544D3"/>
    <w:rsid w:val="00962286"/>
    <w:rsid w:val="00964B3B"/>
    <w:rsid w:val="00967478"/>
    <w:rsid w:val="009678DA"/>
    <w:rsid w:val="00972F2F"/>
    <w:rsid w:val="009824D2"/>
    <w:rsid w:val="0098606F"/>
    <w:rsid w:val="00997D87"/>
    <w:rsid w:val="009A0E91"/>
    <w:rsid w:val="009A4781"/>
    <w:rsid w:val="009A4800"/>
    <w:rsid w:val="009B3477"/>
    <w:rsid w:val="009B3F0A"/>
    <w:rsid w:val="009B4B3A"/>
    <w:rsid w:val="009C444B"/>
    <w:rsid w:val="009D0C90"/>
    <w:rsid w:val="009D6C6B"/>
    <w:rsid w:val="009E6F68"/>
    <w:rsid w:val="009F0E8A"/>
    <w:rsid w:val="00A107C8"/>
    <w:rsid w:val="00A2476D"/>
    <w:rsid w:val="00A37239"/>
    <w:rsid w:val="00A47861"/>
    <w:rsid w:val="00A52439"/>
    <w:rsid w:val="00A56D4B"/>
    <w:rsid w:val="00A6535B"/>
    <w:rsid w:val="00A73837"/>
    <w:rsid w:val="00A804FD"/>
    <w:rsid w:val="00A84ED3"/>
    <w:rsid w:val="00A945FD"/>
    <w:rsid w:val="00A9602A"/>
    <w:rsid w:val="00AA15F3"/>
    <w:rsid w:val="00AA2741"/>
    <w:rsid w:val="00AC67FC"/>
    <w:rsid w:val="00AC6C01"/>
    <w:rsid w:val="00AC6F6B"/>
    <w:rsid w:val="00AD6319"/>
    <w:rsid w:val="00AD7CE6"/>
    <w:rsid w:val="00AF775F"/>
    <w:rsid w:val="00B0394C"/>
    <w:rsid w:val="00B057C4"/>
    <w:rsid w:val="00B17991"/>
    <w:rsid w:val="00B26130"/>
    <w:rsid w:val="00B3529D"/>
    <w:rsid w:val="00B37D4E"/>
    <w:rsid w:val="00B42D0A"/>
    <w:rsid w:val="00B4365F"/>
    <w:rsid w:val="00B4789D"/>
    <w:rsid w:val="00B53443"/>
    <w:rsid w:val="00B6304C"/>
    <w:rsid w:val="00B657EE"/>
    <w:rsid w:val="00B65921"/>
    <w:rsid w:val="00B66D8D"/>
    <w:rsid w:val="00B67394"/>
    <w:rsid w:val="00B75316"/>
    <w:rsid w:val="00B82DA3"/>
    <w:rsid w:val="00B86516"/>
    <w:rsid w:val="00B93EB4"/>
    <w:rsid w:val="00BB5E0C"/>
    <w:rsid w:val="00BB7BAD"/>
    <w:rsid w:val="00BC28E7"/>
    <w:rsid w:val="00BD1E28"/>
    <w:rsid w:val="00BD4E14"/>
    <w:rsid w:val="00BE3632"/>
    <w:rsid w:val="00BE3E70"/>
    <w:rsid w:val="00BF5AC9"/>
    <w:rsid w:val="00BF5BA1"/>
    <w:rsid w:val="00C02910"/>
    <w:rsid w:val="00C05ED7"/>
    <w:rsid w:val="00C1049D"/>
    <w:rsid w:val="00C150A9"/>
    <w:rsid w:val="00C22B4B"/>
    <w:rsid w:val="00C34401"/>
    <w:rsid w:val="00C40E48"/>
    <w:rsid w:val="00C4119A"/>
    <w:rsid w:val="00C54986"/>
    <w:rsid w:val="00C6484B"/>
    <w:rsid w:val="00C71FB8"/>
    <w:rsid w:val="00C73D3C"/>
    <w:rsid w:val="00C76DC5"/>
    <w:rsid w:val="00C85D7B"/>
    <w:rsid w:val="00C90E99"/>
    <w:rsid w:val="00C9603C"/>
    <w:rsid w:val="00C96064"/>
    <w:rsid w:val="00CA6E30"/>
    <w:rsid w:val="00CA75EE"/>
    <w:rsid w:val="00CA76A3"/>
    <w:rsid w:val="00CB33E4"/>
    <w:rsid w:val="00CB5E16"/>
    <w:rsid w:val="00CD2215"/>
    <w:rsid w:val="00CD7C3B"/>
    <w:rsid w:val="00CF014F"/>
    <w:rsid w:val="00D023C2"/>
    <w:rsid w:val="00D060E2"/>
    <w:rsid w:val="00D06593"/>
    <w:rsid w:val="00D36E34"/>
    <w:rsid w:val="00D4455C"/>
    <w:rsid w:val="00D54972"/>
    <w:rsid w:val="00D558BE"/>
    <w:rsid w:val="00D57602"/>
    <w:rsid w:val="00D64B32"/>
    <w:rsid w:val="00D71F3B"/>
    <w:rsid w:val="00D80B18"/>
    <w:rsid w:val="00DB716C"/>
    <w:rsid w:val="00DC3B97"/>
    <w:rsid w:val="00DC6D07"/>
    <w:rsid w:val="00DE0CE8"/>
    <w:rsid w:val="00DE3D48"/>
    <w:rsid w:val="00DE480A"/>
    <w:rsid w:val="00DF3F47"/>
    <w:rsid w:val="00DF49E6"/>
    <w:rsid w:val="00DF6556"/>
    <w:rsid w:val="00E01A94"/>
    <w:rsid w:val="00E360D4"/>
    <w:rsid w:val="00E440D7"/>
    <w:rsid w:val="00E453A2"/>
    <w:rsid w:val="00E45D97"/>
    <w:rsid w:val="00E51F56"/>
    <w:rsid w:val="00E731D9"/>
    <w:rsid w:val="00E92C71"/>
    <w:rsid w:val="00EA1311"/>
    <w:rsid w:val="00EC0682"/>
    <w:rsid w:val="00EC22A7"/>
    <w:rsid w:val="00EC3DF0"/>
    <w:rsid w:val="00ED39CD"/>
    <w:rsid w:val="00ED6A11"/>
    <w:rsid w:val="00EE0C9A"/>
    <w:rsid w:val="00EE2D3D"/>
    <w:rsid w:val="00EE5A83"/>
    <w:rsid w:val="00EF1C6B"/>
    <w:rsid w:val="00F107E0"/>
    <w:rsid w:val="00F179BE"/>
    <w:rsid w:val="00F3355D"/>
    <w:rsid w:val="00F33F61"/>
    <w:rsid w:val="00F35987"/>
    <w:rsid w:val="00F370E6"/>
    <w:rsid w:val="00F44749"/>
    <w:rsid w:val="00F50C04"/>
    <w:rsid w:val="00F510C9"/>
    <w:rsid w:val="00F521EF"/>
    <w:rsid w:val="00F53030"/>
    <w:rsid w:val="00F578AC"/>
    <w:rsid w:val="00F613F8"/>
    <w:rsid w:val="00F64B90"/>
    <w:rsid w:val="00F66481"/>
    <w:rsid w:val="00F71C05"/>
    <w:rsid w:val="00F7322E"/>
    <w:rsid w:val="00F7559A"/>
    <w:rsid w:val="00F77012"/>
    <w:rsid w:val="00F77522"/>
    <w:rsid w:val="00FA0D97"/>
    <w:rsid w:val="00FA148E"/>
    <w:rsid w:val="00FA5661"/>
    <w:rsid w:val="00FA5A3B"/>
    <w:rsid w:val="00FB1307"/>
    <w:rsid w:val="00FB34AD"/>
    <w:rsid w:val="00FD01DB"/>
    <w:rsid w:val="00FD3866"/>
    <w:rsid w:val="00FE3566"/>
    <w:rsid w:val="00FE36DA"/>
    <w:rsid w:val="00FE6D8F"/>
    <w:rsid w:val="00FE7F2B"/>
    <w:rsid w:val="00FF3162"/>
    <w:rsid w:val="00FF50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D4625"/>
    <w:rPr>
      <w:sz w:val="24"/>
      <w:szCs w:val="24"/>
      <w:lang w:val="ru-RU" w:eastAsia="ru-RU"/>
    </w:rPr>
  </w:style>
  <w:style w:type="paragraph" w:styleId="Heading1">
    <w:name w:val="heading 1"/>
    <w:basedOn w:val="Normal"/>
    <w:next w:val="Normal"/>
    <w:link w:val="Heading1Char"/>
    <w:uiPriority w:val="99"/>
    <w:qFormat/>
    <w:rsid w:val="00BB7B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B7B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D4625"/>
    <w:pPr>
      <w:widowControl w:val="0"/>
      <w:autoSpaceDE w:val="0"/>
      <w:autoSpaceDN w:val="0"/>
      <w:adjustRightInd w:val="0"/>
      <w:outlineLvl w:val="2"/>
    </w:pPr>
    <w:rPr>
      <w:rFonts w:ascii="Arial CYR" w:hAnsi="Arial CYR" w:cs="Arial CY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6DC5"/>
    <w:rPr>
      <w:rFonts w:ascii="Cambria" w:hAnsi="Cambria" w:cs="Times New Roman"/>
      <w:b/>
      <w:bCs/>
      <w:kern w:val="32"/>
      <w:sz w:val="32"/>
      <w:szCs w:val="32"/>
      <w:lang w:val="ru-RU" w:eastAsia="ru-RU"/>
    </w:rPr>
  </w:style>
  <w:style w:type="character" w:customStyle="1" w:styleId="Heading2Char">
    <w:name w:val="Heading 2 Char"/>
    <w:basedOn w:val="DefaultParagraphFont"/>
    <w:link w:val="Heading2"/>
    <w:uiPriority w:val="99"/>
    <w:semiHidden/>
    <w:locked/>
    <w:rsid w:val="00C76DC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282843"/>
    <w:rPr>
      <w:rFonts w:ascii="Cambria" w:hAnsi="Cambria" w:cs="Times New Roman"/>
      <w:b/>
      <w:bCs/>
      <w:sz w:val="26"/>
      <w:szCs w:val="26"/>
      <w:lang w:val="ru-RU" w:eastAsia="ru-RU"/>
    </w:rPr>
  </w:style>
  <w:style w:type="paragraph" w:styleId="BodyText">
    <w:name w:val="Body Text"/>
    <w:basedOn w:val="Normal"/>
    <w:link w:val="BodyTextChar"/>
    <w:uiPriority w:val="99"/>
    <w:rsid w:val="007D4625"/>
    <w:pPr>
      <w:jc w:val="both"/>
    </w:pPr>
    <w:rPr>
      <w:sz w:val="28"/>
      <w:lang w:val="uk-UA"/>
    </w:rPr>
  </w:style>
  <w:style w:type="character" w:customStyle="1" w:styleId="BodyTextChar">
    <w:name w:val="Body Text Char"/>
    <w:basedOn w:val="DefaultParagraphFont"/>
    <w:link w:val="BodyText"/>
    <w:uiPriority w:val="99"/>
    <w:semiHidden/>
    <w:locked/>
    <w:rsid w:val="00282843"/>
    <w:rPr>
      <w:rFonts w:cs="Times New Roman"/>
      <w:sz w:val="24"/>
      <w:szCs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Strong">
    <w:name w:val="Strong"/>
    <w:basedOn w:val="DefaultParagraphFont"/>
    <w:uiPriority w:val="99"/>
    <w:qFormat/>
    <w:rsid w:val="00C6484B"/>
    <w:rPr>
      <w:rFonts w:cs="Times New Roman"/>
      <w:b/>
    </w:rPr>
  </w:style>
  <w:style w:type="paragraph" w:styleId="NormalWeb">
    <w:name w:val="Normal (Web)"/>
    <w:basedOn w:val="Normal"/>
    <w:uiPriority w:val="99"/>
    <w:rsid w:val="00C6484B"/>
    <w:pPr>
      <w:spacing w:after="150"/>
    </w:pPr>
  </w:style>
  <w:style w:type="paragraph" w:customStyle="1" w:styleId="indent1">
    <w:name w:val="indent1"/>
    <w:basedOn w:val="Normal"/>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Hyperlink">
    <w:name w:val="Hyperlink"/>
    <w:basedOn w:val="DefaultParagraphFont"/>
    <w:uiPriority w:val="99"/>
    <w:rsid w:val="00BE3632"/>
    <w:rPr>
      <w:rFonts w:cs="Times New Roman"/>
      <w:color w:val="0000FF"/>
      <w:u w:val="single"/>
    </w:rPr>
  </w:style>
  <w:style w:type="paragraph" w:styleId="BalloonText">
    <w:name w:val="Balloon Text"/>
    <w:basedOn w:val="Normal"/>
    <w:link w:val="BalloonTextChar"/>
    <w:uiPriority w:val="99"/>
    <w:rsid w:val="00CF014F"/>
    <w:rPr>
      <w:rFonts w:ascii="Tahoma" w:hAnsi="Tahoma"/>
      <w:sz w:val="16"/>
      <w:szCs w:val="16"/>
      <w:lang w:val="en-US"/>
    </w:rPr>
  </w:style>
  <w:style w:type="character" w:customStyle="1" w:styleId="BalloonTextChar">
    <w:name w:val="Balloon Text Char"/>
    <w:basedOn w:val="DefaultParagraphFont"/>
    <w:link w:val="BalloonText"/>
    <w:uiPriority w:val="99"/>
    <w:locked/>
    <w:rsid w:val="00CF014F"/>
    <w:rPr>
      <w:rFonts w:ascii="Tahoma" w:hAnsi="Tahoma" w:cs="Times New Roman"/>
      <w:sz w:val="16"/>
    </w:rPr>
  </w:style>
  <w:style w:type="table" w:styleId="TableGrid">
    <w:name w:val="Table Grid"/>
    <w:basedOn w:val="TableNormal"/>
    <w:uiPriority w:val="99"/>
    <w:rsid w:val="001863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Основной текст (6)5"/>
    <w:basedOn w:val="DefaultParagraphFont"/>
    <w:uiPriority w:val="99"/>
    <w:rsid w:val="00AD6319"/>
    <w:rPr>
      <w:rFonts w:ascii="Times New Roman" w:hAnsi="Times New Roman" w:cs="Times New Roman"/>
      <w:sz w:val="24"/>
      <w:szCs w:val="24"/>
      <w:shd w:val="clear" w:color="auto" w:fill="FFFFFF"/>
    </w:rPr>
  </w:style>
  <w:style w:type="paragraph" w:styleId="Header">
    <w:name w:val="header"/>
    <w:basedOn w:val="Normal"/>
    <w:link w:val="HeaderChar"/>
    <w:uiPriority w:val="99"/>
    <w:rsid w:val="00EF1C6B"/>
    <w:pPr>
      <w:tabs>
        <w:tab w:val="center" w:pos="4819"/>
        <w:tab w:val="right" w:pos="9639"/>
      </w:tabs>
    </w:pPr>
  </w:style>
  <w:style w:type="character" w:customStyle="1" w:styleId="HeaderChar">
    <w:name w:val="Header Char"/>
    <w:basedOn w:val="DefaultParagraphFont"/>
    <w:link w:val="Header"/>
    <w:uiPriority w:val="99"/>
    <w:locked/>
    <w:rsid w:val="00EF1C6B"/>
    <w:rPr>
      <w:rFonts w:cs="Times New Roman"/>
      <w:sz w:val="24"/>
      <w:szCs w:val="24"/>
    </w:rPr>
  </w:style>
  <w:style w:type="paragraph" w:styleId="Footer">
    <w:name w:val="footer"/>
    <w:basedOn w:val="Normal"/>
    <w:link w:val="FooterChar"/>
    <w:uiPriority w:val="99"/>
    <w:rsid w:val="00EF1C6B"/>
    <w:pPr>
      <w:tabs>
        <w:tab w:val="center" w:pos="4819"/>
        <w:tab w:val="right" w:pos="9639"/>
      </w:tabs>
    </w:pPr>
  </w:style>
  <w:style w:type="character" w:customStyle="1" w:styleId="FooterChar">
    <w:name w:val="Footer Char"/>
    <w:basedOn w:val="DefaultParagraphFont"/>
    <w:link w:val="Footer"/>
    <w:uiPriority w:val="99"/>
    <w:locked/>
    <w:rsid w:val="00EF1C6B"/>
    <w:rPr>
      <w:rFonts w:cs="Times New Roman"/>
      <w:sz w:val="24"/>
      <w:szCs w:val="24"/>
    </w:rPr>
  </w:style>
  <w:style w:type="character" w:styleId="PageNumber">
    <w:name w:val="page number"/>
    <w:basedOn w:val="DefaultParagraphFont"/>
    <w:uiPriority w:val="99"/>
    <w:locked/>
    <w:rsid w:val="00BB7BAD"/>
    <w:rPr>
      <w:rFonts w:cs="Times New Roman"/>
    </w:rPr>
  </w:style>
  <w:style w:type="character" w:customStyle="1" w:styleId="rvts44">
    <w:name w:val="rvts44"/>
    <w:basedOn w:val="DefaultParagraphFont"/>
    <w:uiPriority w:val="99"/>
    <w:rsid w:val="00BB7BAD"/>
    <w:rPr>
      <w:rFonts w:cs="Times New Roman"/>
    </w:rPr>
  </w:style>
</w:styles>
</file>

<file path=word/webSettings.xml><?xml version="1.0" encoding="utf-8"?>
<w:webSettings xmlns:r="http://schemas.openxmlformats.org/officeDocument/2006/relationships" xmlns:w="http://schemas.openxmlformats.org/wordprocessingml/2006/main">
  <w:divs>
    <w:div w:id="335497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204</TotalTime>
  <Pages>2</Pages>
  <Words>2155</Words>
  <Characters>1229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14</cp:revision>
  <cp:lastPrinted>2022-03-11T15:21:00Z</cp:lastPrinted>
  <dcterms:created xsi:type="dcterms:W3CDTF">2022-02-27T14:22:00Z</dcterms:created>
  <dcterms:modified xsi:type="dcterms:W3CDTF">2022-04-05T12:51:00Z</dcterms:modified>
</cp:coreProperties>
</file>