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0B" w:rsidRDefault="00DD5A0B" w:rsidP="00DD5A0B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Відповідно до частини другої статті 28 Закону України ,,Про державну службу”, надаємо інформацію про результати конкурсу на зайнятт</w:t>
      </w:r>
      <w:r w:rsidR="00A85AE4">
        <w:rPr>
          <w:rFonts w:ascii="Times New Roman" w:hAnsi="Times New Roman" w:cs="Times New Roman"/>
          <w:sz w:val="28"/>
          <w:szCs w:val="28"/>
          <w:lang w:val="uk-UA"/>
        </w:rPr>
        <w:t xml:space="preserve">я вакантної посади категорії ,,В” – головного спеціаліста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  <w:r w:rsidR="00A85AE4">
        <w:rPr>
          <w:rFonts w:ascii="Times New Roman" w:hAnsi="Times New Roman" w:cs="Times New Roman"/>
          <w:sz w:val="28"/>
          <w:szCs w:val="28"/>
          <w:lang w:val="uk-UA"/>
        </w:rPr>
        <w:t xml:space="preserve">у зв’язків з громадськими організаціями, засобами масової інформації та з питань внутрішньої політики 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райдержадміністрації, проведеного відповідно до наказу керівника апа</w:t>
      </w:r>
      <w:r w:rsidR="00A85AE4">
        <w:rPr>
          <w:rFonts w:ascii="Times New Roman" w:hAnsi="Times New Roman" w:cs="Times New Roman"/>
          <w:sz w:val="28"/>
          <w:szCs w:val="28"/>
          <w:lang w:val="uk-UA"/>
        </w:rPr>
        <w:t>рату райдержадміністрації від 21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A85AE4">
        <w:rPr>
          <w:rFonts w:ascii="Times New Roman" w:hAnsi="Times New Roman" w:cs="Times New Roman"/>
          <w:sz w:val="28"/>
          <w:szCs w:val="28"/>
          <w:lang w:val="uk-UA"/>
        </w:rPr>
        <w:t>3.2019 № 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,,Про</w:t>
      </w:r>
      <w:r w:rsidR="00A85AE4">
        <w:rPr>
          <w:rFonts w:ascii="Times New Roman" w:hAnsi="Times New Roman" w:cs="Times New Roman"/>
          <w:sz w:val="28"/>
          <w:szCs w:val="28"/>
          <w:lang w:val="uk-UA"/>
        </w:rPr>
        <w:t xml:space="preserve"> оголошення конкурсу”  11 квітня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2019 року.</w:t>
      </w:r>
    </w:p>
    <w:p w:rsidR="00DD5A0B" w:rsidRDefault="00DD5A0B" w:rsidP="00DD5A0B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3"/>
        <w:gridCol w:w="2034"/>
        <w:gridCol w:w="1701"/>
        <w:gridCol w:w="2801"/>
      </w:tblGrid>
      <w:tr w:rsidR="00DD5A0B" w:rsidRPr="00C51372" w:rsidTr="00756A0D">
        <w:tc>
          <w:tcPr>
            <w:tcW w:w="3353" w:type="dxa"/>
          </w:tcPr>
          <w:p w:rsidR="00DD5A0B" w:rsidRPr="00C51372" w:rsidRDefault="00DD5A0B" w:rsidP="00756A0D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13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034" w:type="dxa"/>
          </w:tcPr>
          <w:p w:rsidR="00DD5A0B" w:rsidRPr="00C51372" w:rsidRDefault="00DD5A0B" w:rsidP="00756A0D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13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Прізвише, ім’я та по батькові кандидата</w:t>
            </w:r>
          </w:p>
        </w:tc>
        <w:tc>
          <w:tcPr>
            <w:tcW w:w="1701" w:type="dxa"/>
          </w:tcPr>
          <w:p w:rsidR="00DD5A0B" w:rsidRPr="00C51372" w:rsidRDefault="00DD5A0B" w:rsidP="00756A0D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13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Результати</w:t>
            </w:r>
          </w:p>
          <w:p w:rsidR="00DD5A0B" w:rsidRPr="00C51372" w:rsidRDefault="00DD5A0B" w:rsidP="00756A0D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13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(загальна сума балів)</w:t>
            </w:r>
          </w:p>
        </w:tc>
        <w:tc>
          <w:tcPr>
            <w:tcW w:w="2801" w:type="dxa"/>
          </w:tcPr>
          <w:p w:rsidR="00DD5A0B" w:rsidRPr="00C51372" w:rsidRDefault="00DD5A0B" w:rsidP="00756A0D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13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DD5A0B" w:rsidRPr="00C51372" w:rsidTr="00756A0D">
        <w:tc>
          <w:tcPr>
            <w:tcW w:w="3353" w:type="dxa"/>
            <w:vMerge w:val="restart"/>
          </w:tcPr>
          <w:p w:rsidR="00DD5A0B" w:rsidRPr="00C51372" w:rsidRDefault="00A85AE4" w:rsidP="00756A0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зв’язків з громадськими організаціями, засобами масової інформації та з питань внутрішньої політики апарату райдержадміністрації</w:t>
            </w:r>
          </w:p>
        </w:tc>
        <w:tc>
          <w:tcPr>
            <w:tcW w:w="2034" w:type="dxa"/>
          </w:tcPr>
          <w:p w:rsidR="00DD5A0B" w:rsidRDefault="00A85AE4" w:rsidP="00756A0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</w:t>
            </w:r>
          </w:p>
          <w:p w:rsidR="00A85AE4" w:rsidRDefault="00A85AE4" w:rsidP="00756A0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</w:t>
            </w:r>
          </w:p>
          <w:p w:rsidR="00A85AE4" w:rsidRPr="00C51372" w:rsidRDefault="00A85AE4" w:rsidP="00756A0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Василівна</w:t>
            </w:r>
          </w:p>
          <w:p w:rsidR="00DD5A0B" w:rsidRPr="00C51372" w:rsidRDefault="00DD5A0B" w:rsidP="00756A0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D5A0B" w:rsidRPr="00C51372" w:rsidRDefault="00A85AE4" w:rsidP="00756A0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11,8</w:t>
            </w:r>
          </w:p>
        </w:tc>
        <w:tc>
          <w:tcPr>
            <w:tcW w:w="2801" w:type="dxa"/>
          </w:tcPr>
          <w:p w:rsidR="00DD5A0B" w:rsidRPr="00C51372" w:rsidRDefault="00DD5A0B" w:rsidP="00756A0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13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</w:tr>
      <w:tr w:rsidR="00DD5A0B" w:rsidRPr="00C51372" w:rsidTr="00756A0D">
        <w:tc>
          <w:tcPr>
            <w:tcW w:w="3353" w:type="dxa"/>
            <w:vMerge/>
          </w:tcPr>
          <w:p w:rsidR="00DD5A0B" w:rsidRPr="00C51372" w:rsidRDefault="00DD5A0B" w:rsidP="00756A0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4" w:type="dxa"/>
          </w:tcPr>
          <w:p w:rsidR="00DD5A0B" w:rsidRDefault="00A85AE4" w:rsidP="00756A0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СЕДЛАК</w:t>
            </w:r>
          </w:p>
          <w:p w:rsidR="00A85AE4" w:rsidRDefault="00A85AE4" w:rsidP="00756A0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Вікторія</w:t>
            </w:r>
          </w:p>
          <w:p w:rsidR="00A85AE4" w:rsidRPr="00C51372" w:rsidRDefault="00A85AE4" w:rsidP="00756A0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1701" w:type="dxa"/>
          </w:tcPr>
          <w:p w:rsidR="00DD5A0B" w:rsidRPr="00C51372" w:rsidRDefault="00A85AE4" w:rsidP="00756A0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10,6</w:t>
            </w:r>
          </w:p>
        </w:tc>
        <w:tc>
          <w:tcPr>
            <w:tcW w:w="2801" w:type="dxa"/>
          </w:tcPr>
          <w:p w:rsidR="00DD5A0B" w:rsidRPr="00C51372" w:rsidRDefault="00DD5A0B" w:rsidP="00756A0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13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за результатами кон-курсу  кандидат</w:t>
            </w:r>
          </w:p>
        </w:tc>
      </w:tr>
    </w:tbl>
    <w:p w:rsidR="00DD5A0B" w:rsidRDefault="00DD5A0B" w:rsidP="00DD5A0B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5A0B" w:rsidRDefault="00DD5A0B" w:rsidP="00DD5A0B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Оголошення про проведення конкурсу розміщено на офіційному веб-сайті Нацдержслужби </w:t>
      </w:r>
      <w:r w:rsidR="00A85AE4">
        <w:rPr>
          <w:rFonts w:ascii="Times New Roman" w:hAnsi="Times New Roman" w:cs="Times New Roman"/>
          <w:b/>
          <w:sz w:val="28"/>
          <w:szCs w:val="28"/>
          <w:lang w:val="uk-UA"/>
        </w:rPr>
        <w:t>21.03.2019 року № 130370</w:t>
      </w:r>
      <w:r w:rsidRPr="00BE71F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96E95" w:rsidRPr="00DD5A0B" w:rsidRDefault="00796E95">
      <w:pPr>
        <w:rPr>
          <w:lang w:val="uk-UA"/>
        </w:rPr>
      </w:pPr>
    </w:p>
    <w:sectPr w:rsidR="00796E95" w:rsidRPr="00DD5A0B" w:rsidSect="0079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A0B"/>
    <w:rsid w:val="00564CB2"/>
    <w:rsid w:val="00796E95"/>
    <w:rsid w:val="009B4236"/>
    <w:rsid w:val="00A85AE4"/>
    <w:rsid w:val="00DD5A0B"/>
    <w:rsid w:val="00F6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D5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DD5A0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2019-04-19T07:25:00Z</dcterms:created>
  <dcterms:modified xsi:type="dcterms:W3CDTF">2019-04-19T07:25:00Z</dcterms:modified>
</cp:coreProperties>
</file>