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C9A" w:rsidRPr="00A13287" w:rsidRDefault="00F33C9A" w:rsidP="006F5398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66627">
        <w:rPr>
          <w:rFonts w:ascii="Times New Roman" w:hAnsi="Times New Roman"/>
          <w:noProof/>
          <w:sz w:val="28"/>
          <w:szCs w:val="28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" style="width:34.5pt;height:48pt;visibility:visible">
            <v:imagedata r:id="rId6" o:title=""/>
          </v:shape>
        </w:pict>
      </w:r>
    </w:p>
    <w:p w:rsidR="00F33C9A" w:rsidRPr="00A13287" w:rsidRDefault="00F33C9A" w:rsidP="006F5398">
      <w:pPr>
        <w:spacing w:after="0" w:line="240" w:lineRule="auto"/>
        <w:ind w:left="-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33C9A" w:rsidRDefault="00F33C9A" w:rsidP="003061D2">
      <w:pPr>
        <w:spacing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РАХІВСЬКА РАЙОННА державна адміністрація</w:t>
      </w:r>
    </w:p>
    <w:p w:rsidR="00F33C9A" w:rsidRDefault="00F33C9A" w:rsidP="003061D2">
      <w:pPr>
        <w:spacing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зАКАРПАТСЬКОЇ ОБЛАСТІ</w:t>
      </w:r>
    </w:p>
    <w:p w:rsidR="00F33C9A" w:rsidRDefault="00F33C9A" w:rsidP="003061D2">
      <w:pPr>
        <w:spacing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b/>
          <w:caps/>
          <w:sz w:val="32"/>
          <w:szCs w:val="32"/>
        </w:rPr>
        <w:t>рАХІВСЬКА РАЙОННА ВІЙСЬКОВА адміністрація</w:t>
      </w:r>
    </w:p>
    <w:p w:rsidR="00F33C9A" w:rsidRDefault="00F33C9A" w:rsidP="003061D2">
      <w:pPr>
        <w:spacing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>
        <w:rPr>
          <w:rFonts w:ascii="Times New Roman" w:hAnsi="Times New Roman"/>
          <w:b/>
          <w:spacing w:val="60"/>
          <w:sz w:val="36"/>
          <w:szCs w:val="36"/>
        </w:rPr>
        <w:t>РОЗПОРЯДЖЕННЯ</w:t>
      </w:r>
    </w:p>
    <w:p w:rsidR="00F33C9A" w:rsidRPr="003061D2" w:rsidRDefault="00F33C9A" w:rsidP="006F53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33C9A" w:rsidRPr="00F36F26" w:rsidRDefault="00F33C9A" w:rsidP="003061D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5F18EC">
        <w:rPr>
          <w:rFonts w:ascii="Times New Roman" w:hAnsi="Times New Roman"/>
          <w:b/>
          <w:sz w:val="28"/>
          <w:szCs w:val="28"/>
        </w:rPr>
        <w:t>31.05.2023</w:t>
      </w:r>
      <w:r w:rsidRPr="0040711E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м. Рахів</w:t>
      </w:r>
      <w:r w:rsidRPr="0040711E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40711E">
        <w:rPr>
          <w:rFonts w:ascii="Times New Roman" w:hAnsi="Times New Roman"/>
          <w:b/>
          <w:sz w:val="28"/>
          <w:szCs w:val="28"/>
        </w:rPr>
        <w:t xml:space="preserve">   № </w:t>
      </w:r>
      <w:r w:rsidRPr="005F18EC">
        <w:rPr>
          <w:rFonts w:ascii="Times New Roman" w:hAnsi="Times New Roman"/>
          <w:b/>
          <w:sz w:val="28"/>
          <w:szCs w:val="28"/>
        </w:rPr>
        <w:t>41</w:t>
      </w:r>
    </w:p>
    <w:p w:rsidR="00F33C9A" w:rsidRDefault="00F33C9A" w:rsidP="006F539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</w:p>
    <w:p w:rsidR="00F33C9A" w:rsidRPr="003061D2" w:rsidRDefault="00F33C9A" w:rsidP="006F5398">
      <w:pPr>
        <w:spacing w:after="0" w:line="240" w:lineRule="auto"/>
        <w:jc w:val="center"/>
        <w:rPr>
          <w:rFonts w:ascii="Times New Roman" w:hAnsi="Times New Roman"/>
          <w:b/>
          <w:i/>
          <w:sz w:val="16"/>
          <w:szCs w:val="16"/>
          <w:lang w:eastAsia="uk-UA"/>
        </w:rPr>
      </w:pPr>
    </w:p>
    <w:p w:rsidR="00F33C9A" w:rsidRPr="00A13287" w:rsidRDefault="00F33C9A" w:rsidP="006F539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uk-UA"/>
        </w:rPr>
      </w:pPr>
      <w:r w:rsidRPr="00A13287">
        <w:rPr>
          <w:rFonts w:ascii="Times New Roman" w:hAnsi="Times New Roman"/>
          <w:b/>
          <w:i/>
          <w:sz w:val="28"/>
          <w:szCs w:val="28"/>
          <w:lang w:eastAsia="uk-UA"/>
        </w:rPr>
        <w:t xml:space="preserve">Про план основних заходів цивільного захисту </w:t>
      </w:r>
    </w:p>
    <w:p w:rsidR="00F33C9A" w:rsidRPr="00A13287" w:rsidRDefault="00F33C9A" w:rsidP="006F539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uk-UA"/>
        </w:rPr>
        <w:t xml:space="preserve">Рахівського району </w:t>
      </w:r>
      <w:r w:rsidRPr="00A13287">
        <w:rPr>
          <w:rFonts w:ascii="Times New Roman" w:hAnsi="Times New Roman"/>
          <w:b/>
          <w:i/>
          <w:sz w:val="28"/>
          <w:szCs w:val="28"/>
          <w:lang w:eastAsia="uk-UA"/>
        </w:rPr>
        <w:t xml:space="preserve"> на 2023 рік</w:t>
      </w:r>
    </w:p>
    <w:p w:rsidR="00F33C9A" w:rsidRPr="00F36F26" w:rsidRDefault="00F33C9A" w:rsidP="006F5398">
      <w:pPr>
        <w:shd w:val="clear" w:color="auto" w:fill="FFFFFF"/>
        <w:spacing w:after="0" w:line="240" w:lineRule="auto"/>
        <w:ind w:right="-62"/>
        <w:jc w:val="both"/>
        <w:textAlignment w:val="baseline"/>
        <w:rPr>
          <w:rFonts w:ascii="Times New Roman" w:hAnsi="Times New Roman"/>
          <w:sz w:val="20"/>
          <w:szCs w:val="20"/>
          <w:lang w:eastAsia="uk-UA"/>
        </w:rPr>
      </w:pPr>
    </w:p>
    <w:p w:rsidR="00F33C9A" w:rsidRPr="00A13287" w:rsidRDefault="00F33C9A" w:rsidP="006F5398">
      <w:pPr>
        <w:spacing w:after="0" w:line="240" w:lineRule="auto"/>
        <w:ind w:firstLine="567"/>
        <w:jc w:val="both"/>
        <w:rPr>
          <w:rFonts w:eastAsia="SimSun" w:cs="SimSun"/>
          <w:sz w:val="28"/>
          <w:szCs w:val="28"/>
          <w:lang w:eastAsia="uk-UA"/>
        </w:rPr>
      </w:pPr>
      <w:r w:rsidRPr="00A13287">
        <w:rPr>
          <w:rFonts w:ascii="Times New Roman" w:hAnsi="Times New Roman"/>
          <w:sz w:val="28"/>
          <w:szCs w:val="28"/>
          <w:lang w:eastAsia="ru-RU"/>
        </w:rPr>
        <w:t>Відповідно до статей 4, 8 і 15 Закону України „Про правовий режим воєнного стану”, статей 6 і 39 Закону України „Про місцеві державні адміністрації”, статті 130 Кодексу цивільного захисту України, указів Президента України від 24 лютого 2022 року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13287">
        <w:rPr>
          <w:rFonts w:ascii="Times New Roman" w:hAnsi="Times New Roman"/>
          <w:sz w:val="28"/>
          <w:szCs w:val="28"/>
          <w:lang w:eastAsia="ru-RU"/>
        </w:rPr>
        <w:t>64/2022 „Про введення воєнного ста</w:t>
      </w:r>
      <w:r>
        <w:rPr>
          <w:rFonts w:ascii="Times New Roman" w:hAnsi="Times New Roman"/>
          <w:sz w:val="28"/>
          <w:szCs w:val="28"/>
          <w:lang w:eastAsia="ru-RU"/>
        </w:rPr>
        <w:t>ну в Україні” (із</w:t>
      </w:r>
      <w:r w:rsidRPr="00A13287">
        <w:rPr>
          <w:rFonts w:ascii="Times New Roman" w:hAnsi="Times New Roman"/>
          <w:sz w:val="28"/>
          <w:szCs w:val="28"/>
          <w:lang w:eastAsia="ru-RU"/>
        </w:rPr>
        <w:t xml:space="preserve"> змінами), № 68/2022 „Про утворення військових адміністрацій”, пункту 27 Положення про єдину державну систему цивільного захисту, затвердженого постановою Кабінету Міністрів України від 9 січня 2014 року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A13287">
        <w:rPr>
          <w:rFonts w:ascii="Times New Roman" w:hAnsi="Times New Roman"/>
          <w:sz w:val="28"/>
          <w:szCs w:val="28"/>
          <w:lang w:eastAsia="ru-RU"/>
        </w:rPr>
        <w:t xml:space="preserve">11, розпорядження Кабінету Міністрів України від 25 квітня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A13287">
        <w:rPr>
          <w:rFonts w:ascii="Times New Roman" w:hAnsi="Times New Roman"/>
          <w:sz w:val="28"/>
          <w:szCs w:val="28"/>
          <w:lang w:eastAsia="ru-RU"/>
        </w:rPr>
        <w:t>2023 р</w:t>
      </w:r>
      <w:r>
        <w:rPr>
          <w:rFonts w:ascii="Times New Roman" w:hAnsi="Times New Roman"/>
          <w:sz w:val="28"/>
          <w:szCs w:val="28"/>
          <w:lang w:eastAsia="ru-RU"/>
        </w:rPr>
        <w:t>оку</w:t>
      </w:r>
      <w:r w:rsidRPr="00A13287">
        <w:rPr>
          <w:rFonts w:ascii="Times New Roman" w:hAnsi="Times New Roman"/>
          <w:sz w:val="28"/>
          <w:szCs w:val="28"/>
          <w:lang w:eastAsia="ru-RU"/>
        </w:rPr>
        <w:t xml:space="preserve"> № 370-р „</w:t>
      </w:r>
      <w:r w:rsidRPr="00A13287">
        <w:rPr>
          <w:rFonts w:ascii="Times New Roman" w:hAnsi="Times New Roman"/>
          <w:bCs/>
          <w:sz w:val="28"/>
          <w:szCs w:val="28"/>
          <w:lang w:eastAsia="ru-RU"/>
        </w:rPr>
        <w:t>Про затвердження плану основних заходів цивільного захисту України на 2023 рік</w:t>
      </w:r>
      <w:r w:rsidRPr="00A13287">
        <w:rPr>
          <w:rFonts w:ascii="Times New Roman" w:hAnsi="Times New Roman"/>
          <w:sz w:val="28"/>
          <w:szCs w:val="28"/>
          <w:lang w:eastAsia="ru-RU"/>
        </w:rPr>
        <w:t>”,</w:t>
      </w:r>
      <w:r>
        <w:rPr>
          <w:rFonts w:ascii="Times New Roman" w:hAnsi="Times New Roman"/>
          <w:sz w:val="28"/>
          <w:szCs w:val="28"/>
          <w:lang w:eastAsia="ru-RU"/>
        </w:rPr>
        <w:t xml:space="preserve"> розпорядження голови облдержадміністрації – начальника облвійськадміністрації 23.05.2023 № 495 „Про план основних заходів цивільного захисту Закарпатської області на 2023 рік”, </w:t>
      </w:r>
      <w:r w:rsidRPr="00A13287">
        <w:rPr>
          <w:rFonts w:ascii="Times New Roman" w:hAnsi="Times New Roman"/>
          <w:sz w:val="28"/>
          <w:szCs w:val="28"/>
          <w:lang w:eastAsia="ru-RU"/>
        </w:rPr>
        <w:t xml:space="preserve">з метою належної організації здійснення заходів щодо захисту населення і територій від надзвичайних ситуацій у мирний час та в особливий період на території </w:t>
      </w:r>
      <w:r>
        <w:rPr>
          <w:rFonts w:ascii="Times New Roman" w:hAnsi="Times New Roman"/>
          <w:sz w:val="28"/>
          <w:szCs w:val="28"/>
          <w:lang w:eastAsia="ru-RU"/>
        </w:rPr>
        <w:t>району</w:t>
      </w:r>
      <w:r w:rsidRPr="00A13287">
        <w:rPr>
          <w:rFonts w:eastAsia="SimSun" w:cs="SimSun"/>
          <w:sz w:val="28"/>
          <w:szCs w:val="28"/>
          <w:lang w:eastAsia="uk-UA"/>
        </w:rPr>
        <w:t>:</w:t>
      </w:r>
    </w:p>
    <w:p w:rsidR="00F33C9A" w:rsidRPr="00F36F26" w:rsidRDefault="00F33C9A" w:rsidP="006F5398">
      <w:pPr>
        <w:spacing w:after="0" w:line="240" w:lineRule="auto"/>
        <w:ind w:firstLine="567"/>
        <w:jc w:val="both"/>
        <w:rPr>
          <w:rFonts w:ascii="Times New Roman" w:eastAsia="SimSun" w:hAnsi="Times New Roman"/>
          <w:sz w:val="20"/>
          <w:szCs w:val="20"/>
          <w:lang w:eastAsia="uk-UA"/>
        </w:rPr>
      </w:pPr>
    </w:p>
    <w:p w:rsidR="00F33C9A" w:rsidRDefault="00F33C9A" w:rsidP="00FD2713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1. Затвердити план основних заходів цивільного захисту Рахівського району на 2023 рік, що додається.</w:t>
      </w:r>
    </w:p>
    <w:p w:rsidR="00F33C9A" w:rsidRDefault="00F33C9A" w:rsidP="00FD27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2. Рекомендувати виконавчим органам Рахівської міської ради (ТГ), Великобичківської селищної ради (ТГ), Ясінянської селищної ради (ТГ), Богданської сільської ради (ТГ), установам, організаціям та підприємствам району: </w:t>
      </w:r>
    </w:p>
    <w:p w:rsidR="00F33C9A" w:rsidRDefault="00F33C9A" w:rsidP="00FD27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2.1. Забезпечити виконання плану заходів.</w:t>
      </w:r>
    </w:p>
    <w:p w:rsidR="00F33C9A" w:rsidRDefault="00F33C9A" w:rsidP="00FD2713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2.2. Подати відділу цивільного захисту та оборонної роботи райдержадміністрації – рай</w:t>
      </w:r>
      <w:r>
        <w:rPr>
          <w:rFonts w:ascii="Times New Roman" w:hAnsi="Times New Roman" w:cs="Lucida Sans"/>
          <w:color w:val="000000"/>
          <w:sz w:val="28"/>
          <w:szCs w:val="28"/>
          <w:lang w:eastAsia="zh-CN" w:bidi="hi-IN"/>
        </w:rPr>
        <w:t xml:space="preserve">військадміністрації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інформацію про хід виконання плану заходів:</w:t>
      </w:r>
    </w:p>
    <w:p w:rsidR="00F33C9A" w:rsidRDefault="00F33C9A" w:rsidP="00FD27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за перше півріччя – до 29 червня 2023 року;</w:t>
      </w:r>
    </w:p>
    <w:p w:rsidR="00F33C9A" w:rsidRDefault="00F33C9A" w:rsidP="00FD271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за рік – до 18 січня 2024 року.</w:t>
      </w:r>
    </w:p>
    <w:p w:rsidR="00F33C9A" w:rsidRDefault="00F33C9A" w:rsidP="00FD2713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3. Відділу цивільного захисту та оборонної роботи райдержадміністрації – рай</w:t>
      </w:r>
      <w:r>
        <w:rPr>
          <w:rFonts w:ascii="Times New Roman" w:hAnsi="Times New Roman" w:cs="Lucida Sans"/>
          <w:color w:val="000000"/>
          <w:sz w:val="28"/>
          <w:szCs w:val="28"/>
          <w:lang w:eastAsia="zh-CN" w:bidi="hi-IN"/>
        </w:rPr>
        <w:t xml:space="preserve">військадміністрації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>узагальнену інформацію про виконання плану заходів подати облдержадміністрації – облвійськадміністрації   до 30 червня 2023 року та до  20 січня 2024 року.</w:t>
      </w:r>
    </w:p>
    <w:p w:rsidR="00F33C9A" w:rsidRPr="00A13287" w:rsidRDefault="00F33C9A" w:rsidP="00FD27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       4</w:t>
      </w:r>
      <w:r w:rsidRPr="00A13287">
        <w:rPr>
          <w:rFonts w:ascii="Times New Roman" w:hAnsi="Times New Roman"/>
          <w:sz w:val="28"/>
          <w:szCs w:val="28"/>
          <w:lang w:eastAsia="uk-UA"/>
        </w:rPr>
        <w:t>. </w:t>
      </w:r>
      <w:r w:rsidRPr="00A13287">
        <w:rPr>
          <w:rFonts w:ascii="Times New Roman" w:hAnsi="Times New Roman"/>
          <w:sz w:val="28"/>
          <w:szCs w:val="28"/>
          <w:lang w:eastAsia="ru-RU"/>
        </w:rPr>
        <w:t xml:space="preserve">Контроль за виконанням розпорядження покласти на заступника голови </w:t>
      </w:r>
      <w:r>
        <w:rPr>
          <w:rFonts w:ascii="Times New Roman" w:hAnsi="Times New Roman"/>
          <w:sz w:val="28"/>
          <w:szCs w:val="28"/>
          <w:lang w:eastAsia="ru-RU"/>
        </w:rPr>
        <w:t xml:space="preserve">районної </w:t>
      </w:r>
      <w:r w:rsidRPr="00A13287">
        <w:rPr>
          <w:rFonts w:ascii="Times New Roman" w:hAnsi="Times New Roman"/>
          <w:sz w:val="28"/>
          <w:szCs w:val="28"/>
          <w:lang w:eastAsia="ru-RU"/>
        </w:rPr>
        <w:t xml:space="preserve">державної адміністрації </w:t>
      </w:r>
      <w:r w:rsidRPr="003C4363">
        <w:rPr>
          <w:rFonts w:ascii="Times New Roman CYR" w:hAnsi="Times New Roman CYR" w:cs="Times New Roman CYR"/>
          <w:sz w:val="28"/>
          <w:szCs w:val="28"/>
        </w:rPr>
        <w:t xml:space="preserve">– начальника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районної </w:t>
      </w:r>
      <w:r w:rsidRPr="003C4363">
        <w:rPr>
          <w:rFonts w:ascii="Times New Roman CYR" w:hAnsi="Times New Roman CYR" w:cs="Times New Roman CYR"/>
          <w:sz w:val="28"/>
          <w:szCs w:val="28"/>
        </w:rPr>
        <w:t xml:space="preserve">військової адміністрації </w:t>
      </w:r>
      <w:r>
        <w:rPr>
          <w:rFonts w:ascii="Times New Roman CYR" w:hAnsi="Times New Roman CYR" w:cs="Times New Roman CYR"/>
          <w:sz w:val="28"/>
          <w:szCs w:val="28"/>
        </w:rPr>
        <w:t>Молдавчука І.М</w:t>
      </w:r>
      <w:r w:rsidRPr="00A13287">
        <w:rPr>
          <w:rFonts w:ascii="Times New Roman" w:hAnsi="Times New Roman"/>
          <w:sz w:val="28"/>
          <w:szCs w:val="28"/>
          <w:lang w:eastAsia="ru-RU"/>
        </w:rPr>
        <w:t>.</w:t>
      </w:r>
    </w:p>
    <w:p w:rsidR="00F33C9A" w:rsidRPr="006F5398" w:rsidRDefault="00F33C9A" w:rsidP="006F5398">
      <w:pPr>
        <w:pStyle w:val="BodyText"/>
        <w:ind w:firstLine="567"/>
        <w:rPr>
          <w:sz w:val="20"/>
          <w:szCs w:val="20"/>
        </w:rPr>
      </w:pPr>
    </w:p>
    <w:tbl>
      <w:tblPr>
        <w:tblW w:w="9747" w:type="dxa"/>
        <w:tblLook w:val="00A0"/>
      </w:tblPr>
      <w:tblGrid>
        <w:gridCol w:w="4503"/>
        <w:gridCol w:w="5244"/>
      </w:tblGrid>
      <w:tr w:rsidR="00F33C9A" w:rsidRPr="00961993" w:rsidTr="006F5398">
        <w:tc>
          <w:tcPr>
            <w:tcW w:w="4503" w:type="dxa"/>
          </w:tcPr>
          <w:p w:rsidR="00F33C9A" w:rsidRDefault="00F33C9A" w:rsidP="004E2A0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F33C9A" w:rsidRDefault="00F33C9A" w:rsidP="004E2A0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F33C9A" w:rsidRDefault="00F33C9A" w:rsidP="004E2A0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F33C9A" w:rsidRDefault="00F33C9A" w:rsidP="004E2A08">
            <w:pPr>
              <w:tabs>
                <w:tab w:val="left" w:pos="7020"/>
              </w:tabs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</w:p>
          <w:p w:rsidR="00F33C9A" w:rsidRPr="00961993" w:rsidRDefault="00F33C9A" w:rsidP="004E2A08">
            <w:pPr>
              <w:tabs>
                <w:tab w:val="left" w:pos="70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Г</w:t>
            </w:r>
            <w:r w:rsidRPr="00961993">
              <w:rPr>
                <w:rFonts w:ascii="Times New Roman CYR" w:hAnsi="Times New Roman CYR" w:cs="Times New Roman CYR"/>
                <w:b/>
                <w:sz w:val="28"/>
                <w:szCs w:val="28"/>
              </w:rPr>
              <w:t>олов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а</w:t>
            </w:r>
            <w:r w:rsidRPr="00961993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районн</w:t>
            </w:r>
            <w:r w:rsidRPr="00961993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ої державної  адміністрації – начальника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t>район</w:t>
            </w:r>
            <w:r w:rsidRPr="00961993">
              <w:rPr>
                <w:rFonts w:ascii="Times New Roman CYR" w:hAnsi="Times New Roman CYR" w:cs="Times New Roman CYR"/>
                <w:b/>
                <w:sz w:val="28"/>
                <w:szCs w:val="28"/>
              </w:rPr>
              <w:t>ної військової адміністрації</w:t>
            </w:r>
          </w:p>
        </w:tc>
        <w:tc>
          <w:tcPr>
            <w:tcW w:w="5244" w:type="dxa"/>
          </w:tcPr>
          <w:p w:rsidR="00F33C9A" w:rsidRPr="00A13287" w:rsidRDefault="00F33C9A" w:rsidP="00460D58">
            <w:pPr>
              <w:pStyle w:val="BodyText"/>
            </w:pPr>
          </w:p>
          <w:p w:rsidR="00F33C9A" w:rsidRPr="00A13287" w:rsidRDefault="00F33C9A" w:rsidP="00460D58">
            <w:pPr>
              <w:pStyle w:val="BodyText"/>
              <w:rPr>
                <w:b/>
              </w:rPr>
            </w:pPr>
            <w:r w:rsidRPr="00A13287">
              <w:rPr>
                <w:b/>
              </w:rPr>
              <w:t xml:space="preserve">                                   </w:t>
            </w:r>
          </w:p>
          <w:p w:rsidR="00F33C9A" w:rsidRDefault="00F33C9A" w:rsidP="004E2A08">
            <w:pPr>
              <w:pStyle w:val="BodyText"/>
              <w:jc w:val="right"/>
              <w:rPr>
                <w:b/>
              </w:rPr>
            </w:pPr>
          </w:p>
          <w:p w:rsidR="00F33C9A" w:rsidRDefault="00F33C9A" w:rsidP="004E2A08">
            <w:pPr>
              <w:pStyle w:val="BodyText"/>
              <w:jc w:val="right"/>
              <w:rPr>
                <w:b/>
              </w:rPr>
            </w:pPr>
          </w:p>
          <w:p w:rsidR="00F33C9A" w:rsidRDefault="00F33C9A" w:rsidP="004E2A08">
            <w:pPr>
              <w:pStyle w:val="BodyText"/>
              <w:jc w:val="right"/>
              <w:rPr>
                <w:b/>
              </w:rPr>
            </w:pPr>
          </w:p>
          <w:p w:rsidR="00F33C9A" w:rsidRDefault="00F33C9A" w:rsidP="004E2A08">
            <w:pPr>
              <w:pStyle w:val="BodyText"/>
              <w:jc w:val="right"/>
              <w:rPr>
                <w:b/>
              </w:rPr>
            </w:pPr>
          </w:p>
          <w:p w:rsidR="00F33C9A" w:rsidRPr="00A13287" w:rsidRDefault="00F33C9A" w:rsidP="004E2A08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Владіслав КИЧ</w:t>
            </w:r>
            <w:r w:rsidRPr="00A13287">
              <w:rPr>
                <w:b/>
              </w:rPr>
              <w:t xml:space="preserve"> </w:t>
            </w:r>
          </w:p>
        </w:tc>
      </w:tr>
    </w:tbl>
    <w:p w:rsidR="00F33C9A" w:rsidRDefault="00F33C9A">
      <w:pPr>
        <w:sectPr w:rsidR="00F33C9A" w:rsidSect="003061D2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834" w:type="dxa"/>
        <w:tblInd w:w="-106" w:type="dxa"/>
        <w:tblLook w:val="00A0"/>
      </w:tblPr>
      <w:tblGrid>
        <w:gridCol w:w="10713"/>
        <w:gridCol w:w="5121"/>
      </w:tblGrid>
      <w:tr w:rsidR="00F33C9A" w:rsidRPr="00961993" w:rsidTr="006309E4">
        <w:tc>
          <w:tcPr>
            <w:tcW w:w="10713" w:type="dxa"/>
          </w:tcPr>
          <w:p w:rsidR="00F33C9A" w:rsidRPr="00961993" w:rsidRDefault="00F33C9A" w:rsidP="00460D58"/>
        </w:tc>
        <w:tc>
          <w:tcPr>
            <w:tcW w:w="5121" w:type="dxa"/>
          </w:tcPr>
          <w:p w:rsidR="00F33C9A" w:rsidRDefault="00F33C9A" w:rsidP="006309E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ЗАТВЕРДЖЕНО</w:t>
            </w:r>
          </w:p>
          <w:p w:rsidR="00F33C9A" w:rsidRDefault="00F33C9A" w:rsidP="006309E4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Розпорядження голови районної державної адміністрації – начальника районної  військової адміністрації</w:t>
            </w:r>
          </w:p>
          <w:p w:rsidR="00F33C9A" w:rsidRDefault="00F33C9A" w:rsidP="006309E4">
            <w:pPr>
              <w:widowControl w:val="0"/>
              <w:tabs>
                <w:tab w:val="left" w:pos="3221"/>
                <w:tab w:val="right" w:pos="5161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31.05.2023 № 41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F33C9A" w:rsidRPr="00961993" w:rsidRDefault="00F33C9A" w:rsidP="00460D58">
            <w:pPr>
              <w:tabs>
                <w:tab w:val="left" w:pos="3221"/>
              </w:tabs>
              <w:spacing w:after="0" w:line="240" w:lineRule="auto"/>
              <w:jc w:val="both"/>
            </w:pPr>
            <w:bookmarkStart w:id="0" w:name="_GoBack"/>
            <w:bookmarkEnd w:id="0"/>
          </w:p>
        </w:tc>
      </w:tr>
    </w:tbl>
    <w:p w:rsidR="00F33C9A" w:rsidRPr="00A13287" w:rsidRDefault="00F33C9A" w:rsidP="006F5398">
      <w:pPr>
        <w:keepNext/>
        <w:keepLines/>
        <w:spacing w:after="0" w:line="22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13287">
        <w:rPr>
          <w:rFonts w:ascii="Times New Roman" w:hAnsi="Times New Roman"/>
          <w:sz w:val="28"/>
          <w:szCs w:val="28"/>
          <w:lang w:eastAsia="ru-RU"/>
        </w:rPr>
        <w:t>ПЛАН</w:t>
      </w:r>
    </w:p>
    <w:p w:rsidR="00F33C9A" w:rsidRPr="00A13287" w:rsidRDefault="00F33C9A" w:rsidP="006F5398">
      <w:pPr>
        <w:keepNext/>
        <w:keepLines/>
        <w:spacing w:after="0" w:line="226" w:lineRule="auto"/>
        <w:jc w:val="center"/>
        <w:rPr>
          <w:rFonts w:ascii="Times New Roman" w:hAnsi="Times New Roman"/>
          <w:sz w:val="28"/>
          <w:szCs w:val="28"/>
          <w:lang w:eastAsia="uk-UA"/>
        </w:rPr>
      </w:pPr>
      <w:r w:rsidRPr="00A13287">
        <w:rPr>
          <w:rFonts w:ascii="Times New Roman" w:hAnsi="Times New Roman"/>
          <w:sz w:val="28"/>
          <w:szCs w:val="28"/>
          <w:lang w:eastAsia="ru-RU"/>
        </w:rPr>
        <w:t xml:space="preserve">основних заходів цивільного захисту </w:t>
      </w:r>
      <w:r>
        <w:rPr>
          <w:rFonts w:ascii="Times New Roman" w:hAnsi="Times New Roman"/>
          <w:sz w:val="28"/>
          <w:szCs w:val="28"/>
          <w:lang w:eastAsia="ru-RU"/>
        </w:rPr>
        <w:t>Рахівського району</w:t>
      </w:r>
      <w:r w:rsidRPr="00A13287">
        <w:rPr>
          <w:rFonts w:ascii="Times New Roman" w:hAnsi="Times New Roman"/>
          <w:sz w:val="28"/>
          <w:szCs w:val="28"/>
          <w:lang w:eastAsia="uk-UA"/>
        </w:rPr>
        <w:t xml:space="preserve"> на 2023 рік</w:t>
      </w:r>
    </w:p>
    <w:p w:rsidR="00F33C9A" w:rsidRPr="001941B6" w:rsidRDefault="00F33C9A" w:rsidP="006F5398">
      <w:pPr>
        <w:keepNext/>
        <w:keepLines/>
        <w:spacing w:after="0" w:line="226" w:lineRule="auto"/>
        <w:jc w:val="center"/>
        <w:rPr>
          <w:rFonts w:ascii="Times New Roman" w:hAnsi="Times New Roman"/>
          <w:sz w:val="16"/>
          <w:szCs w:val="16"/>
          <w:lang w:eastAsia="uk-UA"/>
        </w:rPr>
      </w:pPr>
    </w:p>
    <w:tbl>
      <w:tblPr>
        <w:tblW w:w="5037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2"/>
        <w:gridCol w:w="4030"/>
        <w:gridCol w:w="5781"/>
        <w:gridCol w:w="1843"/>
        <w:gridCol w:w="3514"/>
      </w:tblGrid>
      <w:tr w:rsidR="00F33C9A" w:rsidRPr="00961993" w:rsidTr="00E8704D">
        <w:trPr>
          <w:trHeight w:val="287"/>
          <w:tblHeader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uk-UA"/>
              </w:rPr>
              <w:t>№</w:t>
            </w:r>
          </w:p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1273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Найменування заходів</w:t>
            </w:r>
          </w:p>
        </w:tc>
        <w:tc>
          <w:tcPr>
            <w:tcW w:w="1826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Відповідальні за виконання</w:t>
            </w:r>
          </w:p>
        </w:tc>
        <w:tc>
          <w:tcPr>
            <w:tcW w:w="58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Строки виконання</w:t>
            </w:r>
          </w:p>
        </w:tc>
        <w:tc>
          <w:tcPr>
            <w:tcW w:w="1108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Показники (індикатори) виконання заходу</w:t>
            </w:r>
          </w:p>
        </w:tc>
      </w:tr>
      <w:tr w:rsidR="00F33C9A" w:rsidRPr="00961993" w:rsidTr="00E8704D">
        <w:trPr>
          <w:trHeight w:val="377"/>
        </w:trPr>
        <w:tc>
          <w:tcPr>
            <w:tcW w:w="5000" w:type="pct"/>
            <w:gridSpan w:val="5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І. Заходи щодо удосконалення територіальної підсистеми єдиної державної системи цивільного захисту</w:t>
            </w:r>
          </w:p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Закарпатської області</w:t>
            </w:r>
          </w:p>
        </w:tc>
      </w:tr>
      <w:tr w:rsidR="00F33C9A" w:rsidRPr="00961993" w:rsidTr="00E8704D">
        <w:trPr>
          <w:trHeight w:val="945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 xml:space="preserve">Створення та забезпечення функціонування класів безпеки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 закладах освіти</w:t>
            </w:r>
          </w:p>
        </w:tc>
        <w:tc>
          <w:tcPr>
            <w:tcW w:w="1826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Управління соціально-економічного розвитку території  райдержадміністрації – райвійськадміністрації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Рахівське РУ ГУ ДСНС України у Закарпатській області (за згодою), Рахівський районний відділ поліції ГУНП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Закарпатській області (за згодою),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відділ цивільного захисту та оборонної роботи райдержадміністрації – райвійськадміністрації,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виконавчі органи місцевих рад (ТГ) (за згодою)</w:t>
            </w:r>
          </w:p>
        </w:tc>
        <w:tc>
          <w:tcPr>
            <w:tcW w:w="582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о 15 грудня</w:t>
            </w:r>
          </w:p>
        </w:tc>
        <w:tc>
          <w:tcPr>
            <w:tcW w:w="1108" w:type="pct"/>
            <w:shd w:val="clear" w:color="auto" w:fill="FFFFFF"/>
          </w:tcPr>
          <w:p w:rsidR="00F33C9A" w:rsidRPr="00A13287" w:rsidRDefault="00F33C9A" w:rsidP="00460D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Створено класи безпеки відповідно до регіонального плану та відповідних районних (місцевих) планів заходів щодо створення класів безпеки на 2023 рік та забезпечено їх функціонування</w:t>
            </w:r>
          </w:p>
        </w:tc>
      </w:tr>
      <w:tr w:rsidR="00F33C9A" w:rsidRPr="00961993" w:rsidTr="00E8704D">
        <w:trPr>
          <w:trHeight w:val="945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 xml:space="preserve">Забезпечення утримання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 постійній готовності до використання за призначенням захисних споруд цивільного захисту, призначених для укриття персоналу суб’єктів господарювання, віднесених до відповідних категорій </w:t>
            </w:r>
            <w:r>
              <w:rPr>
                <w:rFonts w:ascii="Times New Roman" w:hAnsi="Times New Roman"/>
                <w:sz w:val="28"/>
                <w:szCs w:val="28"/>
              </w:rPr>
              <w:t>цивіль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ного захисту, об’єктів критичної інфраструктури, закладів охорони здоров’я</w:t>
            </w:r>
          </w:p>
        </w:tc>
        <w:tc>
          <w:tcPr>
            <w:tcW w:w="1826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Відділ цивільного захисту та оборонної роботи райдержадміністрації – райвійськадміністрації,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виконавчі органи місцевих рад (ТГ)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суб’єкти господарювання – балансоутримувачі захисних споруд цивільного захисту (за згодою),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(за згодою),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управління соціально-економічного розвитку території  райдержадміністрації – райвійськадміністрації</w:t>
            </w:r>
          </w:p>
        </w:tc>
        <w:tc>
          <w:tcPr>
            <w:tcW w:w="582" w:type="pct"/>
            <w:shd w:val="clear" w:color="auto" w:fill="FFFFFF"/>
          </w:tcPr>
          <w:p w:rsidR="00F33C9A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</w:p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року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08" w:type="pct"/>
            <w:shd w:val="clear" w:color="auto" w:fill="FFFFFF"/>
          </w:tcPr>
          <w:p w:rsidR="00F33C9A" w:rsidRPr="00A13287" w:rsidRDefault="00F33C9A" w:rsidP="00460D58">
            <w:pPr>
              <w:tabs>
                <w:tab w:val="left" w:pos="709"/>
                <w:tab w:val="right" w:pos="2682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 xml:space="preserve">Забезпечено 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ab/>
              <w:t>постійну готовність до використання за призначенням захисних споруд вищезазначених суб’єктів господарювання</w:t>
            </w:r>
          </w:p>
        </w:tc>
      </w:tr>
      <w:tr w:rsidR="00F33C9A" w:rsidRPr="00961993" w:rsidTr="00E8704D">
        <w:trPr>
          <w:trHeight w:val="3736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273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F33C9A" w:rsidRPr="00A13287" w:rsidRDefault="00F33C9A" w:rsidP="004E2A0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 xml:space="preserve">Вжиття заходів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з нарощування фонду захисних споруд </w:t>
            </w:r>
            <w:r>
              <w:rPr>
                <w:rFonts w:ascii="Times New Roman" w:hAnsi="Times New Roman"/>
                <w:sz w:val="28"/>
                <w:szCs w:val="28"/>
              </w:rPr>
              <w:t>цивіль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ного захисту шляхом створення об’єктів фонду захисних споруд цивільного захисту, у тому числі </w:t>
            </w:r>
            <w:r>
              <w:rPr>
                <w:rFonts w:ascii="Times New Roman" w:hAnsi="Times New Roman"/>
                <w:sz w:val="28"/>
                <w:szCs w:val="28"/>
              </w:rPr>
              <w:t>швидко-споруджу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ваних, та споруд подвійного призначення під час будівництва, огляду (обстеження) та </w:t>
            </w:r>
            <w:r>
              <w:rPr>
                <w:rFonts w:ascii="Times New Roman" w:hAnsi="Times New Roman"/>
                <w:sz w:val="28"/>
                <w:szCs w:val="28"/>
              </w:rPr>
              <w:t>взяття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 на облік як споруд подвійного призначення та найпростіших укриттів об’єктів різного призначення, що експлуатуються, облаштування фортифікаційних споруд як найпростіших укриттів</w:t>
            </w:r>
          </w:p>
        </w:tc>
        <w:tc>
          <w:tcPr>
            <w:tcW w:w="1826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Відділ цивільного захисту та оборонної роботи райдержадміністрації – райвійськадміністрації,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виконавчі органи місцевих рад (ТГ)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суб’єкти господарювання всіх форм власності (за згодою),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(за згодою),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управління соціально-економічного розвитку території  райдержадміністрації – райвійськадміністрації</w:t>
            </w:r>
          </w:p>
        </w:tc>
        <w:tc>
          <w:tcPr>
            <w:tcW w:w="582" w:type="pct"/>
            <w:shd w:val="clear" w:color="auto" w:fill="FFFFFF"/>
          </w:tcPr>
          <w:p w:rsidR="00F33C9A" w:rsidRPr="00961993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1993">
              <w:rPr>
                <w:rFonts w:ascii="Times New Roman" w:hAnsi="Times New Roman"/>
                <w:sz w:val="28"/>
                <w:szCs w:val="28"/>
              </w:rPr>
              <w:t xml:space="preserve">До 24 грудня </w:t>
            </w:r>
          </w:p>
        </w:tc>
        <w:tc>
          <w:tcPr>
            <w:tcW w:w="1108" w:type="pct"/>
            <w:shd w:val="clear" w:color="auto" w:fill="FFFFFF"/>
          </w:tcPr>
          <w:p w:rsidR="00F33C9A" w:rsidRPr="00961993" w:rsidRDefault="00F33C9A" w:rsidP="00460D58">
            <w:pPr>
              <w:tabs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993">
              <w:rPr>
                <w:rFonts w:ascii="Times New Roman" w:hAnsi="Times New Roman"/>
                <w:sz w:val="28"/>
                <w:szCs w:val="28"/>
              </w:rPr>
              <w:t>Забезпечено створення об’єктів фонду захисних споруд цивільного захисту, необхідних для укриття 100 відсотків населення</w:t>
            </w:r>
          </w:p>
        </w:tc>
      </w:tr>
      <w:tr w:rsidR="00F33C9A" w:rsidRPr="00961993" w:rsidTr="00E8704D">
        <w:trPr>
          <w:trHeight w:val="945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Інформування населення про місця розташування захисних споруд цивільного захисту та інших споруд, призначених для його укриття на випадок виникнення надзвичайних ситуацій, порядок їх заповнення та поводження у них із урахуванням доступності таких споруд для осіб з інвалідністю та інших маломобільних груп населення, а також стан їх готовності до використання за призначенням.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Створення загальнодоступних інформаційних ресурсів із зазначеного питання</w:t>
            </w:r>
          </w:p>
        </w:tc>
        <w:tc>
          <w:tcPr>
            <w:tcW w:w="1826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(за згодою),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відділ цивільного захисту та оборонної роботи райдержадміністрації – райвійськадміністрації,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виконавчі органи місцевих рад (ТГ)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суб’єкти господарювання – балансоутримувачі захисних споруд цивільного захисту (за згодою),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управління соціально-економічного розвитку території  райдержадміністрації – райвійськадміністрації</w:t>
            </w:r>
          </w:p>
        </w:tc>
        <w:tc>
          <w:tcPr>
            <w:tcW w:w="582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993">
              <w:rPr>
                <w:rFonts w:ascii="Times New Roman" w:hAnsi="Times New Roman"/>
                <w:sz w:val="28"/>
                <w:szCs w:val="28"/>
              </w:rPr>
              <w:t xml:space="preserve">До 24 грудня </w:t>
            </w:r>
          </w:p>
        </w:tc>
        <w:tc>
          <w:tcPr>
            <w:tcW w:w="1108" w:type="pct"/>
            <w:shd w:val="clear" w:color="auto" w:fill="FFFFFF"/>
          </w:tcPr>
          <w:p w:rsidR="00F33C9A" w:rsidRPr="00A13287" w:rsidRDefault="00F33C9A" w:rsidP="00460D5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 xml:space="preserve">Поінформовано населення; розміщено інформацію про фонд захисних споруд </w:t>
            </w:r>
            <w:r>
              <w:rPr>
                <w:rFonts w:ascii="Times New Roman" w:hAnsi="Times New Roman"/>
                <w:sz w:val="28"/>
                <w:szCs w:val="28"/>
              </w:rPr>
              <w:t>цивіль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ного захисту на офіційних вебресурсах місцевих органів виконавчої влади, органів місцевого самоврядування</w:t>
            </w:r>
          </w:p>
        </w:tc>
      </w:tr>
      <w:tr w:rsidR="00F33C9A" w:rsidRPr="00961993" w:rsidTr="00E8704D">
        <w:trPr>
          <w:trHeight w:val="614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 xml:space="preserve">Завершення створення при органах місцевого </w:t>
            </w:r>
            <w:r>
              <w:rPr>
                <w:rFonts w:ascii="Times New Roman" w:hAnsi="Times New Roman"/>
                <w:sz w:val="28"/>
                <w:szCs w:val="28"/>
              </w:rPr>
              <w:t>самовряду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вання консультаційних пунктів з питань цивільного захисту та призначення осіб, відповідальних за організацію їх роботи</w:t>
            </w:r>
          </w:p>
        </w:tc>
        <w:tc>
          <w:tcPr>
            <w:tcW w:w="1826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Відділ цивільного захисту та оборонної роботи райдержадміністрації – райвійськадміністрації,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виконавчі органи місцевих рад (ТГ) (за згодою)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 xml:space="preserve">ІІ квартал 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7069B8">
            <w:pPr>
              <w:tabs>
                <w:tab w:val="left" w:pos="709"/>
                <w:tab w:val="left" w:pos="326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 xml:space="preserve">Створено консультаційні пункти при кожній сільській, селищній, міській раді, призначено відповідальних працівників; забезпечено діяльність консультаційних пунктів з інформування населення про надзвичайні ситуації та методи реагування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 разі їх виникнення</w:t>
            </w:r>
          </w:p>
        </w:tc>
      </w:tr>
      <w:tr w:rsidR="00F33C9A" w:rsidRPr="00961993" w:rsidTr="00E8704D">
        <w:trPr>
          <w:trHeight w:val="70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Завершення створення:</w:t>
            </w:r>
          </w:p>
        </w:tc>
        <w:tc>
          <w:tcPr>
            <w:tcW w:w="1826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tabs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C9A" w:rsidRPr="00961993" w:rsidTr="00E8704D">
        <w:trPr>
          <w:trHeight w:val="1181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1) 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ланок територіальних підсистем єдиної державної системи цивільного захисту та їх субланок</w:t>
            </w:r>
          </w:p>
        </w:tc>
        <w:tc>
          <w:tcPr>
            <w:tcW w:w="1826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Відділ цивільного захисту та оборонної роботи райдержадміністрації – райвійськадміністрації,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виконавчі органи місцевих рад (ТГ) (за згодою)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01 червня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tabs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 xml:space="preserve">Створено 100 відсотків ланок територіальних підсистем єдиної державної системи </w:t>
            </w:r>
            <w:r>
              <w:rPr>
                <w:rFonts w:ascii="Times New Roman" w:hAnsi="Times New Roman"/>
                <w:sz w:val="28"/>
                <w:szCs w:val="28"/>
              </w:rPr>
              <w:t>цивіль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ного захисту та їх субланок; затверджено положення про них</w:t>
            </w:r>
          </w:p>
        </w:tc>
      </w:tr>
      <w:tr w:rsidR="00F33C9A" w:rsidRPr="00961993" w:rsidTr="00E8704D">
        <w:trPr>
          <w:trHeight w:val="756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 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територіальних формувань цивільного захисту місцевого та регіонального рівнів</w:t>
            </w:r>
          </w:p>
        </w:tc>
        <w:tc>
          <w:tcPr>
            <w:tcW w:w="1826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Відділ цивільного захисту та оборонної роботи райдержадміністрації – райвійськадміністрації,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виконавчі органи місцевих рад (ТГ)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суб’єкти господарювання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До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25 грудня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tabs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Створено відповідні формування цивільного захист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 всіх рівнів та затверджено положення про них</w:t>
            </w:r>
          </w:p>
        </w:tc>
      </w:tr>
      <w:tr w:rsidR="00F33C9A" w:rsidRPr="00961993" w:rsidTr="00E8704D">
        <w:trPr>
          <w:trHeight w:val="175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Поновлення (уточнення) планів:</w:t>
            </w:r>
          </w:p>
        </w:tc>
        <w:tc>
          <w:tcPr>
            <w:tcW w:w="1826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tabs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C9A" w:rsidRPr="00961993" w:rsidTr="00E8704D">
        <w:trPr>
          <w:trHeight w:val="1181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913FB6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1)</w:t>
            </w:r>
            <w:r w:rsidRPr="00961993">
              <w:rPr>
                <w:rFonts w:ascii="Times New Roman" w:hAnsi="Times New Roman"/>
                <w:sz w:val="28"/>
                <w:szCs w:val="28"/>
              </w:rPr>
              <w:t> 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проведення заходів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з евакуації населення (працівників), матеріальних і культурних цінностей у разі загрози або виникнення надзвичайних ситуацій (районів, територіальних громад)</w:t>
            </w:r>
          </w:p>
        </w:tc>
        <w:tc>
          <w:tcPr>
            <w:tcW w:w="1826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Відділ цивільного захисту та оборонної роботи райдержадміністрації – районної військової адміністрації,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виконавчі органи місцевих рад (ТГ) (за згодою)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III квартал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tabs>
                <w:tab w:val="left" w:pos="709"/>
                <w:tab w:val="left" w:pos="3127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 xml:space="preserve">Поновлено (уточнено та затверджено) плани (районів і територіальних громад) проведення заходів </w:t>
            </w:r>
            <w:r>
              <w:rPr>
                <w:rFonts w:ascii="Times New Roman" w:hAnsi="Times New Roman"/>
                <w:sz w:val="28"/>
                <w:szCs w:val="28"/>
              </w:rPr>
              <w:t>і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з евакуації населення (працівників), матеріальних і культурних цінностей</w:t>
            </w:r>
          </w:p>
        </w:tc>
      </w:tr>
      <w:tr w:rsidR="00F33C9A" w:rsidRPr="00961993" w:rsidTr="00E8704D">
        <w:trPr>
          <w:trHeight w:val="635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 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цивільного захисту на особливий період:</w:t>
            </w:r>
          </w:p>
        </w:tc>
        <w:tc>
          <w:tcPr>
            <w:tcW w:w="1826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tabs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C9A" w:rsidRPr="00961993" w:rsidTr="00E8704D">
        <w:trPr>
          <w:trHeight w:val="1181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районів, територіальних громад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Відділ цивільного захисту та оборонної роботи райдержадміністрації – райвійськадміністрації,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виконавчі органи місцевих рад (ТГ) (за згодою)</w:t>
            </w:r>
          </w:p>
        </w:tc>
        <w:tc>
          <w:tcPr>
            <w:tcW w:w="582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A13287">
              <w:rPr>
                <w:rFonts w:ascii="Times New Roman" w:hAnsi="Times New Roman"/>
                <w:bCs/>
                <w:sz w:val="28"/>
                <w:szCs w:val="28"/>
              </w:rPr>
              <w:t>о 01 червня</w:t>
            </w:r>
          </w:p>
        </w:tc>
        <w:tc>
          <w:tcPr>
            <w:tcW w:w="1108" w:type="pct"/>
          </w:tcPr>
          <w:p w:rsidR="00F33C9A" w:rsidRPr="00A13287" w:rsidRDefault="00F33C9A" w:rsidP="00460D58">
            <w:pPr>
              <w:tabs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Поновлено (уточнено та затверджено) плани цивільного захисту на особливий період районів і територіальних громад області</w:t>
            </w:r>
          </w:p>
        </w:tc>
      </w:tr>
      <w:tr w:rsidR="00F33C9A" w:rsidRPr="00961993" w:rsidTr="00E8704D">
        <w:trPr>
          <w:trHeight w:val="231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Уточнення відомостей: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pct"/>
          </w:tcPr>
          <w:p w:rsidR="00F33C9A" w:rsidRPr="00A13287" w:rsidRDefault="00F33C9A" w:rsidP="00460D58">
            <w:pPr>
              <w:tabs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3C9A" w:rsidRPr="00961993" w:rsidTr="00E8704D">
        <w:trPr>
          <w:trHeight w:val="720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щодо переліку суб’єктів господарювання, що продовжують свою діяльність в особливий період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Відділ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обілізаційної роботи апарату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райдержадміністрації – райвійськадміністрації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відділ цивільного захисту та оборонної роботи райдержадміністрації – райвійськадміністрації,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виконавчі органи місцевих рад (ТГ) (за згодою)</w:t>
            </w:r>
          </w:p>
        </w:tc>
        <w:tc>
          <w:tcPr>
            <w:tcW w:w="582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До 25 грудня</w:t>
            </w:r>
          </w:p>
        </w:tc>
        <w:tc>
          <w:tcPr>
            <w:tcW w:w="1108" w:type="pct"/>
          </w:tcPr>
          <w:p w:rsidR="00F33C9A" w:rsidRPr="00A13287" w:rsidRDefault="00F33C9A" w:rsidP="00460D58">
            <w:pPr>
              <w:tabs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Уточнено перелік суб’єктів господарювання, що продовжують провадити діяльність в особливий період</w:t>
            </w:r>
          </w:p>
        </w:tc>
      </w:tr>
      <w:tr w:rsidR="00F33C9A" w:rsidRPr="00961993" w:rsidTr="00E8704D">
        <w:trPr>
          <w:trHeight w:val="189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Вжиття заходів із підготовки до надання представниками ДСНС України методичної допомоги щодо функціонування консультаційних пунктів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 надання населенню за місцем проживання інформації з питань цивільного захисту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Відділ цивільного захисту та оборонної роботи райдержадміністрації – райвійськадміністрації,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виконавчі органи місцевих рад (ТГ)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навчально-методичний центр цивільного захисту та безпеки життє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діяльності Закарпатської області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Рахівський РВ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(за згодою)</w:t>
            </w:r>
          </w:p>
        </w:tc>
        <w:tc>
          <w:tcPr>
            <w:tcW w:w="582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рудень</w:t>
            </w:r>
          </w:p>
        </w:tc>
        <w:tc>
          <w:tcPr>
            <w:tcW w:w="1108" w:type="pct"/>
          </w:tcPr>
          <w:p w:rsidR="00F33C9A" w:rsidRPr="00A13287" w:rsidRDefault="00F33C9A" w:rsidP="00460D58">
            <w:pPr>
              <w:tabs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Надано методичну допомогу та інформаційно-методичну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підтримку місцевим органам виконавчої влади та органам місцевого самоврядування</w:t>
            </w:r>
          </w:p>
        </w:tc>
      </w:tr>
      <w:tr w:rsidR="00F33C9A" w:rsidRPr="00961993" w:rsidTr="00E8704D">
        <w:trPr>
          <w:trHeight w:val="596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10</w:t>
            </w:r>
            <w:r w:rsidRPr="00A1328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Забезпечення утворення місцевих автоматизованих систем централізованого оповіщення (МАСЦО), їх дієздатного функціонування та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взаємодії з територіальною автоматизованою системою централізованого оповіщення та відповідними локальними, спеціальними і об’єктовими системами оповіщення, які розташовані на території відповідних адміністративно-територіальних одиниць (район, ТГ) 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Відділ цивільного захисту та оборонної роботи райдержадміністрації – райвійськадміністрації,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виконавчі органи місцевих рад (ТГ) (за згодою)</w:t>
            </w:r>
          </w:p>
        </w:tc>
        <w:tc>
          <w:tcPr>
            <w:tcW w:w="582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До 15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грудня</w:t>
            </w:r>
          </w:p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Утворено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місцеві автоматизовані системи централізованого оповіщення </w:t>
            </w:r>
          </w:p>
        </w:tc>
      </w:tr>
      <w:tr w:rsidR="00F33C9A" w:rsidRPr="00961993" w:rsidTr="00E8704D">
        <w:trPr>
          <w:trHeight w:val="189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Вжиття заходів щодо збільшення на 20 відсотків кількості елек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троси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рен та гучномовців місцевих автоматизованих систем </w:t>
            </w:r>
            <w:r w:rsidRPr="00A132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централізованого оповіщення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Відділ цивільного захисту та оборонної роботи райдержадміністрації – райвійськадміністрації,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виконавчі органи місцевих рад (ТГ) (за згодою)</w:t>
            </w:r>
          </w:p>
        </w:tc>
        <w:tc>
          <w:tcPr>
            <w:tcW w:w="582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До 15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грудня</w:t>
            </w:r>
          </w:p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pct"/>
          </w:tcPr>
          <w:p w:rsidR="00F33C9A" w:rsidRPr="00A13287" w:rsidRDefault="00F33C9A" w:rsidP="00795FB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Збільшено на 20 відсотків кільк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ст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електросирен та гучномовців місцевих автоматизованих систем </w:t>
            </w:r>
            <w:r w:rsidRPr="00A132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централізованого оповіщення</w:t>
            </w:r>
          </w:p>
        </w:tc>
      </w:tr>
      <w:tr w:rsidR="00F33C9A" w:rsidRPr="00961993" w:rsidTr="00E8704D">
        <w:trPr>
          <w:trHeight w:val="898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12</w:t>
            </w:r>
            <w:r w:rsidRPr="00A132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tabs>
                <w:tab w:val="left" w:pos="552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Здійснення належного обґрунтування обсягів номенклатури на місцевому рівні з належними розрахунками, враховуючи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</w:t>
            </w:r>
            <w:r w:rsidRPr="00A132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сі можливі надзвичайні ситуації, що можуть виникнути на відповідній території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Pr="00A132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та їх затвердження. Розроблення та затвердження відповідних районних та місцевих програм щодо створення та накопичення місцевих резервів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tabs>
                <w:tab w:val="left" w:pos="552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Відділ цивільного захисту та оборонної роботи райдержадміністрації – райвійськадміністрації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 виконавчі органи місцевих рад (ТГ) (за згодою)</w:t>
            </w:r>
          </w:p>
        </w:tc>
        <w:tc>
          <w:tcPr>
            <w:tcW w:w="582" w:type="pct"/>
          </w:tcPr>
          <w:p w:rsidR="00F33C9A" w:rsidRPr="00A13287" w:rsidRDefault="00F33C9A" w:rsidP="00795FB7">
            <w:pPr>
              <w:tabs>
                <w:tab w:val="left" w:pos="55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01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ипня</w:t>
            </w:r>
          </w:p>
        </w:tc>
        <w:tc>
          <w:tcPr>
            <w:tcW w:w="1108" w:type="pct"/>
          </w:tcPr>
          <w:p w:rsidR="00F33C9A" w:rsidRPr="00A13287" w:rsidRDefault="00F33C9A" w:rsidP="00460D58">
            <w:pPr>
              <w:tabs>
                <w:tab w:val="left" w:pos="552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Затверджено обґрунтовані номенклатури та обсяги накопичення.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Розроблено та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затверджено відповідні районні та місцеві програми</w:t>
            </w:r>
          </w:p>
        </w:tc>
      </w:tr>
      <w:tr w:rsidR="00F33C9A" w:rsidRPr="00961993" w:rsidTr="00E8704D">
        <w:trPr>
          <w:trHeight w:val="1181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13</w:t>
            </w:r>
            <w:r w:rsidRPr="00A132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tabs>
                <w:tab w:val="left" w:pos="552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Здійснення реальних заходів із створення, утримання та поповнення місцевих матеріальних резервів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tabs>
                <w:tab w:val="left" w:pos="552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Відділ цивільного захисту та оборонної роботи райдержадміністрації – райвійськадміністрації,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виконавчі органи місцевих рад (ТГ) (за згодою)</w:t>
            </w:r>
          </w:p>
        </w:tc>
        <w:tc>
          <w:tcPr>
            <w:tcW w:w="582" w:type="pct"/>
          </w:tcPr>
          <w:p w:rsidR="00F33C9A" w:rsidRPr="00A13287" w:rsidRDefault="00F33C9A" w:rsidP="00460D58">
            <w:pPr>
              <w:tabs>
                <w:tab w:val="left" w:pos="55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</w:p>
          <w:p w:rsidR="00F33C9A" w:rsidRPr="00A13287" w:rsidRDefault="00F33C9A" w:rsidP="00460D58">
            <w:pPr>
              <w:tabs>
                <w:tab w:val="left" w:pos="55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1108" w:type="pct"/>
          </w:tcPr>
          <w:p w:rsidR="00F33C9A" w:rsidRPr="00A13287" w:rsidRDefault="00F33C9A" w:rsidP="00460D58">
            <w:pPr>
              <w:tabs>
                <w:tab w:val="left" w:pos="552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Створено (накопичено) місцеві матеріальні резерви не менше ніж 50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відсотків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від затверджених номенклатур</w:t>
            </w:r>
          </w:p>
        </w:tc>
      </w:tr>
      <w:tr w:rsidR="00F33C9A" w:rsidRPr="00961993" w:rsidTr="00E8704D">
        <w:trPr>
          <w:trHeight w:val="465"/>
        </w:trPr>
        <w:tc>
          <w:tcPr>
            <w:tcW w:w="5000" w:type="pct"/>
            <w:gridSpan w:val="5"/>
          </w:tcPr>
          <w:p w:rsidR="00F33C9A" w:rsidRPr="00A13287" w:rsidRDefault="00F33C9A" w:rsidP="00460D58">
            <w:pPr>
              <w:tabs>
                <w:tab w:val="left" w:pos="709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ІІ. Заходи з підготовки та визначення стану готовності до виконання завдань за призначенням органів управління, сил та засобів територіальної підсистеми єдиної державної системи цивільного захисту</w:t>
            </w:r>
          </w:p>
        </w:tc>
      </w:tr>
      <w:tr w:rsidR="00F33C9A" w:rsidRPr="00961993" w:rsidTr="00E8704D">
        <w:trPr>
          <w:trHeight w:val="85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Проведення:</w:t>
            </w:r>
          </w:p>
        </w:tc>
        <w:tc>
          <w:tcPr>
            <w:tcW w:w="1826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3C9A" w:rsidRPr="00961993" w:rsidTr="00E8704D">
        <w:trPr>
          <w:trHeight w:val="85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командно-штабних навчань та штабних тренувань з органами управління та силами цивільного захисту ланок та субланок територіальної підсистеми єдиної державної системи цивільного захисту</w:t>
            </w:r>
          </w:p>
        </w:tc>
        <w:tc>
          <w:tcPr>
            <w:tcW w:w="1826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(за згодою), навчально-методичний центр цивільного захисту та безпеки життєдіяльності Закарпатської області,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ідділ цивільного захисту та оборонної роботи райдержадміністрації – райвійськадміністрації,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виконавчі органи місцевих рад (ТГ)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A1328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органи упр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>авління цивільного захисту ланки</w:t>
            </w:r>
            <w:r w:rsidRPr="00A13287"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та субланок територіальної підсистеми єдиної державної системи цивільного захисту (за згодою),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структурні підрозділи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райдержадміністрації – райвійськадміністрації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 обласні установи, підприємства та організації (за згодою)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Упродовж року </w:t>
            </w:r>
          </w:p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окремим рішенням 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командно-штабні навчання, штабні тренування</w:t>
            </w:r>
          </w:p>
        </w:tc>
      </w:tr>
      <w:tr w:rsidR="00F33C9A" w:rsidRPr="00961993" w:rsidTr="00E8704D">
        <w:trPr>
          <w:trHeight w:val="1181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3) 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об’єктових тренувань із питань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цивільного захисту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 закладах освіти</w:t>
            </w:r>
          </w:p>
        </w:tc>
        <w:tc>
          <w:tcPr>
            <w:tcW w:w="1826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райдержадміністрації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райвійськадміністрації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представник навчально-методичного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цивільного захисту та безпеки життєдіяльності </w:t>
            </w:r>
            <w:bookmarkStart w:id="1" w:name="_Hlk130374160"/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Закарпатської області</w:t>
            </w:r>
            <w:bookmarkEnd w:id="1"/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(за згодою),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відділ цивільного захисту та оборонної роботи райдержадміністрації – райвійськадміністрації,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виконавчі органи місцевих рад (ТГ) (за згодою)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За окремим планом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tabs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 xml:space="preserve">Проведено об’єктові тренування, відпрацьовано практичні навички, здобуто знання та вміння з питань особистої безпеки в умовах загрози виникнення та виникнення надзвичайних ситуацій у мирний час та в особливий період, користування засобами захисту, вивчення правил пожежної безпеки та основ цивільного захисту; сформовано достатній (необхідний) рівень знань і вмінь для безпечного перебування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 навколишньому природному середовищі, про норми поведінки в надзвичайних ситуаціях і запобігання пожежам; подано звіти про здійснення заходів до територіальних органів ДСНС</w:t>
            </w:r>
          </w:p>
        </w:tc>
      </w:tr>
      <w:tr w:rsidR="00F33C9A" w:rsidRPr="00961993" w:rsidTr="00E8704D">
        <w:trPr>
          <w:trHeight w:val="555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Здійснення комплексу заходів із запобігання виникненню:</w:t>
            </w:r>
          </w:p>
        </w:tc>
        <w:tc>
          <w:tcPr>
            <w:tcW w:w="1826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tabs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3C9A" w:rsidRPr="00961993" w:rsidTr="00E8704D">
        <w:trPr>
          <w:trHeight w:val="614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пожеж у природних екосистемах, на торфовищах, сільськогосподарських угіддях, у лісових масивах, на територіях і об’єктах природно-заповідного фонду та інших відкритих ділянках місцевості протягом пожежонебезпечного періоду</w:t>
            </w:r>
          </w:p>
        </w:tc>
        <w:tc>
          <w:tcPr>
            <w:tcW w:w="1826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райдержадміністрації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райвійськадміністрації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виконавчі органи місцевих рад (ТГ) (за згодою),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(за згодою), </w:t>
            </w:r>
            <w:r>
              <w:rPr>
                <w:rFonts w:ascii="Times New Roman" w:hAnsi="Times New Roman"/>
                <w:sz w:val="28"/>
                <w:szCs w:val="28"/>
              </w:rPr>
              <w:t>лісофондоутримувачів району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незалежно від форми власності та відомчої належності (за згодою),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Рахівський РВП ГУНП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Закарпатській області (за згодою)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E5221B" w:rsidRDefault="00F33C9A" w:rsidP="00E5221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E5221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До 01 червня 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tabs>
                <w:tab w:val="left" w:pos="709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Затверджено розпорядчі документи та плани організаційних і практичних заходів; здійснено профілактичні заходи щодо забезпечення пожежної безпеки</w:t>
            </w:r>
          </w:p>
        </w:tc>
      </w:tr>
      <w:tr w:rsidR="00F33C9A" w:rsidRPr="00961993" w:rsidTr="00E8704D">
        <w:trPr>
          <w:trHeight w:val="70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961993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993">
              <w:rPr>
                <w:rFonts w:ascii="Times New Roman" w:hAnsi="Times New Roman"/>
                <w:sz w:val="28"/>
                <w:szCs w:val="28"/>
              </w:rPr>
              <w:t>2) нещасних випадків із людьми на водних об’єктах</w:t>
            </w:r>
          </w:p>
        </w:tc>
        <w:tc>
          <w:tcPr>
            <w:tcW w:w="1826" w:type="pct"/>
            <w:shd w:val="clear" w:color="auto" w:fill="FFFFFF"/>
          </w:tcPr>
          <w:p w:rsidR="00F33C9A" w:rsidRPr="00961993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Відділ цивільного захисту та оборонної роботи райдержадміністрації – райвійськадміністрації,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виконавчі органи місцевих рад (ТГ)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Рахівське РУ ГУ</w:t>
            </w:r>
            <w:r w:rsidRPr="00961993">
              <w:rPr>
                <w:rFonts w:ascii="Times New Roman" w:hAnsi="Times New Roman"/>
                <w:sz w:val="28"/>
                <w:szCs w:val="28"/>
              </w:rPr>
              <w:t xml:space="preserve"> ДСНС України у Закарпатській області (за згодою),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Рахівський РВП ГУНП </w:t>
            </w:r>
            <w:r w:rsidRPr="00961993">
              <w:rPr>
                <w:rFonts w:ascii="Times New Roman" w:hAnsi="Times New Roman"/>
                <w:sz w:val="28"/>
                <w:szCs w:val="28"/>
              </w:rPr>
              <w:t>в Закарпатській області (за згодою)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ІІ квартал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961993" w:rsidRDefault="00F33C9A" w:rsidP="00460D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61993">
              <w:rPr>
                <w:rFonts w:ascii="Times New Roman" w:hAnsi="Times New Roman"/>
                <w:sz w:val="28"/>
                <w:szCs w:val="28"/>
              </w:rPr>
              <w:t>Визначено місця масового відпочинку людей на водних об’єктах; розглянуто питання готовності місць масового відпочинку людей на водних об’єктах на засіданнях місцевих комісій із питань техногенно-екологічної безпеки і надзвичайних ситуацій; обстежено 100 відсотків дна акваторії пляжів; створено рятувальні пости на визначених водних об’єктах, які мають пляжі</w:t>
            </w:r>
          </w:p>
        </w:tc>
      </w:tr>
      <w:tr w:rsidR="00F33C9A" w:rsidRPr="00961993" w:rsidTr="00E8704D">
        <w:trPr>
          <w:trHeight w:val="189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надзвичайних ситуацій під час проходження осінньо-зимового періоду на підприємствах:</w:t>
            </w:r>
          </w:p>
        </w:tc>
        <w:tc>
          <w:tcPr>
            <w:tcW w:w="1826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3C9A" w:rsidRPr="00961993" w:rsidTr="00E8704D">
        <w:trPr>
          <w:trHeight w:val="1181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паливно-енергетичного комплексу</w:t>
            </w:r>
          </w:p>
        </w:tc>
        <w:tc>
          <w:tcPr>
            <w:tcW w:w="1826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райдержадміністрації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райвійськадміністрації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Рахівське РУ ГУ</w:t>
            </w:r>
            <w:r w:rsidRPr="00961993">
              <w:rPr>
                <w:rFonts w:ascii="Times New Roman" w:hAnsi="Times New Roman"/>
                <w:sz w:val="28"/>
                <w:szCs w:val="28"/>
              </w:rPr>
              <w:t xml:space="preserve"> ДСНС України у Закарпатській області (за згодою),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відділ цивільного захисту та оборонної роботи райдержадміністрації – райвійськадміністрації,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виконавчі органи місцевих рад (ТГ) (за згодою),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підприємства, установи, організації паливно-енергетичного комплексу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району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Жовтень – грудень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795FB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Здійснено профілактичні заходи щодо забезпечення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безаварій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ної роботи паливно-енергетичного комплексу під час проходження осінньо-зимового періоду</w:t>
            </w:r>
          </w:p>
        </w:tc>
      </w:tr>
      <w:tr w:rsidR="00F33C9A" w:rsidRPr="00961993" w:rsidTr="00E8704D">
        <w:trPr>
          <w:trHeight w:val="331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014296">
            <w:pPr>
              <w:spacing w:after="0" w:line="240" w:lineRule="auto"/>
              <w:ind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 господарства і об’єктах соціальної сфери та інфраструктури</w:t>
            </w:r>
          </w:p>
        </w:tc>
        <w:tc>
          <w:tcPr>
            <w:tcW w:w="1826" w:type="pct"/>
            <w:shd w:val="clear" w:color="auto" w:fill="FFFFFF"/>
          </w:tcPr>
          <w:p w:rsidR="00F33C9A" w:rsidRPr="00A13287" w:rsidRDefault="00F33C9A" w:rsidP="009169AB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D25A42">
              <w:rPr>
                <w:rFonts w:ascii="Times New Roman" w:hAnsi="Times New Roman"/>
                <w:sz w:val="28"/>
                <w:szCs w:val="28"/>
              </w:rPr>
              <w:t>правління соціального захисту населення та надання соціальних послуг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райдержадміністрації – райвійськадміністрації, Управління соціально-економічного розвитку території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райдержадміністрації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райвійськадміністрації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961993">
              <w:rPr>
                <w:rFonts w:ascii="Times New Roman" w:hAnsi="Times New Roman"/>
                <w:sz w:val="28"/>
                <w:szCs w:val="28"/>
              </w:rPr>
              <w:t xml:space="preserve"> ДСНС України у Закарпатській області (за згодою),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ДП „Служба місцевих автомобільних доріг у Закарпатській області” (за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згодою),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відділ цивільного захисту та оборонної роботи райдержадміністрації – райвійськадміністрації,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виконавчі органи місцевих рад (ТГ)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підприємства, установи, організації житлово-комунальної та соціальної сфери (за згодою)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Жовтень – грудень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Затверджено розпорядчі документи та плани організаційних і практичних заходів; здійснено профілактичні заходи щодо сталого функціонування об’єктів житлово-комунального господарства, соціальної сфери та інфраструктури в умовах осінньо-зимового періоду</w:t>
            </w:r>
          </w:p>
        </w:tc>
      </w:tr>
      <w:tr w:rsidR="00F33C9A" w:rsidRPr="00961993" w:rsidTr="00E8704D">
        <w:trPr>
          <w:trHeight w:val="356"/>
        </w:trPr>
        <w:tc>
          <w:tcPr>
            <w:tcW w:w="5000" w:type="pct"/>
            <w:gridSpan w:val="5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ІІІ. Заходи з контролю за додержанням та виконанням вимог законодавства з питань техногенної та пожежної безпеки, захисту населення і територій від надзвичайних ситуацій природного і техногенного характеру</w:t>
            </w:r>
          </w:p>
        </w:tc>
      </w:tr>
      <w:tr w:rsidR="00F33C9A" w:rsidRPr="00961993" w:rsidTr="00E8704D">
        <w:trPr>
          <w:trHeight w:val="352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Вжиття заходів із підготовки до проведення представниками ДСНС України комплексної перевірки діяльності щодо виконання вимог законів та інших нормативно-правових актів із питань техногенної та пожежної безпеки, цивільного захисту і діяльності аварійно-рятувальних служб (у разі їх утворення) на території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Рахівського району,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Закарпатської області*</w:t>
            </w:r>
          </w:p>
        </w:tc>
        <w:tc>
          <w:tcPr>
            <w:tcW w:w="1826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Відділ цивільного захисту та оборонної роботи райдержадміністрації – райвійськадміністрації,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виконавчі органи місцевих рад (ТГ)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райдержадміністрації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райвійськадміністрації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961993">
              <w:rPr>
                <w:rFonts w:ascii="Times New Roman" w:hAnsi="Times New Roman"/>
                <w:sz w:val="28"/>
                <w:szCs w:val="28"/>
              </w:rPr>
              <w:t xml:space="preserve"> ДСНС України у Закарпатській області (за згодою),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Рахівський районний відділ поліції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ГУНП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Закарпатській області (за згодою)</w:t>
            </w: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До 01 серпня</w:t>
            </w: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Оцінено діяльність місцевих органів виконавчої влади щодо виконання вимог законів та інших нормативно-правових актів із питань техногенної та пожежної безпеки, цивільного захисту і діяльності аварійно-рятувальних служб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надіслано акт перевірки</w:t>
            </w:r>
          </w:p>
        </w:tc>
      </w:tr>
      <w:tr w:rsidR="00F33C9A" w:rsidRPr="00961993" w:rsidTr="00E8704D">
        <w:trPr>
          <w:trHeight w:val="616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 xml:space="preserve">Проведення перевірки місцевих органів виконавчої влади, органів місцевого </w:t>
            </w:r>
            <w:r>
              <w:rPr>
                <w:rFonts w:ascii="Times New Roman" w:hAnsi="Times New Roman"/>
                <w:sz w:val="28"/>
                <w:szCs w:val="28"/>
              </w:rPr>
              <w:t>самовряду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вання щодо стану готовності:</w:t>
            </w:r>
          </w:p>
        </w:tc>
        <w:tc>
          <w:tcPr>
            <w:tcW w:w="1826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3C9A" w:rsidRPr="00961993" w:rsidTr="00E8704D">
        <w:trPr>
          <w:trHeight w:val="1181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до пропуску льодоходу, повені та паводків</w:t>
            </w:r>
          </w:p>
        </w:tc>
        <w:tc>
          <w:tcPr>
            <w:tcW w:w="1826" w:type="pct"/>
          </w:tcPr>
          <w:p w:rsidR="00F33C9A" w:rsidRPr="00A13287" w:rsidRDefault="00F33C9A" w:rsidP="00982E5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Рахівське РУ ГУ ДСНС України у Закарпатській області (за згодою), 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райдержадміністрації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райвійськадміністрації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,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Тячівське МУВГ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 згодою),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виробничий структурний підрозділ „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Іванофранківська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дирекція залізничних перевезень” регіональної філії „Львівська залізниця” АТ „Українська залізниця”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(за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згодою),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райдержадміністрації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райвійськадміністрації</w:t>
            </w:r>
          </w:p>
        </w:tc>
        <w:tc>
          <w:tcPr>
            <w:tcW w:w="582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 окремим планом</w:t>
            </w:r>
          </w:p>
        </w:tc>
        <w:tc>
          <w:tcPr>
            <w:tcW w:w="1108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Проведено цільові перевірки стану готовності до пропуску льодоходу, повені та паводків місцевих органів виконавчої влади, органів місцевого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самовряду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вання; підготовлено акти за результатами перевірок, які надіслано до обл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деж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адміністрації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обл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військадміністрації</w:t>
            </w:r>
          </w:p>
        </w:tc>
      </w:tr>
      <w:tr w:rsidR="00F33C9A" w:rsidRPr="00961993" w:rsidTr="00E8704D">
        <w:trPr>
          <w:trHeight w:val="614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місць масового відпочинку та оздоровлення населення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Рахівське РУ ГУ ДСНС України у Закарпатській області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8847A9">
              <w:rPr>
                <w:rFonts w:ascii="Times New Roman" w:hAnsi="Times New Roman"/>
                <w:sz w:val="28"/>
                <w:szCs w:val="28"/>
              </w:rPr>
              <w:t>управління соціального захисту населення та надання соціальних послуг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райдерж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адміністрації – райвійськ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адміністрації,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райдержадміністрації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райвійськадміністрації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виконавчі органи місцевих рад (ТГ) (за згодою)</w:t>
            </w:r>
          </w:p>
        </w:tc>
        <w:tc>
          <w:tcPr>
            <w:tcW w:w="582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Травень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серпень</w:t>
            </w:r>
          </w:p>
        </w:tc>
        <w:tc>
          <w:tcPr>
            <w:tcW w:w="1108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Організовано та проведено перевірки місцевих органів виконавчої влади, органів місцевого самоврядування, підприємств, установ та організацій щодо стану готовності місць масового відпочинку та оздоровлення громадян; за результатами підготовлено відповідні акти перевірок</w:t>
            </w:r>
          </w:p>
        </w:tc>
      </w:tr>
      <w:tr w:rsidR="00F33C9A" w:rsidRPr="00961993" w:rsidTr="00014296">
        <w:trPr>
          <w:trHeight w:val="956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місць масового відпочинку населення на водних об’єктах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Рахівське РУ ГУ ДСНС України у Закарпатській області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відділ цивільного захисту та оборонної роботи райдержадміністрації – райвійськадміністрації,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виконавчі органи місцевих рад (ТГ) (за згодою)</w:t>
            </w:r>
          </w:p>
        </w:tc>
        <w:tc>
          <w:tcPr>
            <w:tcW w:w="582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Травень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червень</w:t>
            </w:r>
          </w:p>
        </w:tc>
        <w:tc>
          <w:tcPr>
            <w:tcW w:w="1108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Організовано та проведено перевірки місцевих органів виконавчої влади, органів місцевого самоврядування, підприємств, установ та організацій щодо стану готовності місць масового відпочинку населення на водних об’єктах; за результатами підготовлено відповідні акти перевірок</w:t>
            </w:r>
          </w:p>
        </w:tc>
      </w:tr>
      <w:tr w:rsidR="00F33C9A" w:rsidRPr="00961993" w:rsidTr="00CD3357">
        <w:trPr>
          <w:trHeight w:val="417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4)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закладів освіти до 2023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2024 навчального року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Рахівське РУ ГУ ДСНС України у Закарпатській області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райдержадміністрації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райвійськадміністрації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виконавчі органи місцевих рад (ТГ) (за згодою)</w:t>
            </w:r>
          </w:p>
        </w:tc>
        <w:tc>
          <w:tcPr>
            <w:tcW w:w="582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Липень</w:t>
            </w:r>
          </w:p>
        </w:tc>
        <w:tc>
          <w:tcPr>
            <w:tcW w:w="1108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Оцінено діяльність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 підготовки до 2023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2024 навчального року;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надіслано акти перевірок до закладів освіти</w:t>
            </w:r>
          </w:p>
        </w:tc>
      </w:tr>
      <w:tr w:rsidR="00F33C9A" w:rsidRPr="00961993" w:rsidTr="00E8704D">
        <w:trPr>
          <w:trHeight w:val="365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5276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5)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в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изначення стану готовності: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3C9A" w:rsidRPr="00961993" w:rsidTr="00E8704D">
        <w:trPr>
          <w:trHeight w:val="614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державних, регіональних, комунальних, об’єктових аварійно-рятувальних служб, які підлягають атестації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і формувань, а також аварійно-рятувальних служб громадських організацій до дій за призначенням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Рахівське РУ ГУ ДСНС України у Закарпатській області (за згодою)</w:t>
            </w:r>
          </w:p>
        </w:tc>
        <w:tc>
          <w:tcPr>
            <w:tcW w:w="582" w:type="pct"/>
          </w:tcPr>
          <w:p w:rsidR="00F33C9A" w:rsidRPr="00A13287" w:rsidRDefault="00F33C9A" w:rsidP="00460D58">
            <w:pPr>
              <w:tabs>
                <w:tab w:val="left" w:pos="55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01 червня</w:t>
            </w:r>
          </w:p>
        </w:tc>
        <w:tc>
          <w:tcPr>
            <w:tcW w:w="1108" w:type="pct"/>
          </w:tcPr>
          <w:p w:rsidR="00F33C9A" w:rsidRPr="00A13287" w:rsidRDefault="00F33C9A" w:rsidP="00460D58">
            <w:pPr>
              <w:tabs>
                <w:tab w:val="left" w:pos="552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перевірки 100 відсотків державних, 50 відсотків регіональних, комунальних, об’єктових аварійно-рятувальних служб і формувань, а також аварійно-рятувальних служб громадських організацій; підготовлено та надіслано відповідні акти керівникам аварійно-рятувальних служб</w:t>
            </w:r>
          </w:p>
        </w:tc>
      </w:tr>
      <w:tr w:rsidR="00F33C9A" w:rsidRPr="00961993" w:rsidTr="00E8704D">
        <w:trPr>
          <w:trHeight w:val="1181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підприємств, що належать до сфери управління центральних органів виконавчої влади, комунальних та інших підприємств, установ та організацій, що мають у віданні ліси і сільськогосподарські угіддя, до їх протипожежного захисту в пожежонебезпечний період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tabs>
                <w:tab w:val="left" w:pos="552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Рахівське РУ ГУ ДСНС України у Закарпатській області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лісофондоутримувачів району (за згодою),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райдержадміністрації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райвійськадміністрації,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райдержадміністрації – райвійськадміністрації,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виконавчі органи місцевих рад (ТГ) (за згодою)</w:t>
            </w:r>
          </w:p>
        </w:tc>
        <w:tc>
          <w:tcPr>
            <w:tcW w:w="582" w:type="pct"/>
          </w:tcPr>
          <w:p w:rsidR="00F33C9A" w:rsidRPr="00A13287" w:rsidRDefault="00F33C9A" w:rsidP="00460D58">
            <w:pPr>
              <w:tabs>
                <w:tab w:val="left" w:pos="55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 01 липня</w:t>
            </w:r>
          </w:p>
        </w:tc>
        <w:tc>
          <w:tcPr>
            <w:tcW w:w="1108" w:type="pct"/>
          </w:tcPr>
          <w:p w:rsidR="00F33C9A" w:rsidRPr="00A13287" w:rsidRDefault="00F33C9A" w:rsidP="00460D58">
            <w:pPr>
              <w:tabs>
                <w:tab w:val="left" w:pos="552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спільні перевірки щодо виявлення порушників правил пожежної безпеки; за результатами складено відповідні акти, які у встановленому порядку надіслано керівникам суб’єктів господарювання для усунення порушень</w:t>
            </w:r>
          </w:p>
        </w:tc>
      </w:tr>
      <w:tr w:rsidR="00F33C9A" w:rsidRPr="00961993" w:rsidTr="00E8704D">
        <w:trPr>
          <w:trHeight w:val="1042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tabs>
                <w:tab w:val="left" w:pos="4657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993">
              <w:rPr>
                <w:rFonts w:ascii="Times New Roman" w:hAnsi="Times New Roman"/>
                <w:sz w:val="28"/>
                <w:szCs w:val="28"/>
              </w:rPr>
              <w:t>6) перевірки стану готовності загальнодержавної, територіальних, місцевих автоматизованих систем централізованого оповіщення, спеціальних, локальних та об’єктових систем оповіщення із включенням електросирен та інших технічних засобів оповіщення і доведенням до відома населення навчальної інформації у сфері цивільного захисту через засоби масової інформації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tabs>
                <w:tab w:val="left" w:pos="1702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Відділ цивільного захисту та оборонної роботи райдержадміністрації – райвійськадміністрації,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виконавчі органи місцевих рад (ТГ)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райдержадміністрації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райвійськадміністрації,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підприємства зв’язку (згідно з укладеними угодами) (за згодою)</w:t>
            </w:r>
          </w:p>
        </w:tc>
        <w:tc>
          <w:tcPr>
            <w:tcW w:w="582" w:type="pct"/>
          </w:tcPr>
          <w:p w:rsidR="00F33C9A" w:rsidRPr="00A13287" w:rsidRDefault="00F33C9A" w:rsidP="00460D58">
            <w:pPr>
              <w:tabs>
                <w:tab w:val="left" w:pos="55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Листопад </w:t>
            </w:r>
          </w:p>
        </w:tc>
        <w:tc>
          <w:tcPr>
            <w:tcW w:w="1108" w:type="pct"/>
          </w:tcPr>
          <w:p w:rsidR="00F33C9A" w:rsidRPr="00A13287" w:rsidRDefault="00F33C9A" w:rsidP="00460D58">
            <w:pPr>
              <w:tabs>
                <w:tab w:val="left" w:pos="5526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перевірки; подано до ДСНС за результатами перевірок звіти щодо стану готовності територіальних та місцевих автоматизованих систем централізованого оповіщення, спеціальних, локальних та об’єктових систем оповіщення</w:t>
            </w:r>
          </w:p>
        </w:tc>
      </w:tr>
      <w:tr w:rsidR="00F33C9A" w:rsidRPr="00961993" w:rsidTr="00E8704D">
        <w:trPr>
          <w:trHeight w:val="106"/>
        </w:trPr>
        <w:tc>
          <w:tcPr>
            <w:tcW w:w="5000" w:type="pct"/>
            <w:gridSpan w:val="5"/>
          </w:tcPr>
          <w:p w:rsidR="00F33C9A" w:rsidRPr="00A13287" w:rsidRDefault="00F33C9A" w:rsidP="00460D58">
            <w:pPr>
              <w:tabs>
                <w:tab w:val="left" w:pos="5526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ІV. Заходи з підготовки керівного складу і фахівців, діяльність яких пов’язана з організацією та здійсненням </w:t>
            </w:r>
            <w:r w:rsidRPr="00A132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/>
              <w:t>заходів цивільного захисту, та населення до дій у разі виникнення надзвичайних ситуацій</w:t>
            </w:r>
          </w:p>
        </w:tc>
      </w:tr>
      <w:tr w:rsidR="00F33C9A" w:rsidRPr="00961993" w:rsidTr="00E8704D">
        <w:trPr>
          <w:trHeight w:val="1181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Проведення навчання керівного складу і фахівців, діяльність яких пов’язана з організацією заходів цивільного захисту, у навчально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методичних центрах цивільного захисту та безпеки життєдіяльності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Навчально-методичний центр цивільного захисту та безпеки життєдіяльності Закарпатської області,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відділ цивільного захисту та оборонної роботи райдержадміністрації – райвійськадміністрації,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виконавчі органи місцевих рад (ТГ) (за згодою)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61993">
              <w:rPr>
                <w:rFonts w:ascii="Times New Roman" w:hAnsi="Times New Roman"/>
                <w:sz w:val="28"/>
                <w:szCs w:val="28"/>
              </w:rPr>
              <w:t>підприємства, установи та організації (за згодою)</w:t>
            </w:r>
          </w:p>
        </w:tc>
        <w:tc>
          <w:tcPr>
            <w:tcW w:w="582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До 25 грудня</w:t>
            </w:r>
          </w:p>
        </w:tc>
        <w:tc>
          <w:tcPr>
            <w:tcW w:w="1108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Забезпечено потребу у навчанні осіб керівного складу і фахівців, діяльність яких пов’язана з організацією та здійсненням заходів цивільного захисту, відповідно до державного замовлення</w:t>
            </w:r>
          </w:p>
        </w:tc>
      </w:tr>
      <w:tr w:rsidR="00F33C9A" w:rsidRPr="00961993" w:rsidTr="00E8704D">
        <w:trPr>
          <w:trHeight w:val="242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Організація та проведення: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3C9A" w:rsidRPr="00961993" w:rsidTr="00E8704D">
        <w:trPr>
          <w:trHeight w:val="776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1)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навчальних зборів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 керівниками підрозділів (фахівцями) з питань цивільн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ого захисту райдержадміністрації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райвійськ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 виконавчих органів місцевих рад (ТГ) щодо реалізації заходів із захисту населення і територій від надзвичайних ситуацій у мирний час та в особливий період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Навчально-методичний центр  цивільного захисту та безпеки життєдіяльності Закарпатської області,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відділ цивільного захисту та оборонної роботи райдержадміністрації – райвійськадміністрації,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України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у Закарпатській області (за згодою),  виконавчі органи місцевих рад (ТГ) (за згодою)</w:t>
            </w:r>
          </w:p>
        </w:tc>
        <w:tc>
          <w:tcPr>
            <w:tcW w:w="582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 15 грудня </w:t>
            </w:r>
          </w:p>
        </w:tc>
        <w:tc>
          <w:tcPr>
            <w:tcW w:w="1108" w:type="pct"/>
          </w:tcPr>
          <w:p w:rsidR="00F33C9A" w:rsidRPr="00A13287" w:rsidRDefault="00F33C9A" w:rsidP="00460D58">
            <w:pPr>
              <w:tabs>
                <w:tab w:val="left" w:pos="3127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збори; підвищено рівень знань і вдосконалено навички керівників підрозділів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(фахівців)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 питань цивільного захисту органів місцевого самоврядування із захисту населення і територій від надзвичайних ситуацій у мирний час та в особливий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період</w:t>
            </w:r>
          </w:p>
        </w:tc>
      </w:tr>
      <w:tr w:rsidR="00F33C9A" w:rsidRPr="00961993" w:rsidTr="00E8704D">
        <w:trPr>
          <w:trHeight w:val="1003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2) „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Дня цивільного захисту в закладах загальної середньої та професійно-технічної освіти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”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„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Тижня безпеки дитини в закладах дошкільної освіти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”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райдержадміністрації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райвійськадміністрації,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райдержадміністрації – райвійськадміністрації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(за згодою), виконавчі органи місцевих рад (ТГ) (за згодою)</w:t>
            </w:r>
          </w:p>
        </w:tc>
        <w:tc>
          <w:tcPr>
            <w:tcW w:w="582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До 15 грудня</w:t>
            </w:r>
          </w:p>
        </w:tc>
        <w:tc>
          <w:tcPr>
            <w:tcW w:w="1108" w:type="pct"/>
          </w:tcPr>
          <w:p w:rsidR="00F33C9A" w:rsidRPr="00A13287" w:rsidRDefault="00F33C9A" w:rsidP="005276D5">
            <w:pPr>
              <w:tabs>
                <w:tab w:val="left" w:pos="3127"/>
              </w:tabs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Здійснено заходи в закладах загальної середньої, професійної (професійно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технічної) та дошкільної освіти з профілактики дитячого травматизму, популяризації знань правил безпеки 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повсякден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ному житті, здорового та активного способу життя серед учнівської молоді</w:t>
            </w:r>
          </w:p>
        </w:tc>
      </w:tr>
      <w:tr w:rsidR="00F33C9A" w:rsidRPr="00961993" w:rsidTr="00E8704D">
        <w:trPr>
          <w:trHeight w:val="601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3)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просвітницької роботи серед населення: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3C9A" w:rsidRPr="00961993" w:rsidTr="00E8704D">
        <w:trPr>
          <w:trHeight w:val="750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із запобігання виникненню надзвичайних ситуацій, пов’язаних із небезпечними інфекційними захворюваннями, масовими неінфекційними захворюваннями (отруєннями)</w:t>
            </w:r>
          </w:p>
        </w:tc>
        <w:tc>
          <w:tcPr>
            <w:tcW w:w="1826" w:type="pct"/>
          </w:tcPr>
          <w:p w:rsidR="00F33C9A" w:rsidRPr="00A13287" w:rsidRDefault="00F33C9A" w:rsidP="006938B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райдержадміністрації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райвійськадміністрації,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23341">
              <w:rPr>
                <w:rFonts w:ascii="Times New Roman" w:hAnsi="Times New Roman"/>
                <w:sz w:val="28"/>
                <w:szCs w:val="28"/>
              </w:rPr>
              <w:t>Рахівськ</w:t>
            </w:r>
            <w:r>
              <w:rPr>
                <w:rFonts w:ascii="Times New Roman" w:hAnsi="Times New Roman"/>
                <w:sz w:val="28"/>
                <w:szCs w:val="28"/>
              </w:rPr>
              <w:t>а філія Державної установи „</w:t>
            </w:r>
            <w:r w:rsidRPr="00523341">
              <w:rPr>
                <w:rFonts w:ascii="Times New Roman" w:hAnsi="Times New Roman"/>
                <w:sz w:val="28"/>
                <w:szCs w:val="28"/>
              </w:rPr>
              <w:t>Закарпатський обласний центр контролю та профілактики хвороб МОЗ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України”</w:t>
            </w:r>
            <w:r w:rsidRPr="005233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згодою), </w:t>
            </w:r>
            <w:r w:rsidRPr="005F18EC">
              <w:rPr>
                <w:rFonts w:ascii="Times New Roman" w:hAnsi="Times New Roman"/>
                <w:sz w:val="28"/>
                <w:szCs w:val="28"/>
              </w:rPr>
              <w:t>Рахівське районе управління  ГУ</w:t>
            </w:r>
            <w:r w:rsidRPr="00523341">
              <w:rPr>
                <w:rFonts w:ascii="Times New Roman" w:hAnsi="Times New Roman"/>
                <w:sz w:val="28"/>
                <w:szCs w:val="28"/>
              </w:rPr>
              <w:t xml:space="preserve"> Держпродспоживслужби в </w:t>
            </w:r>
            <w:r w:rsidRPr="005F18EC">
              <w:rPr>
                <w:rFonts w:ascii="Times New Roman" w:hAnsi="Times New Roman"/>
                <w:sz w:val="28"/>
                <w:szCs w:val="28"/>
              </w:rPr>
              <w:t>Закарпатській області</w:t>
            </w:r>
            <w:r w:rsidRPr="0052334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(за згодою),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представник навчально-методичного центру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цивільного захисту та безпеки життєдіяльності Закарпатської області,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(за згодою),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райдержадміністрації – райвійськадміністрації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виконавчі органи місцевих рад (ТГ) (за згодою)</w:t>
            </w:r>
          </w:p>
        </w:tc>
        <w:tc>
          <w:tcPr>
            <w:tcW w:w="582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До 15 грудня</w:t>
            </w:r>
          </w:p>
        </w:tc>
        <w:tc>
          <w:tcPr>
            <w:tcW w:w="1108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Проведено відповідно до затверджених планів просвітницьку роботу серед населення щодо запобігання поширенню небезпечних інфекційних захворювань</w:t>
            </w:r>
          </w:p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3C9A" w:rsidRPr="00961993" w:rsidTr="00E8704D">
        <w:trPr>
          <w:trHeight w:val="473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 питань цивільного захисту в умовах воєнного стану відповідно до розробленого плану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Представник навчально-методичного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цивільного захисту та безпеки життєдіяльності Закарпатської області,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райдержадміністрації – райвійськадміністрації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виконавчі органи місцевих рад (ТГ) 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(за згодою),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райдержадміністрації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райвійськадміністрації</w:t>
            </w:r>
          </w:p>
        </w:tc>
        <w:tc>
          <w:tcPr>
            <w:tcW w:w="582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До 15 грудня</w:t>
            </w:r>
          </w:p>
        </w:tc>
        <w:tc>
          <w:tcPr>
            <w:tcW w:w="1108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Проведено відповідно до затверджених планів просвітницьку роботу серед населення з питань цивільного захисту </w:t>
            </w:r>
          </w:p>
        </w:tc>
      </w:tr>
      <w:tr w:rsidR="00F33C9A" w:rsidRPr="00961993" w:rsidTr="00E8704D">
        <w:trPr>
          <w:trHeight w:val="331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61993">
              <w:rPr>
                <w:rFonts w:ascii="Times New Roman" w:hAnsi="Times New Roman"/>
                <w:sz w:val="28"/>
                <w:szCs w:val="28"/>
              </w:rPr>
              <w:t>заходів із популяризації культури безпеки життєдіяльності серед дітей і молоді</w:t>
            </w:r>
          </w:p>
        </w:tc>
        <w:tc>
          <w:tcPr>
            <w:tcW w:w="1826" w:type="pct"/>
          </w:tcPr>
          <w:p w:rsidR="00F33C9A" w:rsidRPr="00A13287" w:rsidRDefault="00F33C9A" w:rsidP="004572A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райдержадміністрації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райвійськадміністрації, 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України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у Закарпатській області (за згодою), навчально-методичний центр цивільного захисту та безпеки життєдіяльності Закарпатськ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ої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області (за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згодою),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райдержадміністрації – райвійськадміністрації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виконавчі органи місцевих рад (ТГ) (за згодою)</w:t>
            </w:r>
          </w:p>
        </w:tc>
        <w:tc>
          <w:tcPr>
            <w:tcW w:w="582" w:type="pct"/>
          </w:tcPr>
          <w:p w:rsidR="00F33C9A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Протягом </w:t>
            </w:r>
          </w:p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1108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Розроблено комплекс заходів з формування в дітей і молоді культури безпеки життєдіяльності, здорового способу життя, оволодіння навичками самозахисту і рятування</w:t>
            </w:r>
          </w:p>
        </w:tc>
      </w:tr>
      <w:tr w:rsidR="00F33C9A" w:rsidRPr="00961993" w:rsidTr="00014296">
        <w:trPr>
          <w:trHeight w:val="596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Всеукраїнської акції „Герой 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рятувальник року” та громадської акції „Запобігти. Врятувати. Допомогти”</w:t>
            </w:r>
          </w:p>
        </w:tc>
        <w:tc>
          <w:tcPr>
            <w:tcW w:w="1826" w:type="pct"/>
          </w:tcPr>
          <w:p w:rsidR="00F33C9A" w:rsidRPr="00A13287" w:rsidRDefault="00F33C9A" w:rsidP="002639F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Рахівське РУ ГУ</w:t>
            </w:r>
            <w:r w:rsidRPr="00961993">
              <w:rPr>
                <w:rFonts w:ascii="Times New Roman" w:hAnsi="Times New Roman"/>
                <w:sz w:val="28"/>
                <w:szCs w:val="28"/>
              </w:rPr>
              <w:t xml:space="preserve"> ДСНС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України</w:t>
            </w:r>
            <w:r w:rsidRPr="00961993">
              <w:rPr>
                <w:rFonts w:ascii="Times New Roman" w:hAnsi="Times New Roman"/>
                <w:sz w:val="28"/>
                <w:szCs w:val="28"/>
              </w:rPr>
              <w:t xml:space="preserve"> у Закарпатській області (за згодою),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райдержадміністрації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райвійськадміністрації,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райдержадміністрації – райвійськадміністрації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виконавчі органи місцевих рад (ТГ) (за згодою)</w:t>
            </w:r>
          </w:p>
        </w:tc>
        <w:tc>
          <w:tcPr>
            <w:tcW w:w="582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До 15 грудня</w:t>
            </w:r>
          </w:p>
        </w:tc>
        <w:tc>
          <w:tcPr>
            <w:tcW w:w="1108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роведено Всеукраїнську акцію </w:t>
            </w: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Герой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 рятувальник року”, громадську акцію </w:t>
            </w:r>
            <w:r>
              <w:rPr>
                <w:rFonts w:ascii="Times New Roman" w:hAnsi="Times New Roman"/>
                <w:sz w:val="28"/>
                <w:szCs w:val="28"/>
              </w:rPr>
              <w:t>„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Запобігти. Врятувати. Допомогти”</w:t>
            </w:r>
          </w:p>
        </w:tc>
      </w:tr>
      <w:tr w:rsidR="00F33C9A" w:rsidRPr="00961993" w:rsidTr="00E8704D">
        <w:trPr>
          <w:trHeight w:val="614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Створення циклу тематичних теле- та радіопередач, соціальної реклами з основ безпеки життєдіяльності, зокрема з урахуванням потреб осіб з інвалідністю</w:t>
            </w:r>
          </w:p>
        </w:tc>
        <w:tc>
          <w:tcPr>
            <w:tcW w:w="1826" w:type="pct"/>
          </w:tcPr>
          <w:p w:rsidR="00F33C9A" w:rsidRPr="00A13287" w:rsidRDefault="00F33C9A" w:rsidP="002639F7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Рахівське РУ ГУ</w:t>
            </w:r>
            <w:r w:rsidRPr="00961993">
              <w:rPr>
                <w:rFonts w:ascii="Times New Roman" w:hAnsi="Times New Roman"/>
                <w:sz w:val="28"/>
                <w:szCs w:val="28"/>
              </w:rPr>
              <w:t xml:space="preserve"> ДСНС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України</w:t>
            </w:r>
            <w:r w:rsidRPr="00961993">
              <w:rPr>
                <w:rFonts w:ascii="Times New Roman" w:hAnsi="Times New Roman"/>
                <w:sz w:val="28"/>
                <w:szCs w:val="28"/>
              </w:rPr>
              <w:t xml:space="preserve"> у Закарпатській області (за згодою),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райдержадміністрації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райвійськадміністрації,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райдержадміністрації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райвійськадміністрації,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виконавчі органи місцевих рад (ТГ) (за згодою)</w:t>
            </w:r>
          </w:p>
        </w:tc>
        <w:tc>
          <w:tcPr>
            <w:tcW w:w="582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До 15 грудня</w:t>
            </w:r>
          </w:p>
        </w:tc>
        <w:tc>
          <w:tcPr>
            <w:tcW w:w="1108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Створено цикл тематичних теле- та радіопередач, соціальної реклами з основ безпеки життєдіяльності</w:t>
            </w:r>
          </w:p>
        </w:tc>
      </w:tr>
      <w:tr w:rsidR="00F33C9A" w:rsidRPr="00961993" w:rsidTr="00E8704D">
        <w:trPr>
          <w:trHeight w:val="614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Перегляд та коригування переліку територіальних базових (опорних) із питань цивільного захисту загальноосвітніх та дошкільних закладів освіти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райдержадміністрації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райвійськадміністрації,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виконавчі органи місцевих рад (ТГ) 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представник</w:t>
            </w:r>
            <w:r w:rsidRPr="00A13287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навчально-методичного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центр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цивільного захисту та безпеки життєдіяльності Закарпатської області,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райдержадміністрації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райвійськадміністрації</w:t>
            </w:r>
          </w:p>
        </w:tc>
        <w:tc>
          <w:tcPr>
            <w:tcW w:w="582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 потреби</w:t>
            </w:r>
          </w:p>
        </w:tc>
        <w:tc>
          <w:tcPr>
            <w:tcW w:w="1108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Переглянуто перелік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територіальних базових (опорних) із питань цивільного захисту загальноосвітніх та дошкільних закладів освіти</w:t>
            </w:r>
          </w:p>
        </w:tc>
      </w:tr>
      <w:tr w:rsidR="00F33C9A" w:rsidRPr="00961993" w:rsidTr="00E8704D">
        <w:trPr>
          <w:trHeight w:val="614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Розроблення та виготовлення навчальних, навчально-наочних брошур, посібників, буклетів, пам’яток із питань безпеки життєдіяльності та цивільного захисту</w:t>
            </w:r>
          </w:p>
        </w:tc>
        <w:tc>
          <w:tcPr>
            <w:tcW w:w="1826" w:type="pct"/>
          </w:tcPr>
          <w:p w:rsidR="00F33C9A" w:rsidRPr="00A13287" w:rsidRDefault="00F33C9A" w:rsidP="00734D29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Навчально-методичний центр цивільного захисту та безпеки життєдіяльності Закарпатської області,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(за згодою),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райдержадміністрації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райвійськадміністрації,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райдержадміністрації – райвійськадміністрації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виконавчі органи місцевих рад (ТГ) (за згодою)</w:t>
            </w:r>
          </w:p>
        </w:tc>
        <w:tc>
          <w:tcPr>
            <w:tcW w:w="582" w:type="pct"/>
          </w:tcPr>
          <w:p w:rsidR="00F33C9A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Протягом </w:t>
            </w:r>
          </w:p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року</w:t>
            </w:r>
          </w:p>
        </w:tc>
        <w:tc>
          <w:tcPr>
            <w:tcW w:w="1108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Розроблено та виготовлено навчальні, навчально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наочні брошури, посібники, буклети, пам’ятки з питань безпеки життєдіяльності та цивільного захисту</w:t>
            </w:r>
          </w:p>
        </w:tc>
      </w:tr>
      <w:tr w:rsidR="00F33C9A" w:rsidRPr="00961993" w:rsidTr="00E8704D">
        <w:trPr>
          <w:trHeight w:val="405"/>
        </w:trPr>
        <w:tc>
          <w:tcPr>
            <w:tcW w:w="5000" w:type="pct"/>
            <w:gridSpan w:val="5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V. </w:t>
            </w:r>
            <w:r w:rsidRPr="00A1328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Заходи у відбудовний період після закінчення воєнних дій</w:t>
            </w:r>
          </w:p>
        </w:tc>
      </w:tr>
      <w:tr w:rsidR="00F33C9A" w:rsidRPr="00961993" w:rsidTr="00E8704D">
        <w:trPr>
          <w:trHeight w:val="451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Проведення відновлювальних робіт: *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82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08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33C9A" w:rsidRPr="00961993" w:rsidTr="00E8704D">
        <w:trPr>
          <w:trHeight w:val="578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формування потреби щодо кількості осіб, які підлягають цільовій мобілізації для ліквідації наслідків воєнних дій та надзвичайних ситуацій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подання відповідної потреби до Закарпатського обласного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територіального центру комплектування та соціальної підтримки та сектору мобілізаційної роботи апарату облдержадміністрації – обласної військової адмін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і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страції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(за згодою),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райдержадміністрації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райвійськадміністрації,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3DD1">
              <w:rPr>
                <w:rFonts w:ascii="Times New Roman" w:hAnsi="Times New Roman"/>
                <w:sz w:val="28"/>
                <w:szCs w:val="28"/>
              </w:rPr>
              <w:t>управління соціального захисту населення та надання соціальних послуг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райдержадміністрації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райвійськадміністрації,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виконавчі органи місцевих рад (ТГ) (за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згодою), ПрАТ „Закарпаттяобленерго”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(за згодою), </w:t>
            </w:r>
            <w:r>
              <w:rPr>
                <w:rFonts w:ascii="Times New Roman" w:hAnsi="Times New Roman"/>
                <w:sz w:val="28"/>
                <w:szCs w:val="28"/>
              </w:rPr>
              <w:t>ДМД № 316/7 м. Тячів</w:t>
            </w:r>
            <w:r w:rsidRPr="00C964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(за згодою),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райдержадміністрації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райвійськадміністрації, відділ мобілізаційної роботи апарату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райдержадміністрації – райвійськадміністрації,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виконавчі органи місцевих рад (ТГ) (за згодою)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районн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і установи та підприємства</w:t>
            </w:r>
          </w:p>
        </w:tc>
        <w:tc>
          <w:tcPr>
            <w:tcW w:w="582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 потреби</w:t>
            </w:r>
          </w:p>
        </w:tc>
        <w:tc>
          <w:tcPr>
            <w:tcW w:w="1108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Буде с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формовано потребу щодо кількості осіб, які підлягають цільовій мобілізації для ліквідації наслідків воєнних дій та надзвичайних ситуацій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подано відповідну потребу до сектору мобілізаційної роботи апарату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облдержадміністрації – облвійськ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адміністрації</w:t>
            </w:r>
          </w:p>
        </w:tc>
      </w:tr>
      <w:tr w:rsidR="00F33C9A" w:rsidRPr="00961993" w:rsidTr="00E8704D">
        <w:trPr>
          <w:trHeight w:val="945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2) 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проведення цільової мобілізації для ліквідації наслідків ведення воєнних дій та надзвичайних ситуацій (за необхідності)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Відділ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обілізаційної роботи апарату райдержадміністрації – рай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військадміністрації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 спільно з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відділом цивільного захисту та оборонної роботи райдержадміністрації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райвійськадміністрації,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виконавчі органи місцевих рад (ТГ) (за згодою)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Рахівське РУ ГУ 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ДСНС України у Закарпатській області (за згодою),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Рахівський районний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територіальний центр комплектування та соціальної підтримки (за згодою)</w:t>
            </w:r>
          </w:p>
        </w:tc>
        <w:tc>
          <w:tcPr>
            <w:tcW w:w="582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 xml:space="preserve">Протягом </w:t>
            </w:r>
          </w:p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  <w:tc>
          <w:tcPr>
            <w:tcW w:w="1108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Проведено цільову мобілізацію для ліквідації наслідків ведення воєнних дій та надзвичайних ситуацій (за потреби)</w:t>
            </w:r>
          </w:p>
        </w:tc>
      </w:tr>
      <w:tr w:rsidR="00F33C9A" w:rsidRPr="00961993" w:rsidTr="00E8704D">
        <w:trPr>
          <w:trHeight w:val="945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ліквідація наслідків воєнних дій у населених пунктах та на територіях, що зазнали впливу засобів ураження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Відділ цивільного захисту та оборонної роботи райдержадміністрації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райвійськадміністрації,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виконавчі органи місцевих рад (ТГ) (за згодою),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Рахівське РУ ГУ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ДСНС України у Закарпатській області (за згодою), </w:t>
            </w:r>
            <w:bookmarkStart w:id="2" w:name="_Hlk104359563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Рахівська </w:t>
            </w:r>
            <w:r w:rsidRPr="00C96443">
              <w:rPr>
                <w:rFonts w:ascii="Times New Roman" w:hAnsi="Times New Roman"/>
                <w:sz w:val="28"/>
                <w:szCs w:val="28"/>
              </w:rPr>
              <w:t>район</w:t>
            </w:r>
            <w:r>
              <w:rPr>
                <w:rFonts w:ascii="Times New Roman" w:hAnsi="Times New Roman"/>
                <w:sz w:val="28"/>
                <w:szCs w:val="28"/>
              </w:rPr>
              <w:t>на</w:t>
            </w:r>
            <w:r w:rsidRPr="00C96443">
              <w:rPr>
                <w:rFonts w:ascii="Times New Roman" w:hAnsi="Times New Roman"/>
                <w:sz w:val="28"/>
                <w:szCs w:val="28"/>
              </w:rPr>
              <w:t xml:space="preserve"> електромереж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C96443">
              <w:rPr>
                <w:rFonts w:ascii="Times New Roman" w:hAnsi="Times New Roman"/>
                <w:sz w:val="28"/>
                <w:szCs w:val="28"/>
              </w:rPr>
              <w:t xml:space="preserve"> ВАТ „Обленерго”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згодою), </w:t>
            </w:r>
            <w:r w:rsidRPr="00C96443">
              <w:rPr>
                <w:rFonts w:ascii="Times New Roman" w:hAnsi="Times New Roman"/>
                <w:sz w:val="28"/>
                <w:szCs w:val="28"/>
              </w:rPr>
              <w:t>ДМД № 316/7 м. Тячів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(за згодою),</w:t>
            </w:r>
            <w:bookmarkEnd w:id="2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структурні підрозділи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райдержадміністрації – райвійськадміністрації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районні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установи та підприємства</w:t>
            </w:r>
          </w:p>
        </w:tc>
        <w:tc>
          <w:tcPr>
            <w:tcW w:w="582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 потреби</w:t>
            </w:r>
          </w:p>
        </w:tc>
        <w:tc>
          <w:tcPr>
            <w:tcW w:w="1108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Здійснено заходи з ліквідації наслідків воєнних дій у населених пунктах та на територіях, що зазнали впливу засобів ураження</w:t>
            </w:r>
          </w:p>
        </w:tc>
      </w:tr>
      <w:tr w:rsidR="00F33C9A" w:rsidRPr="00961993" w:rsidTr="00E8704D">
        <w:trPr>
          <w:trHeight w:val="750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відновлення об’єктів критичної інфраструктури сфери життєзабезпечення населення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райдержадміністрації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райвійськадміністрації,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3DD1">
              <w:rPr>
                <w:rFonts w:ascii="Times New Roman" w:hAnsi="Times New Roman"/>
                <w:sz w:val="28"/>
                <w:szCs w:val="28"/>
              </w:rPr>
              <w:t>управління соціального захисту населення та надання соціальних послуг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райдержадміністрації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райвійськадміністрації,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виконавчі органи місцевих рад (ТГ) (за згодою),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відділ цивільного захисту та оборонної роботи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райдержадміністрації – райвійськадміністрації,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районні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установи, організації та підприємства (за згодою)</w:t>
            </w:r>
          </w:p>
        </w:tc>
        <w:tc>
          <w:tcPr>
            <w:tcW w:w="582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 потреби</w:t>
            </w:r>
          </w:p>
        </w:tc>
        <w:tc>
          <w:tcPr>
            <w:tcW w:w="1108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Здійснено заходи щодо відновлення об’єктів критичної інфраструктури сфери життєзабезпечення населення</w:t>
            </w:r>
          </w:p>
        </w:tc>
      </w:tr>
      <w:tr w:rsidR="00F33C9A" w:rsidRPr="00961993" w:rsidTr="00E8704D">
        <w:trPr>
          <w:trHeight w:val="945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5) 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визначення населених пунктів та районів, що потребують проведення гуманітарного розмінування, маркування небезпечних ділянок, проведення очищення (розмінування) територій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(за згодою),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райдержадміністрації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райвійськадміністрації,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відділ цивільного захисту та оборонної роботи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райдержадміністрації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райвійськадміністрації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, виконавчі органи місцевих рад (ТГ) (за згодою)</w:t>
            </w:r>
          </w:p>
        </w:tc>
        <w:tc>
          <w:tcPr>
            <w:tcW w:w="582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 потреби</w:t>
            </w:r>
          </w:p>
        </w:tc>
        <w:tc>
          <w:tcPr>
            <w:tcW w:w="1108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Визначено населені пункти та райони, що потребують проведення гуманітарного розмінування, маркування небезпечних ділянок, проведення очищення (розмінування) територій</w:t>
            </w:r>
          </w:p>
        </w:tc>
      </w:tr>
      <w:tr w:rsidR="00F33C9A" w:rsidRPr="00961993" w:rsidTr="00E8704D">
        <w:trPr>
          <w:trHeight w:val="945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6) 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залучення до ліквідації наслідків ведення воєнних дій та надзвичайних ситуацій міжнародної допомоги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райдержадміністрації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райвійськадміністрації,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53DD1">
              <w:rPr>
                <w:rFonts w:ascii="Times New Roman" w:hAnsi="Times New Roman"/>
                <w:sz w:val="28"/>
                <w:szCs w:val="28"/>
              </w:rPr>
              <w:t>управління соціального захисту населення та надання соціальних послуг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райдержадміністрації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райвійськадміністрації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райдержадміністрації – райвійськадміністрації,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 xml:space="preserve"> виконавчі органи місцевих рад (ТГ) (за згодою),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Рахівське РУ ГУ 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ДСНС України у За</w:t>
            </w:r>
            <w:r>
              <w:rPr>
                <w:rFonts w:ascii="Times New Roman" w:hAnsi="Times New Roman"/>
                <w:sz w:val="28"/>
                <w:szCs w:val="28"/>
              </w:rPr>
              <w:t>карпатській області (за згодою)</w:t>
            </w:r>
          </w:p>
        </w:tc>
        <w:tc>
          <w:tcPr>
            <w:tcW w:w="582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За потреби</w:t>
            </w:r>
          </w:p>
        </w:tc>
        <w:tc>
          <w:tcPr>
            <w:tcW w:w="1108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3287">
              <w:rPr>
                <w:rFonts w:ascii="Times New Roman" w:hAnsi="Times New Roman"/>
                <w:sz w:val="28"/>
                <w:szCs w:val="28"/>
              </w:rPr>
              <w:t>Протягом року до ліквідації наслідків ведення воєнних дій та надзвичайних ситуацій залучено іноземних рятувальників, отримано гуманітарну допомогу</w:t>
            </w:r>
          </w:p>
        </w:tc>
      </w:tr>
      <w:tr w:rsidR="00F33C9A" w:rsidRPr="00961993" w:rsidTr="00E8704D">
        <w:trPr>
          <w:trHeight w:val="719"/>
        </w:trPr>
        <w:tc>
          <w:tcPr>
            <w:tcW w:w="209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Pr="00A132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3" w:type="pct"/>
            <w:shd w:val="clear" w:color="auto" w:fill="FFFFFF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Формування переліку інженерної техніки для її залучення до виконання заходів із ліквідації наслідків збройної агресії або проведення заходів цільової мобілізації</w:t>
            </w:r>
          </w:p>
        </w:tc>
        <w:tc>
          <w:tcPr>
            <w:tcW w:w="1826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Рахівське РУ ГУ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ДСНС України у Закарпатській області (за згодою),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управління соціально-економічного розвитку території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райдержадміністрації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shd w:val="clear" w:color="auto" w:fill="FFFFFF"/>
                <w:lang w:eastAsia="ru-RU"/>
              </w:rPr>
              <w:t xml:space="preserve"> райвійськадміністрації,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відділ цивільного захисту та оборонної роботи </w:t>
            </w:r>
            <w:r>
              <w:rPr>
                <w:rFonts w:ascii="Times New Roman" w:hAnsi="Times New Roman"/>
                <w:color w:val="000000"/>
                <w:spacing w:val="-4"/>
                <w:sz w:val="28"/>
                <w:szCs w:val="28"/>
                <w:lang w:eastAsia="ru-RU"/>
              </w:rPr>
              <w:t>райдержадміністрації – райвійськадміністрації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виконавчі органи місцевих рад (ТГ),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Рахівський районний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територіальний центр комплектування та соціальної підтримки (за згодою)</w:t>
            </w:r>
          </w:p>
        </w:tc>
        <w:tc>
          <w:tcPr>
            <w:tcW w:w="582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ІІ квартал</w:t>
            </w:r>
          </w:p>
        </w:tc>
        <w:tc>
          <w:tcPr>
            <w:tcW w:w="1108" w:type="pct"/>
          </w:tcPr>
          <w:p w:rsidR="00F33C9A" w:rsidRPr="00A13287" w:rsidRDefault="00F33C9A" w:rsidP="00460D58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>Сформовано перелік інженерної техніки для її залучення до виконання заходів із ліквідації наслідків збройної агресії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  <w:r w:rsidRPr="00A132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проведено заходи цільової мобілізаці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ї</w:t>
            </w:r>
          </w:p>
        </w:tc>
      </w:tr>
    </w:tbl>
    <w:p w:rsidR="00F33C9A" w:rsidRPr="00CE545F" w:rsidRDefault="00F33C9A" w:rsidP="006F5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C9A" w:rsidRPr="00CE545F" w:rsidRDefault="00F33C9A" w:rsidP="006F539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33C9A" w:rsidRDefault="00F33C9A" w:rsidP="000B684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6573">
        <w:rPr>
          <w:rFonts w:ascii="Times New Roman" w:hAnsi="Times New Roman"/>
          <w:sz w:val="28"/>
          <w:szCs w:val="28"/>
        </w:rPr>
        <w:t>*Примітка</w:t>
      </w:r>
      <w:r>
        <w:rPr>
          <w:rFonts w:ascii="Times New Roman" w:hAnsi="Times New Roman"/>
          <w:sz w:val="28"/>
          <w:szCs w:val="28"/>
        </w:rPr>
        <w:t>.</w:t>
      </w:r>
      <w:r w:rsidRPr="006F6573">
        <w:rPr>
          <w:rFonts w:ascii="Times New Roman" w:hAnsi="Times New Roman"/>
          <w:sz w:val="28"/>
          <w:szCs w:val="28"/>
        </w:rPr>
        <w:t xml:space="preserve"> Проведення заходів після закінчення воєнного стану, деокупації чи розмінування територій, поновлення</w:t>
      </w:r>
      <w:r>
        <w:rPr>
          <w:rFonts w:ascii="Times New Roman" w:hAnsi="Times New Roman"/>
          <w:sz w:val="28"/>
          <w:szCs w:val="28"/>
        </w:rPr>
        <w:t xml:space="preserve"> інфраструктури.</w:t>
      </w:r>
    </w:p>
    <w:p w:rsidR="00F33C9A" w:rsidRDefault="00F33C9A" w:rsidP="006F5398">
      <w:pPr>
        <w:spacing w:after="0" w:line="240" w:lineRule="auto"/>
      </w:pPr>
    </w:p>
    <w:sectPr w:rsidR="00F33C9A" w:rsidSect="00CD3357">
      <w:pgSz w:w="16838" w:h="11906" w:orient="landscape"/>
      <w:pgMar w:top="1701" w:right="567" w:bottom="540" w:left="567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C9A" w:rsidRDefault="00F33C9A" w:rsidP="006F5398">
      <w:pPr>
        <w:spacing w:after="0" w:line="240" w:lineRule="auto"/>
      </w:pPr>
      <w:r>
        <w:separator/>
      </w:r>
    </w:p>
  </w:endnote>
  <w:endnote w:type="continuationSeparator" w:id="0">
    <w:p w:rsidR="00F33C9A" w:rsidRDefault="00F33C9A" w:rsidP="006F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CC"/>
    <w:family w:val="swiss"/>
    <w:pitch w:val="variable"/>
    <w:sig w:usb0="A1002AEF" w:usb1="8000787B" w:usb2="00000008" w:usb3="00000000" w:csb0="000100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C9A" w:rsidRDefault="00F33C9A" w:rsidP="006F5398">
      <w:pPr>
        <w:spacing w:after="0" w:line="240" w:lineRule="auto"/>
      </w:pPr>
      <w:r>
        <w:separator/>
      </w:r>
    </w:p>
  </w:footnote>
  <w:footnote w:type="continuationSeparator" w:id="0">
    <w:p w:rsidR="00F33C9A" w:rsidRDefault="00F33C9A" w:rsidP="006F5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C9A" w:rsidRPr="006F5398" w:rsidRDefault="00F33C9A">
    <w:pPr>
      <w:pStyle w:val="Header"/>
      <w:jc w:val="center"/>
      <w:rPr>
        <w:rFonts w:ascii="Times New Roman" w:hAnsi="Times New Roman"/>
        <w:sz w:val="28"/>
        <w:szCs w:val="28"/>
      </w:rPr>
    </w:pPr>
    <w:r w:rsidRPr="006F5398">
      <w:rPr>
        <w:rFonts w:ascii="Times New Roman" w:hAnsi="Times New Roman"/>
        <w:sz w:val="28"/>
        <w:szCs w:val="28"/>
      </w:rPr>
      <w:fldChar w:fldCharType="begin"/>
    </w:r>
    <w:r w:rsidRPr="006F5398">
      <w:rPr>
        <w:rFonts w:ascii="Times New Roman" w:hAnsi="Times New Roman"/>
        <w:sz w:val="28"/>
        <w:szCs w:val="28"/>
      </w:rPr>
      <w:instrText>PAGE   \* MERGEFORMAT</w:instrText>
    </w:r>
    <w:r w:rsidRPr="006F5398">
      <w:rPr>
        <w:rFonts w:ascii="Times New Roman" w:hAnsi="Times New Roman"/>
        <w:sz w:val="28"/>
        <w:szCs w:val="28"/>
      </w:rPr>
      <w:fldChar w:fldCharType="separate"/>
    </w:r>
    <w:r w:rsidRPr="005F18EC">
      <w:rPr>
        <w:rFonts w:ascii="Times New Roman" w:hAnsi="Times New Roman"/>
        <w:noProof/>
        <w:sz w:val="28"/>
        <w:szCs w:val="28"/>
        <w:lang w:val="ru-RU"/>
      </w:rPr>
      <w:t>7</w:t>
    </w:r>
    <w:r w:rsidRPr="006F5398">
      <w:rPr>
        <w:rFonts w:ascii="Times New Roman" w:hAnsi="Times New Roman"/>
        <w:sz w:val="28"/>
        <w:szCs w:val="28"/>
      </w:rPr>
      <w:fldChar w:fldCharType="end"/>
    </w:r>
  </w:p>
  <w:p w:rsidR="00F33C9A" w:rsidRPr="006F5398" w:rsidRDefault="00F33C9A">
    <w:pPr>
      <w:pStyle w:val="Header"/>
      <w:jc w:val="center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398"/>
    <w:rsid w:val="00014296"/>
    <w:rsid w:val="0009153C"/>
    <w:rsid w:val="000B684F"/>
    <w:rsid w:val="000C6A1F"/>
    <w:rsid w:val="00107521"/>
    <w:rsid w:val="001339AC"/>
    <w:rsid w:val="00163912"/>
    <w:rsid w:val="00183CC7"/>
    <w:rsid w:val="001941B6"/>
    <w:rsid w:val="0020685A"/>
    <w:rsid w:val="00233863"/>
    <w:rsid w:val="00246019"/>
    <w:rsid w:val="002639F7"/>
    <w:rsid w:val="00277623"/>
    <w:rsid w:val="003061D2"/>
    <w:rsid w:val="003769AE"/>
    <w:rsid w:val="00387A73"/>
    <w:rsid w:val="003C4363"/>
    <w:rsid w:val="003F74A7"/>
    <w:rsid w:val="0040711E"/>
    <w:rsid w:val="00420705"/>
    <w:rsid w:val="004254D7"/>
    <w:rsid w:val="00441FCF"/>
    <w:rsid w:val="004572A9"/>
    <w:rsid w:val="00460D58"/>
    <w:rsid w:val="0048460C"/>
    <w:rsid w:val="004A4999"/>
    <w:rsid w:val="004B4C39"/>
    <w:rsid w:val="004C3A4B"/>
    <w:rsid w:val="004D7936"/>
    <w:rsid w:val="004E2A08"/>
    <w:rsid w:val="00523341"/>
    <w:rsid w:val="005276D5"/>
    <w:rsid w:val="005C47F3"/>
    <w:rsid w:val="005C55DE"/>
    <w:rsid w:val="005D6769"/>
    <w:rsid w:val="005F18EC"/>
    <w:rsid w:val="00600490"/>
    <w:rsid w:val="006305E7"/>
    <w:rsid w:val="006309E4"/>
    <w:rsid w:val="006938B8"/>
    <w:rsid w:val="006A72D1"/>
    <w:rsid w:val="006B6D35"/>
    <w:rsid w:val="006F5398"/>
    <w:rsid w:val="006F6573"/>
    <w:rsid w:val="007069B8"/>
    <w:rsid w:val="00725EE8"/>
    <w:rsid w:val="00734D29"/>
    <w:rsid w:val="007730A4"/>
    <w:rsid w:val="007801AE"/>
    <w:rsid w:val="00795FB7"/>
    <w:rsid w:val="007F3DA1"/>
    <w:rsid w:val="0080265A"/>
    <w:rsid w:val="008403A0"/>
    <w:rsid w:val="00852921"/>
    <w:rsid w:val="008847A9"/>
    <w:rsid w:val="00885A45"/>
    <w:rsid w:val="00890878"/>
    <w:rsid w:val="008E36EA"/>
    <w:rsid w:val="00913FB6"/>
    <w:rsid w:val="009169AB"/>
    <w:rsid w:val="009415DE"/>
    <w:rsid w:val="00961993"/>
    <w:rsid w:val="00982E59"/>
    <w:rsid w:val="00984482"/>
    <w:rsid w:val="009A26A9"/>
    <w:rsid w:val="009C5724"/>
    <w:rsid w:val="009F1560"/>
    <w:rsid w:val="00A13287"/>
    <w:rsid w:val="00A135A2"/>
    <w:rsid w:val="00A223A8"/>
    <w:rsid w:val="00A47367"/>
    <w:rsid w:val="00A53DD1"/>
    <w:rsid w:val="00B01D0D"/>
    <w:rsid w:val="00B65960"/>
    <w:rsid w:val="00B66627"/>
    <w:rsid w:val="00C036F5"/>
    <w:rsid w:val="00C202A7"/>
    <w:rsid w:val="00C274FF"/>
    <w:rsid w:val="00C36DB8"/>
    <w:rsid w:val="00C40CE7"/>
    <w:rsid w:val="00C41BEE"/>
    <w:rsid w:val="00C42D77"/>
    <w:rsid w:val="00C96443"/>
    <w:rsid w:val="00CB2801"/>
    <w:rsid w:val="00CD3357"/>
    <w:rsid w:val="00CE18AD"/>
    <w:rsid w:val="00CE545F"/>
    <w:rsid w:val="00CF5AE7"/>
    <w:rsid w:val="00D25A42"/>
    <w:rsid w:val="00D60F4C"/>
    <w:rsid w:val="00D87853"/>
    <w:rsid w:val="00D963D1"/>
    <w:rsid w:val="00E06CA3"/>
    <w:rsid w:val="00E160EA"/>
    <w:rsid w:val="00E3273B"/>
    <w:rsid w:val="00E4059D"/>
    <w:rsid w:val="00E5221B"/>
    <w:rsid w:val="00E53C04"/>
    <w:rsid w:val="00E8704D"/>
    <w:rsid w:val="00EB28AF"/>
    <w:rsid w:val="00F16B7E"/>
    <w:rsid w:val="00F33C9A"/>
    <w:rsid w:val="00F36F26"/>
    <w:rsid w:val="00F64704"/>
    <w:rsid w:val="00F65940"/>
    <w:rsid w:val="00F75295"/>
    <w:rsid w:val="00F75590"/>
    <w:rsid w:val="00FD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9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6F5398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5398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F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F53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53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53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5398"/>
    <w:rPr>
      <w:rFonts w:cs="Times New Roman"/>
    </w:rPr>
  </w:style>
  <w:style w:type="paragraph" w:styleId="ListParagraph">
    <w:name w:val="List Paragraph"/>
    <w:basedOn w:val="Normal"/>
    <w:uiPriority w:val="99"/>
    <w:qFormat/>
    <w:rsid w:val="006F5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28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471</TotalTime>
  <Pages>23</Pages>
  <Words>22904</Words>
  <Characters>13056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2023-06-02T06:10:00Z</cp:lastPrinted>
  <dcterms:created xsi:type="dcterms:W3CDTF">2023-05-19T11:49:00Z</dcterms:created>
  <dcterms:modified xsi:type="dcterms:W3CDTF">2023-06-02T06:12:00Z</dcterms:modified>
</cp:coreProperties>
</file>