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AC3D0C">
        <w:tc>
          <w:tcPr>
            <w:tcW w:w="3742" w:type="dxa"/>
            <w:shd w:val="clear" w:color="auto" w:fill="auto"/>
          </w:tcPr>
          <w:p w:rsidR="004702A5" w:rsidRPr="00F45B5A" w:rsidRDefault="004702A5" w:rsidP="00F45B5A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F45B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18.06.2019 </w:t>
            </w:r>
          </w:p>
        </w:tc>
        <w:tc>
          <w:tcPr>
            <w:tcW w:w="6068" w:type="dxa"/>
            <w:shd w:val="clear" w:color="auto" w:fill="auto"/>
          </w:tcPr>
          <w:p w:rsidR="004702A5" w:rsidRPr="00F45B5A" w:rsidRDefault="004702A5" w:rsidP="00F45B5A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Рахів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5B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196</w:t>
            </w:r>
          </w:p>
        </w:tc>
      </w:tr>
      <w:tr w:rsidR="004702A5" w:rsidRPr="000C0C70" w:rsidTr="00AC3D0C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64C7D" w:rsidRDefault="004702A5" w:rsidP="00A64C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64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розмір кошторисної заробітної плати </w:t>
            </w:r>
          </w:p>
          <w:p w:rsidR="004702A5" w:rsidRPr="000C0C70" w:rsidRDefault="00A64C7D" w:rsidP="00A64C7D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галузі будівництва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 і 39 Закону України „Про місцеві державні адміністрації”,</w:t>
      </w:r>
      <w:r w:rsidR="00D32F67">
        <w:rPr>
          <w:rFonts w:ascii="Times New Roman" w:hAnsi="Times New Roman" w:cs="Times New Roman"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sz w:val="28"/>
          <w:szCs w:val="28"/>
        </w:rPr>
        <w:t xml:space="preserve">враховуючи вимоги </w:t>
      </w:r>
      <w:r w:rsidR="00D32F67">
        <w:rPr>
          <w:rFonts w:ascii="Times New Roman" w:hAnsi="Times New Roman" w:cs="Times New Roman"/>
          <w:sz w:val="28"/>
          <w:szCs w:val="28"/>
        </w:rPr>
        <w:t>наказів Міністерства регіонального розвитку, будівництва та житлово-комунального господарства України 20.10.2016 № 281 „Про затвердження Порядку розрахунку розміру кошторисної заробітної плати, який враховується при визначенні вартості будівництва об’єктів”,</w:t>
      </w:r>
      <w:r w:rsidR="00AC3D0C">
        <w:rPr>
          <w:rFonts w:ascii="Times New Roman" w:hAnsi="Times New Roman" w:cs="Times New Roman"/>
          <w:sz w:val="28"/>
          <w:szCs w:val="28"/>
        </w:rPr>
        <w:t xml:space="preserve"> зареєстрованого в Міністерстві юстиції України 11 листопада 2016 р. за № 1469/29599,</w:t>
      </w:r>
      <w:r w:rsidR="00D32F67">
        <w:rPr>
          <w:rFonts w:ascii="Times New Roman" w:hAnsi="Times New Roman" w:cs="Times New Roman"/>
          <w:sz w:val="28"/>
          <w:szCs w:val="28"/>
        </w:rPr>
        <w:t xml:space="preserve"> 20.02.2017 № 33 „Про внесення змін до Порядку розрахунку розміру кошторисної заробітної плати, який враховується при визначенні вартості будівництва об’єктів”</w:t>
      </w:r>
      <w:r w:rsidR="00AC3D0C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</w:t>
      </w:r>
      <w:r w:rsidR="00D32F67">
        <w:rPr>
          <w:rFonts w:ascii="Times New Roman" w:hAnsi="Times New Roman" w:cs="Times New Roman"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sz w:val="28"/>
          <w:szCs w:val="28"/>
        </w:rPr>
        <w:t>28 лютого 2017 р.</w:t>
      </w:r>
      <w:r w:rsidR="00F2289A">
        <w:rPr>
          <w:rFonts w:ascii="Times New Roman" w:hAnsi="Times New Roman" w:cs="Times New Roman"/>
          <w:sz w:val="28"/>
          <w:szCs w:val="28"/>
        </w:rPr>
        <w:t xml:space="preserve"> за</w:t>
      </w:r>
      <w:r w:rsidR="00AC3D0C">
        <w:rPr>
          <w:rFonts w:ascii="Times New Roman" w:hAnsi="Times New Roman" w:cs="Times New Roman"/>
          <w:sz w:val="28"/>
          <w:szCs w:val="28"/>
        </w:rPr>
        <w:t xml:space="preserve"> № 273/30141,</w:t>
      </w:r>
      <w:r w:rsidR="00C47DD2">
        <w:rPr>
          <w:rFonts w:ascii="Times New Roman" w:hAnsi="Times New Roman" w:cs="Times New Roman"/>
          <w:sz w:val="28"/>
          <w:szCs w:val="28"/>
        </w:rPr>
        <w:t xml:space="preserve"> відповідно до постанови Кабінету Міністрів України від 11</w:t>
      </w:r>
      <w:r w:rsidR="00F2289A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C47DD2">
        <w:rPr>
          <w:rFonts w:ascii="Times New Roman" w:hAnsi="Times New Roman" w:cs="Times New Roman"/>
          <w:sz w:val="28"/>
          <w:szCs w:val="28"/>
        </w:rPr>
        <w:t>2018</w:t>
      </w:r>
      <w:r w:rsidR="00F2289A">
        <w:rPr>
          <w:rFonts w:ascii="Times New Roman" w:hAnsi="Times New Roman" w:cs="Times New Roman"/>
          <w:sz w:val="28"/>
          <w:szCs w:val="28"/>
        </w:rPr>
        <w:t xml:space="preserve"> р.</w:t>
      </w:r>
      <w:r w:rsidR="00C47DD2">
        <w:rPr>
          <w:rFonts w:ascii="Times New Roman" w:hAnsi="Times New Roman" w:cs="Times New Roman"/>
          <w:sz w:val="28"/>
          <w:szCs w:val="28"/>
        </w:rPr>
        <w:t xml:space="preserve"> № 546 „Про схвалення Прогнозу економічного і соціального розвитку України на 2019 – 2021 роки”</w:t>
      </w:r>
      <w:r w:rsidR="00AC3D0C">
        <w:rPr>
          <w:rFonts w:ascii="Times New Roman" w:hAnsi="Times New Roman" w:cs="Times New Roman"/>
          <w:sz w:val="28"/>
          <w:szCs w:val="28"/>
        </w:rPr>
        <w:t xml:space="preserve"> та </w:t>
      </w:r>
      <w:r w:rsidR="00F5380B">
        <w:rPr>
          <w:rFonts w:ascii="Times New Roman" w:hAnsi="Times New Roman" w:cs="Times New Roman"/>
          <w:sz w:val="28"/>
          <w:szCs w:val="28"/>
        </w:rPr>
        <w:t>рекомендаційний лист обласної державної адміністрації 21.05.2019 № 2966/06-17</w:t>
      </w:r>
      <w:r w:rsidR="00AC3D0C">
        <w:rPr>
          <w:rFonts w:ascii="Times New Roman" w:hAnsi="Times New Roman" w:cs="Times New Roman"/>
          <w:sz w:val="28"/>
          <w:szCs w:val="28"/>
        </w:rPr>
        <w:t>, з метою визначення розміру кошторисної заробітної плати у галузі будівництва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4EAC" w:rsidRDefault="00427277" w:rsidP="0050004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 xml:space="preserve">Рекомендувати </w:t>
      </w:r>
      <w:r w:rsidR="002A0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 xml:space="preserve">головним </w:t>
      </w:r>
      <w:r w:rsidR="002A0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 xml:space="preserve">розпорядникам </w:t>
      </w:r>
      <w:r w:rsidR="002A0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>та</w:t>
      </w:r>
      <w:r w:rsidR="002A0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 xml:space="preserve"> розпорядникам </w:t>
      </w:r>
      <w:r w:rsidR="002A0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0C">
        <w:rPr>
          <w:rFonts w:ascii="Times New Roman" w:hAnsi="Times New Roman" w:cs="Times New Roman"/>
          <w:bCs/>
          <w:sz w:val="28"/>
          <w:szCs w:val="28"/>
        </w:rPr>
        <w:t xml:space="preserve">коштів районного бюджету під час визначення вартості будівництва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для подальших розрахунків встановити розмір кошторисної заробітної плати на 2019 рік у сумі </w:t>
      </w:r>
      <w:r w:rsidR="0050004E">
        <w:rPr>
          <w:rFonts w:ascii="Times New Roman" w:hAnsi="Times New Roman" w:cs="Times New Roman"/>
          <w:bCs/>
          <w:sz w:val="28"/>
          <w:szCs w:val="28"/>
        </w:rPr>
        <w:t>8527,52 гривень, що відповідає середньому розряду складності робіт 3,8.</w:t>
      </w:r>
    </w:p>
    <w:p w:rsidR="004702A5" w:rsidRDefault="002A058A" w:rsidP="007F257B">
      <w:pPr>
        <w:widowControl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F257B">
        <w:rPr>
          <w:rFonts w:ascii="Times New Roman" w:hAnsi="Times New Roman" w:cs="Times New Roman"/>
          <w:bCs/>
          <w:sz w:val="28"/>
          <w:szCs w:val="28"/>
        </w:rPr>
        <w:t>.</w:t>
      </w:r>
      <w:r w:rsidR="004702A5" w:rsidRPr="00D71D33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покласти на заступника</w:t>
      </w:r>
      <w:r w:rsidR="004702A5"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Ігнатюка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D0C" w:rsidRDefault="00C630F4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AC3D0C" w:rsidSect="00E828A1">
      <w:headerReference w:type="default" r:id="rId8"/>
      <w:footerReference w:type="firs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CE" w:rsidRDefault="009312CE" w:rsidP="001908B8">
      <w:r>
        <w:separator/>
      </w:r>
    </w:p>
  </w:endnote>
  <w:endnote w:type="continuationSeparator" w:id="1">
    <w:p w:rsidR="009312CE" w:rsidRDefault="009312CE" w:rsidP="0019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0C" w:rsidRDefault="00AC3D0C">
    <w:pPr>
      <w:pStyle w:val="aa"/>
      <w:jc w:val="center"/>
    </w:pPr>
  </w:p>
  <w:p w:rsidR="00AC3D0C" w:rsidRDefault="00AC3D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CE" w:rsidRDefault="009312CE" w:rsidP="001908B8">
      <w:r>
        <w:separator/>
      </w:r>
    </w:p>
  </w:footnote>
  <w:footnote w:type="continuationSeparator" w:id="1">
    <w:p w:rsidR="009312CE" w:rsidRDefault="009312CE" w:rsidP="0019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0C" w:rsidRDefault="00AC3D0C">
    <w:pPr>
      <w:pStyle w:val="a8"/>
      <w:jc w:val="center"/>
    </w:pPr>
  </w:p>
  <w:p w:rsidR="00AC3D0C" w:rsidRDefault="00AC3D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702A5"/>
    <w:rsid w:val="00003171"/>
    <w:rsid w:val="00021712"/>
    <w:rsid w:val="00052BA5"/>
    <w:rsid w:val="000620AE"/>
    <w:rsid w:val="000925F0"/>
    <w:rsid w:val="000C0B02"/>
    <w:rsid w:val="000C0C70"/>
    <w:rsid w:val="000E63BC"/>
    <w:rsid w:val="000F0A09"/>
    <w:rsid w:val="000F1476"/>
    <w:rsid w:val="001116B4"/>
    <w:rsid w:val="00120DA0"/>
    <w:rsid w:val="00165472"/>
    <w:rsid w:val="0017706B"/>
    <w:rsid w:val="001908B8"/>
    <w:rsid w:val="001B220D"/>
    <w:rsid w:val="001D18C2"/>
    <w:rsid w:val="002354E1"/>
    <w:rsid w:val="002475DF"/>
    <w:rsid w:val="002561D7"/>
    <w:rsid w:val="002A058A"/>
    <w:rsid w:val="002A2FA1"/>
    <w:rsid w:val="002B1FDD"/>
    <w:rsid w:val="003430E7"/>
    <w:rsid w:val="00376A3E"/>
    <w:rsid w:val="003A769D"/>
    <w:rsid w:val="003D7B36"/>
    <w:rsid w:val="003F1C08"/>
    <w:rsid w:val="00427277"/>
    <w:rsid w:val="00454D93"/>
    <w:rsid w:val="004702A5"/>
    <w:rsid w:val="004752A3"/>
    <w:rsid w:val="004778B9"/>
    <w:rsid w:val="004A3280"/>
    <w:rsid w:val="004D539F"/>
    <w:rsid w:val="004E0E9A"/>
    <w:rsid w:val="0050004E"/>
    <w:rsid w:val="0050251D"/>
    <w:rsid w:val="005501F0"/>
    <w:rsid w:val="00556002"/>
    <w:rsid w:val="005746DC"/>
    <w:rsid w:val="005C35F5"/>
    <w:rsid w:val="005E0365"/>
    <w:rsid w:val="006239A9"/>
    <w:rsid w:val="00662A32"/>
    <w:rsid w:val="00663D93"/>
    <w:rsid w:val="00675F54"/>
    <w:rsid w:val="006765B3"/>
    <w:rsid w:val="006B1F32"/>
    <w:rsid w:val="006D774E"/>
    <w:rsid w:val="006F29A8"/>
    <w:rsid w:val="006F4EAC"/>
    <w:rsid w:val="00704D36"/>
    <w:rsid w:val="00710560"/>
    <w:rsid w:val="00742D85"/>
    <w:rsid w:val="0077102B"/>
    <w:rsid w:val="007A4EDA"/>
    <w:rsid w:val="007C4041"/>
    <w:rsid w:val="007E5C96"/>
    <w:rsid w:val="007F257B"/>
    <w:rsid w:val="00801C03"/>
    <w:rsid w:val="0083093C"/>
    <w:rsid w:val="00857923"/>
    <w:rsid w:val="008878AA"/>
    <w:rsid w:val="0089239D"/>
    <w:rsid w:val="008959F2"/>
    <w:rsid w:val="008B1A59"/>
    <w:rsid w:val="00904FB0"/>
    <w:rsid w:val="0092419D"/>
    <w:rsid w:val="00924534"/>
    <w:rsid w:val="009312CE"/>
    <w:rsid w:val="009979FB"/>
    <w:rsid w:val="009C17AD"/>
    <w:rsid w:val="009E0DBE"/>
    <w:rsid w:val="009F36E5"/>
    <w:rsid w:val="00A033E7"/>
    <w:rsid w:val="00A107F4"/>
    <w:rsid w:val="00A257D7"/>
    <w:rsid w:val="00A51FF6"/>
    <w:rsid w:val="00A62A17"/>
    <w:rsid w:val="00A64C7D"/>
    <w:rsid w:val="00A66F03"/>
    <w:rsid w:val="00A70FCA"/>
    <w:rsid w:val="00AB312D"/>
    <w:rsid w:val="00AC3D0C"/>
    <w:rsid w:val="00AC3F50"/>
    <w:rsid w:val="00AF64C2"/>
    <w:rsid w:val="00B46D67"/>
    <w:rsid w:val="00B630D2"/>
    <w:rsid w:val="00B6552C"/>
    <w:rsid w:val="00BD161F"/>
    <w:rsid w:val="00BD1F3F"/>
    <w:rsid w:val="00C47DD2"/>
    <w:rsid w:val="00C630F4"/>
    <w:rsid w:val="00C729E1"/>
    <w:rsid w:val="00C865EA"/>
    <w:rsid w:val="00CC22CA"/>
    <w:rsid w:val="00CE21BE"/>
    <w:rsid w:val="00CF0CD8"/>
    <w:rsid w:val="00D04A37"/>
    <w:rsid w:val="00D32F67"/>
    <w:rsid w:val="00D33124"/>
    <w:rsid w:val="00D71D33"/>
    <w:rsid w:val="00D720DB"/>
    <w:rsid w:val="00D839C4"/>
    <w:rsid w:val="00DA7612"/>
    <w:rsid w:val="00DC123C"/>
    <w:rsid w:val="00DC3567"/>
    <w:rsid w:val="00DF229D"/>
    <w:rsid w:val="00E103F0"/>
    <w:rsid w:val="00E170A7"/>
    <w:rsid w:val="00E276F4"/>
    <w:rsid w:val="00E41E3E"/>
    <w:rsid w:val="00E828A1"/>
    <w:rsid w:val="00E95EE9"/>
    <w:rsid w:val="00ED0A1E"/>
    <w:rsid w:val="00EF1677"/>
    <w:rsid w:val="00F220E5"/>
    <w:rsid w:val="00F2289A"/>
    <w:rsid w:val="00F34BA5"/>
    <w:rsid w:val="00F37256"/>
    <w:rsid w:val="00F40D3E"/>
    <w:rsid w:val="00F45B5A"/>
    <w:rsid w:val="00F5380B"/>
    <w:rsid w:val="00F77B73"/>
    <w:rsid w:val="00FB549F"/>
    <w:rsid w:val="00FE21F0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908B8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a">
    <w:name w:val="footer"/>
    <w:basedOn w:val="a"/>
    <w:link w:val="ab"/>
    <w:uiPriority w:val="99"/>
    <w:unhideWhenUsed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1908B8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149A-5439-425C-ACCA-DADCAA3C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69</cp:revision>
  <cp:lastPrinted>2019-04-10T11:24:00Z</cp:lastPrinted>
  <dcterms:created xsi:type="dcterms:W3CDTF">2018-09-03T06:54:00Z</dcterms:created>
  <dcterms:modified xsi:type="dcterms:W3CDTF">2019-06-19T11:57:00Z</dcterms:modified>
</cp:coreProperties>
</file>