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80" w:rsidRPr="00CA76A3" w:rsidRDefault="00DA4080" w:rsidP="00F24E9F">
      <w:pPr>
        <w:ind w:left="-426"/>
        <w:jc w:val="center"/>
        <w:rPr>
          <w:sz w:val="28"/>
          <w:szCs w:val="28"/>
          <w:lang w:val="uk-UA"/>
        </w:rPr>
      </w:pPr>
      <w:r w:rsidRPr="006F7935">
        <w:rPr>
          <w:noProof/>
          <w:sz w:val="28"/>
          <w:szCs w:val="28"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25pt;visibility:visible">
            <v:imagedata r:id="rId7" o:title=""/>
          </v:shape>
        </w:pict>
      </w:r>
    </w:p>
    <w:p w:rsidR="00DA4080" w:rsidRPr="00CA76A3" w:rsidRDefault="00DA4080" w:rsidP="00F24E9F">
      <w:pPr>
        <w:ind w:left="-426"/>
        <w:jc w:val="center"/>
        <w:rPr>
          <w:sz w:val="28"/>
          <w:szCs w:val="28"/>
          <w:lang w:val="uk-UA"/>
        </w:rPr>
      </w:pPr>
    </w:p>
    <w:p w:rsidR="00DA4080" w:rsidRPr="00CA76A3" w:rsidRDefault="00DA4080" w:rsidP="00F24E9F">
      <w:pPr>
        <w:spacing w:line="360" w:lineRule="auto"/>
        <w:jc w:val="center"/>
        <w:rPr>
          <w:b/>
          <w:caps/>
          <w:lang w:val="uk-UA"/>
        </w:rPr>
      </w:pPr>
      <w:r w:rsidRPr="00CA76A3">
        <w:rPr>
          <w:b/>
          <w:caps/>
          <w:lang w:val="uk-UA"/>
        </w:rPr>
        <w:t>РАХІВСЬКА РАЙОННА державна адміністрація</w:t>
      </w:r>
    </w:p>
    <w:p w:rsidR="00DA4080" w:rsidRPr="00CA76A3" w:rsidRDefault="00DA4080" w:rsidP="00F24E9F">
      <w:pPr>
        <w:spacing w:line="360" w:lineRule="auto"/>
        <w:jc w:val="center"/>
        <w:rPr>
          <w:b/>
          <w:caps/>
          <w:lang w:val="uk-UA"/>
        </w:rPr>
      </w:pPr>
      <w:r w:rsidRPr="00CA76A3">
        <w:rPr>
          <w:b/>
          <w:caps/>
          <w:lang w:val="uk-UA"/>
        </w:rPr>
        <w:t>зАКАРПАТСЬКОЇ ОБЛАСТІ</w:t>
      </w:r>
    </w:p>
    <w:p w:rsidR="00DA4080" w:rsidRPr="00CA76A3" w:rsidRDefault="00DA4080" w:rsidP="00F24E9F">
      <w:pPr>
        <w:jc w:val="center"/>
        <w:rPr>
          <w:b/>
          <w:caps/>
          <w:sz w:val="32"/>
          <w:szCs w:val="32"/>
          <w:lang w:val="uk-UA"/>
        </w:rPr>
      </w:pPr>
      <w:r w:rsidRPr="00CA76A3">
        <w:rPr>
          <w:b/>
          <w:caps/>
          <w:sz w:val="32"/>
          <w:szCs w:val="32"/>
          <w:lang w:val="uk-UA"/>
        </w:rPr>
        <w:t>рАХІВСЬКА РАЙОННА ВІЙСЬКОВА адміністрація</w:t>
      </w:r>
    </w:p>
    <w:p w:rsidR="00DA4080" w:rsidRPr="00CA76A3" w:rsidRDefault="00DA4080" w:rsidP="00F24E9F">
      <w:pPr>
        <w:jc w:val="center"/>
        <w:rPr>
          <w:b/>
          <w:spacing w:val="60"/>
          <w:sz w:val="8"/>
          <w:szCs w:val="8"/>
          <w:lang w:val="uk-UA"/>
        </w:rPr>
      </w:pPr>
    </w:p>
    <w:p w:rsidR="00DA4080" w:rsidRPr="00CA76A3" w:rsidRDefault="00DA4080" w:rsidP="00F24E9F">
      <w:pPr>
        <w:jc w:val="center"/>
        <w:rPr>
          <w:b/>
          <w:sz w:val="36"/>
          <w:szCs w:val="36"/>
          <w:lang w:val="uk-UA"/>
        </w:rPr>
      </w:pPr>
      <w:r w:rsidRPr="00CA76A3">
        <w:rPr>
          <w:b/>
          <w:spacing w:val="60"/>
          <w:sz w:val="36"/>
          <w:szCs w:val="36"/>
          <w:lang w:val="uk-UA"/>
        </w:rPr>
        <w:t>РОЗПОРЯДЖЕННЯ</w:t>
      </w:r>
    </w:p>
    <w:p w:rsidR="00DA4080" w:rsidRDefault="00DA4080">
      <w:pPr>
        <w:pStyle w:val="Standard"/>
        <w:ind w:left="1701" w:right="567"/>
        <w:jc w:val="center"/>
        <w:rPr>
          <w:b/>
          <w:bCs/>
          <w:sz w:val="28"/>
          <w:szCs w:val="28"/>
          <w:lang w:val="uk-UA"/>
        </w:rPr>
      </w:pPr>
    </w:p>
    <w:p w:rsidR="00DA4080" w:rsidRPr="00CA76A3" w:rsidRDefault="00DA4080" w:rsidP="00F24E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04.01.2023 </w:t>
      </w:r>
      <w:r w:rsidRPr="00CA76A3">
        <w:rPr>
          <w:b/>
          <w:sz w:val="28"/>
          <w:szCs w:val="28"/>
          <w:lang w:val="uk-UA"/>
        </w:rPr>
        <w:t xml:space="preserve"> </w:t>
      </w:r>
      <w:r w:rsidRPr="00CA76A3">
        <w:rPr>
          <w:b/>
          <w:sz w:val="28"/>
          <w:szCs w:val="28"/>
          <w:lang w:val="uk-UA"/>
        </w:rPr>
        <w:tab/>
        <w:t xml:space="preserve">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CA76A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CA76A3">
        <w:rPr>
          <w:b/>
          <w:sz w:val="28"/>
          <w:szCs w:val="28"/>
          <w:lang w:val="uk-UA"/>
        </w:rPr>
        <w:t xml:space="preserve">м. Рахів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CA76A3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</w:t>
      </w:r>
      <w:r w:rsidRPr="00CA76A3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2</w:t>
      </w:r>
    </w:p>
    <w:p w:rsidR="00DA4080" w:rsidRDefault="00DA4080">
      <w:pPr>
        <w:pStyle w:val="Textbody"/>
        <w:snapToGrid w:val="0"/>
        <w:spacing w:after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A4080" w:rsidRDefault="00DA4080" w:rsidP="00DF03CA">
      <w:pPr>
        <w:pStyle w:val="Textbody"/>
        <w:snapToGrid w:val="0"/>
        <w:spacing w:after="0"/>
        <w:jc w:val="center"/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</w:pPr>
      <w:r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  <w:t xml:space="preserve">Про надання дозволу на розроблення технічної документації </w:t>
      </w:r>
    </w:p>
    <w:p w:rsidR="00DA4080" w:rsidRDefault="00DA4080" w:rsidP="00DF03CA">
      <w:pPr>
        <w:pStyle w:val="Textbody"/>
        <w:snapToGrid w:val="0"/>
        <w:spacing w:after="0"/>
        <w:jc w:val="center"/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</w:pPr>
      <w:r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  <w:t xml:space="preserve">із землеустрою щодо встановлення меж земельних </w:t>
      </w:r>
    </w:p>
    <w:p w:rsidR="00DA4080" w:rsidRDefault="00DA4080" w:rsidP="00DF03CA">
      <w:pPr>
        <w:pStyle w:val="Textbody"/>
        <w:snapToGrid w:val="0"/>
        <w:spacing w:after="0"/>
        <w:contextualSpacing/>
        <w:jc w:val="center"/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</w:pPr>
      <w:r>
        <w:rPr>
          <w:rFonts w:cs="Times New Roman CYR"/>
          <w:b/>
          <w:bCs/>
          <w:i/>
          <w:iCs/>
          <w:color w:val="000000"/>
          <w:sz w:val="28"/>
          <w:szCs w:val="34"/>
          <w:lang w:val="uk-UA"/>
        </w:rPr>
        <w:t xml:space="preserve">ділянок державної власності в натурі (на місцевості) </w:t>
      </w:r>
    </w:p>
    <w:p w:rsidR="00DA4080" w:rsidRDefault="00DA4080" w:rsidP="00496124">
      <w:pPr>
        <w:pStyle w:val="Textbody"/>
        <w:snapToGrid w:val="0"/>
        <w:spacing w:after="0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DA4080" w:rsidRDefault="00DA4080" w:rsidP="00496124">
      <w:pPr>
        <w:pStyle w:val="Standard"/>
        <w:ind w:firstLine="567"/>
        <w:contextualSpacing/>
        <w:jc w:val="both"/>
      </w:pPr>
      <w:r>
        <w:rPr>
          <w:sz w:val="28"/>
          <w:szCs w:val="28"/>
          <w:lang w:val="uk-UA" w:bidi="ar-SA"/>
        </w:rPr>
        <w:t xml:space="preserve">Відповідно </w:t>
      </w:r>
      <w:r w:rsidRPr="009A09DF">
        <w:rPr>
          <w:rFonts w:cs="Arial CYR"/>
          <w:sz w:val="28"/>
          <w:szCs w:val="28"/>
          <w:lang w:val="uk-UA" w:eastAsia="ar-SA" w:bidi="ar-SA"/>
        </w:rPr>
        <w:t>до статей 4, 15, 28 Закону України „Про правовий режим воєнного стану”,</w:t>
      </w:r>
      <w:r>
        <w:rPr>
          <w:sz w:val="28"/>
          <w:szCs w:val="28"/>
          <w:lang w:val="uk-UA" w:bidi="ar-SA"/>
        </w:rPr>
        <w:t xml:space="preserve"> 6, 16, 39 Закону України „Про місцеві державні адміністрації”, статей 17, 84, 122</w:t>
      </w:r>
      <w:r w:rsidRPr="00244D72">
        <w:rPr>
          <w:sz w:val="28"/>
          <w:szCs w:val="28"/>
          <w:lang w:val="uk-UA" w:bidi="ar-SA"/>
        </w:rPr>
        <w:t xml:space="preserve"> Земельного кодексу України</w:t>
      </w:r>
      <w:r>
        <w:rPr>
          <w:sz w:val="28"/>
          <w:szCs w:val="28"/>
          <w:lang w:val="uk-UA" w:bidi="ar-SA"/>
        </w:rPr>
        <w:t xml:space="preserve">, враховуючи Державний акт на право постійного користування землею серії І-ЗК № 000380 від 18.12.1996 р.                   № 147 та у зв'язку із зверненням </w:t>
      </w:r>
      <w:r>
        <w:rPr>
          <w:sz w:val="28"/>
          <w:szCs w:val="28"/>
          <w:lang w:val="uk-UA" w:eastAsia="uk-UA"/>
        </w:rPr>
        <w:t>ДП</w:t>
      </w:r>
      <w:r w:rsidRPr="00E0208A">
        <w:rPr>
          <w:sz w:val="28"/>
          <w:szCs w:val="28"/>
          <w:lang w:val="uk-UA" w:eastAsia="uk-UA"/>
        </w:rPr>
        <w:t xml:space="preserve"> „</w:t>
      </w:r>
      <w:r>
        <w:rPr>
          <w:sz w:val="28"/>
          <w:szCs w:val="28"/>
          <w:lang w:val="uk-UA" w:eastAsia="uk-UA"/>
        </w:rPr>
        <w:t>Великобичківське</w:t>
      </w:r>
      <w:r w:rsidRPr="006403D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лісомисливське</w:t>
      </w:r>
      <w:r w:rsidRPr="006403D0">
        <w:rPr>
          <w:sz w:val="28"/>
          <w:szCs w:val="28"/>
          <w:lang w:val="uk-UA" w:eastAsia="uk-UA"/>
        </w:rPr>
        <w:t xml:space="preserve"> господарство</w:t>
      </w:r>
      <w:r w:rsidRPr="00E0208A">
        <w:rPr>
          <w:sz w:val="28"/>
          <w:szCs w:val="28"/>
          <w:lang w:val="uk-UA" w:eastAsia="uk-UA"/>
        </w:rPr>
        <w:t>”</w:t>
      </w:r>
      <w:r>
        <w:rPr>
          <w:sz w:val="28"/>
          <w:szCs w:val="28"/>
          <w:lang w:val="uk-UA" w:bidi="ar-SA"/>
        </w:rPr>
        <w:t xml:space="preserve"> від </w:t>
      </w:r>
      <w:r>
        <w:rPr>
          <w:sz w:val="28"/>
          <w:szCs w:val="28"/>
          <w:lang w:val="uk-UA" w:eastAsia="uk-UA"/>
        </w:rPr>
        <w:t>07</w:t>
      </w:r>
      <w:r w:rsidRPr="00A93974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2</w:t>
      </w:r>
      <w:r w:rsidRPr="00A93974">
        <w:rPr>
          <w:sz w:val="28"/>
          <w:szCs w:val="28"/>
          <w:lang w:val="uk-UA" w:eastAsia="uk-UA"/>
        </w:rPr>
        <w:t>.2022</w:t>
      </w:r>
      <w:r>
        <w:rPr>
          <w:sz w:val="28"/>
          <w:szCs w:val="28"/>
          <w:lang w:val="uk-UA" w:eastAsia="uk-UA"/>
        </w:rPr>
        <w:t xml:space="preserve"> </w:t>
      </w:r>
      <w:r w:rsidRPr="00A93974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700</w:t>
      </w:r>
      <w:r>
        <w:rPr>
          <w:color w:val="000000"/>
          <w:sz w:val="28"/>
          <w:szCs w:val="28"/>
          <w:lang w:val="uk-UA" w:bidi="ar-SA"/>
        </w:rPr>
        <w:t xml:space="preserve">: </w:t>
      </w:r>
    </w:p>
    <w:p w:rsidR="00DA4080" w:rsidRPr="0031289D" w:rsidRDefault="00DA4080">
      <w:pPr>
        <w:pStyle w:val="Standard"/>
        <w:ind w:firstLine="708"/>
        <w:jc w:val="both"/>
        <w:rPr>
          <w:sz w:val="28"/>
          <w:szCs w:val="34"/>
          <w:lang w:bidi="ar-SA"/>
        </w:rPr>
      </w:pPr>
    </w:p>
    <w:p w:rsidR="00DA4080" w:rsidRDefault="00DA4080" w:rsidP="00F975D2">
      <w:pPr>
        <w:pStyle w:val="Textbodyindent"/>
        <w:tabs>
          <w:tab w:val="left" w:pos="1102"/>
        </w:tabs>
        <w:ind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bidi="ar-SA"/>
        </w:rPr>
        <w:t xml:space="preserve">1. </w:t>
      </w:r>
      <w:r>
        <w:rPr>
          <w:sz w:val="28"/>
          <w:szCs w:val="34"/>
          <w:lang w:val="uk-UA" w:bidi="ar-SA"/>
        </w:rPr>
        <w:t xml:space="preserve">Надати </w:t>
      </w:r>
      <w:r>
        <w:rPr>
          <w:sz w:val="28"/>
          <w:szCs w:val="28"/>
          <w:lang w:val="uk-UA" w:eastAsia="uk-UA"/>
        </w:rPr>
        <w:t>ДП</w:t>
      </w:r>
      <w:r w:rsidRPr="00E0208A">
        <w:rPr>
          <w:sz w:val="28"/>
          <w:szCs w:val="28"/>
          <w:lang w:val="uk-UA" w:eastAsia="uk-UA"/>
        </w:rPr>
        <w:t xml:space="preserve"> „</w:t>
      </w:r>
      <w:r>
        <w:rPr>
          <w:sz w:val="28"/>
          <w:szCs w:val="28"/>
          <w:lang w:val="uk-UA" w:eastAsia="uk-UA"/>
        </w:rPr>
        <w:t>Великобичківське</w:t>
      </w:r>
      <w:r w:rsidRPr="006403D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лісомисливське</w:t>
      </w:r>
      <w:r w:rsidRPr="006403D0">
        <w:rPr>
          <w:sz w:val="28"/>
          <w:szCs w:val="28"/>
          <w:lang w:val="uk-UA" w:eastAsia="uk-UA"/>
        </w:rPr>
        <w:t xml:space="preserve"> господарство</w:t>
      </w:r>
      <w:r w:rsidRPr="00E0208A">
        <w:rPr>
          <w:sz w:val="28"/>
          <w:szCs w:val="28"/>
          <w:lang w:val="uk-UA" w:eastAsia="uk-UA"/>
        </w:rPr>
        <w:t>”</w:t>
      </w:r>
      <w:r>
        <w:rPr>
          <w:sz w:val="28"/>
          <w:szCs w:val="34"/>
          <w:lang w:val="uk-UA" w:bidi="ar-SA"/>
        </w:rPr>
        <w:t xml:space="preserve">,                                    </w:t>
      </w:r>
      <w:r w:rsidRPr="0031289D">
        <w:rPr>
          <w:sz w:val="28"/>
          <w:szCs w:val="34"/>
          <w:lang w:val="uk-UA" w:bidi="ar-SA"/>
        </w:rPr>
        <w:t>смт Великий Бичків, вул. Промислова, 39</w:t>
      </w:r>
      <w:r>
        <w:rPr>
          <w:sz w:val="28"/>
          <w:szCs w:val="34"/>
          <w:lang w:val="uk-UA" w:bidi="ar-SA"/>
        </w:rPr>
        <w:t xml:space="preserve"> </w:t>
      </w:r>
      <w:r>
        <w:rPr>
          <w:rFonts w:cs="Times New Roman CYR"/>
          <w:color w:val="000000"/>
          <w:sz w:val="28"/>
          <w:szCs w:val="34"/>
          <w:lang w:val="uk-UA" w:bidi="ar-SA"/>
        </w:rPr>
        <w:t xml:space="preserve">дозвіл на розроблення технічної документації із землеустрою щодо встановлення меж земельних ділянок </w:t>
      </w:r>
      <w:r w:rsidRPr="008114D9">
        <w:rPr>
          <w:rFonts w:cs="Times New Roman CYR"/>
          <w:color w:val="000000"/>
          <w:sz w:val="28"/>
          <w:szCs w:val="34"/>
          <w:lang w:val="uk-UA" w:bidi="ar-SA"/>
        </w:rPr>
        <w:t>державної власності</w:t>
      </w:r>
      <w:r>
        <w:rPr>
          <w:rFonts w:cs="Times New Roman CYR"/>
          <w:color w:val="000000"/>
          <w:sz w:val="28"/>
          <w:szCs w:val="34"/>
          <w:lang w:val="uk-UA" w:bidi="ar-SA"/>
        </w:rPr>
        <w:t xml:space="preserve"> в натурі </w:t>
      </w:r>
      <w:r>
        <w:rPr>
          <w:rFonts w:cs="Times New Roman CYR"/>
          <w:color w:val="000000"/>
          <w:sz w:val="28"/>
          <w:szCs w:val="34"/>
          <w:lang w:val="uk-UA"/>
        </w:rPr>
        <w:t xml:space="preserve">(на місцевості), що перебувають у постійному користуванні </w:t>
      </w:r>
      <w:r>
        <w:rPr>
          <w:sz w:val="28"/>
          <w:szCs w:val="28"/>
          <w:lang w:val="uk-UA" w:eastAsia="uk-UA"/>
        </w:rPr>
        <w:t>ДП</w:t>
      </w:r>
      <w:r w:rsidRPr="00E0208A">
        <w:rPr>
          <w:sz w:val="28"/>
          <w:szCs w:val="28"/>
          <w:lang w:val="uk-UA" w:eastAsia="uk-UA"/>
        </w:rPr>
        <w:t xml:space="preserve"> „</w:t>
      </w:r>
      <w:r>
        <w:rPr>
          <w:sz w:val="28"/>
          <w:szCs w:val="28"/>
          <w:lang w:val="uk-UA" w:eastAsia="uk-UA"/>
        </w:rPr>
        <w:t>Великобичківське</w:t>
      </w:r>
      <w:r w:rsidRPr="006403D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лісомисливське</w:t>
      </w:r>
      <w:r w:rsidRPr="006403D0">
        <w:rPr>
          <w:sz w:val="28"/>
          <w:szCs w:val="28"/>
          <w:lang w:val="uk-UA" w:eastAsia="uk-UA"/>
        </w:rPr>
        <w:t xml:space="preserve"> господарство</w:t>
      </w:r>
      <w:r w:rsidRPr="00E0208A">
        <w:rPr>
          <w:sz w:val="28"/>
          <w:szCs w:val="28"/>
          <w:lang w:val="uk-UA" w:eastAsia="uk-UA"/>
        </w:rPr>
        <w:t>”</w:t>
      </w:r>
      <w:r>
        <w:rPr>
          <w:sz w:val="28"/>
          <w:szCs w:val="28"/>
          <w:lang w:val="uk-UA" w:eastAsia="uk-UA"/>
        </w:rPr>
        <w:t xml:space="preserve">, в межах населених пунктів Рахівського району для ведення лісового господарства і пов’язаних з ним послуг, загальною орієнтовною площею </w:t>
      </w:r>
      <w:smartTag w:uri="urn:schemas-microsoft-com:office:smarttags" w:element="metricconverter">
        <w:smartTagPr>
          <w:attr w:name="ProductID" w:val="1,4 га"/>
        </w:smartTagPr>
        <w:r>
          <w:rPr>
            <w:sz w:val="28"/>
            <w:szCs w:val="28"/>
            <w:lang w:val="uk-UA" w:eastAsia="uk-UA"/>
          </w:rPr>
          <w:t>1,4 га</w:t>
        </w:r>
      </w:smartTag>
      <w:r>
        <w:rPr>
          <w:sz w:val="28"/>
          <w:szCs w:val="28"/>
          <w:lang w:val="uk-UA" w:eastAsia="uk-UA"/>
        </w:rPr>
        <w:t>, а саме:</w:t>
      </w:r>
    </w:p>
    <w:p w:rsidR="00DA4080" w:rsidRPr="00037615" w:rsidRDefault="00DA4080" w:rsidP="00496124">
      <w:pPr>
        <w:autoSpaceDE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діл. №1: с. Костилівка, орієнтовною площею </w:t>
      </w:r>
      <w:smartTag w:uri="urn:schemas-microsoft-com:office:smarttags" w:element="metricconverter">
        <w:smartTagPr>
          <w:attr w:name="ProductID" w:val="0,3 га"/>
        </w:smartTagPr>
        <w:r>
          <w:rPr>
            <w:rFonts w:cs="Times New Roman"/>
            <w:color w:val="000000"/>
            <w:sz w:val="28"/>
            <w:szCs w:val="28"/>
            <w:lang w:val="uk-UA"/>
          </w:rPr>
          <w:t>0,3 га</w:t>
        </w:r>
      </w:smartTag>
      <w:r w:rsidRPr="00037615">
        <w:rPr>
          <w:rFonts w:cs="Times New Roman"/>
          <w:color w:val="000000"/>
          <w:sz w:val="28"/>
          <w:szCs w:val="28"/>
        </w:rPr>
        <w:t xml:space="preserve"> (</w:t>
      </w:r>
      <w:r>
        <w:rPr>
          <w:rFonts w:cs="Times New Roman"/>
          <w:color w:val="000000"/>
          <w:sz w:val="28"/>
          <w:szCs w:val="28"/>
          <w:lang w:val="uk-UA"/>
        </w:rPr>
        <w:t xml:space="preserve">відповідає ділянці №8                  в Державному акті </w:t>
      </w:r>
      <w:r>
        <w:rPr>
          <w:sz w:val="28"/>
          <w:szCs w:val="28"/>
          <w:lang w:val="uk-UA" w:bidi="ar-SA"/>
        </w:rPr>
        <w:t>на право постійного користування землею</w:t>
      </w:r>
      <w:r w:rsidRPr="00037615"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>;</w:t>
      </w:r>
    </w:p>
    <w:p w:rsidR="00DA4080" w:rsidRPr="00037615" w:rsidRDefault="00DA4080" w:rsidP="00496124">
      <w:pPr>
        <w:autoSpaceDE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діл. </w:t>
      </w:r>
      <w:r>
        <w:rPr>
          <w:rFonts w:cs="Times New Roman"/>
          <w:color w:val="000000"/>
          <w:sz w:val="28"/>
          <w:szCs w:val="28"/>
          <w:lang w:val="uk-UA"/>
        </w:rPr>
        <w:t>№2:</w:t>
      </w:r>
      <w:r w:rsidRPr="00037615">
        <w:rPr>
          <w:rFonts w:cs="Times New Roman"/>
          <w:color w:val="000000"/>
          <w:sz w:val="28"/>
          <w:szCs w:val="28"/>
        </w:rPr>
        <w:t xml:space="preserve"> с. </w:t>
      </w:r>
      <w:r>
        <w:rPr>
          <w:rFonts w:cs="Times New Roman"/>
          <w:color w:val="000000"/>
          <w:sz w:val="28"/>
          <w:szCs w:val="28"/>
          <w:lang w:val="uk-UA"/>
        </w:rPr>
        <w:t xml:space="preserve">Ділове, </w:t>
      </w:r>
      <w:r w:rsidRPr="00037615">
        <w:rPr>
          <w:rFonts w:cs="Times New Roman"/>
          <w:color w:val="000000"/>
          <w:sz w:val="28"/>
          <w:szCs w:val="28"/>
        </w:rPr>
        <w:t>орієнтовною площею</w:t>
      </w:r>
      <w:bookmarkStart w:id="0" w:name="_GoBack"/>
      <w:bookmarkEnd w:id="0"/>
      <w:r w:rsidRPr="00037615">
        <w:rPr>
          <w:rFonts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га"/>
        </w:smartTagPr>
        <w:r w:rsidRPr="00037615">
          <w:rPr>
            <w:rFonts w:cs="Times New Roman"/>
            <w:color w:val="000000"/>
            <w:sz w:val="28"/>
            <w:szCs w:val="28"/>
          </w:rPr>
          <w:t>0,2 га</w:t>
        </w:r>
      </w:smartTag>
      <w:r>
        <w:rPr>
          <w:rFonts w:cs="Times New Roman"/>
          <w:color w:val="000000"/>
          <w:sz w:val="28"/>
          <w:szCs w:val="28"/>
        </w:rPr>
        <w:t xml:space="preserve"> </w:t>
      </w:r>
      <w:r w:rsidRPr="00037615">
        <w:rPr>
          <w:rFonts w:cs="Times New Roman"/>
          <w:color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  <w:lang w:val="uk-UA"/>
        </w:rPr>
        <w:t>відповідає ділянці №9                             в Державному акті</w:t>
      </w:r>
      <w:r w:rsidRPr="00BE3908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на право постійного користування землею</w:t>
      </w:r>
      <w:r w:rsidRPr="00037615"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  <w:lang w:val="uk-UA"/>
        </w:rPr>
        <w:t>;</w:t>
      </w:r>
      <w:r w:rsidRPr="00037615">
        <w:rPr>
          <w:rFonts w:cs="Times New Roman"/>
          <w:color w:val="000000"/>
          <w:sz w:val="28"/>
          <w:szCs w:val="28"/>
        </w:rPr>
        <w:t xml:space="preserve"> </w:t>
      </w:r>
    </w:p>
    <w:p w:rsidR="00DA4080" w:rsidRPr="00037615" w:rsidRDefault="00DA4080" w:rsidP="00496124">
      <w:pPr>
        <w:autoSpaceDE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діл.</w:t>
      </w:r>
      <w:r>
        <w:rPr>
          <w:rFonts w:cs="Times New Roman"/>
          <w:color w:val="000000"/>
          <w:sz w:val="28"/>
          <w:szCs w:val="28"/>
          <w:lang w:val="uk-UA"/>
        </w:rPr>
        <w:t xml:space="preserve"> №3:</w:t>
      </w:r>
      <w:r w:rsidRPr="00037615">
        <w:rPr>
          <w:rFonts w:cs="Times New Roman"/>
          <w:color w:val="000000"/>
          <w:sz w:val="28"/>
          <w:szCs w:val="28"/>
        </w:rPr>
        <w:t xml:space="preserve"> с. </w:t>
      </w:r>
      <w:r>
        <w:rPr>
          <w:rFonts w:cs="Times New Roman"/>
          <w:color w:val="000000"/>
          <w:sz w:val="28"/>
          <w:szCs w:val="28"/>
          <w:lang w:val="uk-UA"/>
        </w:rPr>
        <w:t xml:space="preserve">Верхнє Водяне, </w:t>
      </w:r>
      <w:r w:rsidRPr="00037615">
        <w:rPr>
          <w:rFonts w:cs="Times New Roman"/>
          <w:color w:val="000000"/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5 га"/>
        </w:smartTagPr>
        <w:r>
          <w:rPr>
            <w:rFonts w:cs="Times New Roman"/>
            <w:color w:val="000000"/>
            <w:sz w:val="28"/>
            <w:szCs w:val="28"/>
            <w:lang w:val="uk-UA"/>
          </w:rPr>
          <w:t>0</w:t>
        </w:r>
        <w:r>
          <w:rPr>
            <w:rFonts w:cs="Times New Roman"/>
            <w:color w:val="000000"/>
            <w:sz w:val="28"/>
            <w:szCs w:val="28"/>
          </w:rPr>
          <w:t>,5</w:t>
        </w:r>
        <w:r w:rsidRPr="00037615">
          <w:rPr>
            <w:rFonts w:cs="Times New Roman"/>
            <w:color w:val="000000"/>
            <w:sz w:val="28"/>
            <w:szCs w:val="28"/>
          </w:rPr>
          <w:t xml:space="preserve"> га</w:t>
        </w:r>
      </w:smartTag>
      <w:r>
        <w:rPr>
          <w:rFonts w:cs="Times New Roman"/>
          <w:color w:val="000000"/>
          <w:sz w:val="28"/>
          <w:szCs w:val="28"/>
        </w:rPr>
        <w:t xml:space="preserve"> </w:t>
      </w:r>
      <w:r w:rsidRPr="00037615">
        <w:rPr>
          <w:rFonts w:cs="Times New Roman"/>
          <w:color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  <w:lang w:val="uk-UA"/>
        </w:rPr>
        <w:t>відповідає ділянці №10 в Державному акті</w:t>
      </w:r>
      <w:r w:rsidRPr="00BE3908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на право постійного користування землею</w:t>
      </w:r>
      <w:r w:rsidRPr="00037615"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>;</w:t>
      </w:r>
    </w:p>
    <w:p w:rsidR="00DA4080" w:rsidRDefault="00DA4080" w:rsidP="00496124">
      <w:pPr>
        <w:pStyle w:val="Textbodyindent"/>
        <w:tabs>
          <w:tab w:val="left" w:pos="1102"/>
        </w:tabs>
        <w:ind w:right="0"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>діл.</w:t>
      </w:r>
      <w:r>
        <w:rPr>
          <w:rFonts w:cs="Times New Roman"/>
          <w:color w:val="000000"/>
          <w:sz w:val="28"/>
          <w:szCs w:val="28"/>
          <w:lang w:val="uk-UA"/>
        </w:rPr>
        <w:t xml:space="preserve"> №4:</w:t>
      </w:r>
      <w:r w:rsidRPr="00037615">
        <w:rPr>
          <w:rFonts w:cs="Times New Roman"/>
          <w:color w:val="000000"/>
          <w:sz w:val="28"/>
          <w:szCs w:val="28"/>
        </w:rPr>
        <w:t xml:space="preserve"> с. </w:t>
      </w:r>
      <w:r>
        <w:rPr>
          <w:rFonts w:cs="Times New Roman"/>
          <w:color w:val="000000"/>
          <w:sz w:val="28"/>
          <w:szCs w:val="28"/>
          <w:lang w:val="uk-UA"/>
        </w:rPr>
        <w:t xml:space="preserve">Косівська Поляна, </w:t>
      </w:r>
      <w:r>
        <w:rPr>
          <w:rFonts w:cs="Times New Roman"/>
          <w:color w:val="000000"/>
          <w:sz w:val="28"/>
          <w:szCs w:val="28"/>
        </w:rPr>
        <w:t>орієнтовною площею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1 га"/>
        </w:smartTagPr>
        <w:r>
          <w:rPr>
            <w:rFonts w:cs="Times New Roman"/>
            <w:color w:val="000000"/>
            <w:sz w:val="28"/>
            <w:szCs w:val="28"/>
            <w:lang w:val="uk-UA"/>
          </w:rPr>
          <w:t>0</w:t>
        </w:r>
        <w:r w:rsidRPr="00037615">
          <w:rPr>
            <w:rFonts w:cs="Times New Roman"/>
            <w:color w:val="000000"/>
            <w:sz w:val="28"/>
            <w:szCs w:val="28"/>
          </w:rPr>
          <w:t>,</w:t>
        </w:r>
        <w:r>
          <w:rPr>
            <w:rFonts w:cs="Times New Roman"/>
            <w:color w:val="000000"/>
            <w:sz w:val="28"/>
            <w:szCs w:val="28"/>
            <w:lang w:val="uk-UA"/>
          </w:rPr>
          <w:t>1</w:t>
        </w:r>
        <w:r w:rsidRPr="00037615">
          <w:rPr>
            <w:rFonts w:cs="Times New Roman"/>
            <w:color w:val="000000"/>
            <w:sz w:val="28"/>
            <w:szCs w:val="28"/>
          </w:rPr>
          <w:t xml:space="preserve"> га</w:t>
        </w:r>
      </w:smartTag>
      <w:r w:rsidRPr="00037615">
        <w:rPr>
          <w:rFonts w:cs="Times New Roman"/>
          <w:color w:val="000000"/>
          <w:sz w:val="28"/>
          <w:szCs w:val="28"/>
        </w:rPr>
        <w:t xml:space="preserve"> (</w:t>
      </w:r>
      <w:r>
        <w:rPr>
          <w:rFonts w:cs="Times New Roman"/>
          <w:color w:val="000000"/>
          <w:sz w:val="28"/>
          <w:szCs w:val="28"/>
          <w:lang w:val="uk-UA"/>
        </w:rPr>
        <w:t>відповідає ділянці №11 в Державному акті</w:t>
      </w:r>
      <w:r w:rsidRPr="00BE3908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на право постійного користування землею</w:t>
      </w:r>
      <w:r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  <w:lang w:val="uk-UA"/>
        </w:rPr>
        <w:t>;</w:t>
      </w:r>
    </w:p>
    <w:p w:rsidR="00DA4080" w:rsidRPr="007D6E09" w:rsidRDefault="00DA4080" w:rsidP="00496124">
      <w:pPr>
        <w:pStyle w:val="Textbodyindent"/>
        <w:tabs>
          <w:tab w:val="left" w:pos="1102"/>
        </w:tabs>
        <w:ind w:right="0" w:firstLine="567"/>
        <w:jc w:val="both"/>
        <w:rPr>
          <w:lang w:val="uk-UA"/>
        </w:rPr>
      </w:pPr>
      <w:r>
        <w:rPr>
          <w:rFonts w:cs="Times New Roman"/>
          <w:color w:val="000000"/>
          <w:sz w:val="28"/>
          <w:szCs w:val="28"/>
        </w:rPr>
        <w:t>діл.</w:t>
      </w:r>
      <w:r>
        <w:rPr>
          <w:rFonts w:cs="Times New Roman"/>
          <w:color w:val="000000"/>
          <w:sz w:val="28"/>
          <w:szCs w:val="28"/>
          <w:lang w:val="uk-UA"/>
        </w:rPr>
        <w:t xml:space="preserve"> №5:</w:t>
      </w:r>
      <w:r w:rsidRPr="00037615">
        <w:rPr>
          <w:rFonts w:cs="Times New Roman"/>
          <w:color w:val="000000"/>
          <w:sz w:val="28"/>
          <w:szCs w:val="28"/>
        </w:rPr>
        <w:t xml:space="preserve"> с. </w:t>
      </w:r>
      <w:r>
        <w:rPr>
          <w:rFonts w:cs="Times New Roman"/>
          <w:color w:val="000000"/>
          <w:sz w:val="28"/>
          <w:szCs w:val="28"/>
          <w:lang w:val="uk-UA"/>
        </w:rPr>
        <w:t xml:space="preserve">Луг, </w:t>
      </w:r>
      <w:r>
        <w:rPr>
          <w:rFonts w:cs="Times New Roman"/>
          <w:color w:val="000000"/>
          <w:sz w:val="28"/>
          <w:szCs w:val="28"/>
        </w:rPr>
        <w:t>орієнтовною площею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3 га"/>
        </w:smartTagPr>
        <w:r>
          <w:rPr>
            <w:rFonts w:cs="Times New Roman"/>
            <w:color w:val="000000"/>
            <w:sz w:val="28"/>
            <w:szCs w:val="28"/>
            <w:lang w:val="uk-UA"/>
          </w:rPr>
          <w:t>0</w:t>
        </w:r>
        <w:r w:rsidRPr="00037615">
          <w:rPr>
            <w:rFonts w:cs="Times New Roman"/>
            <w:color w:val="000000"/>
            <w:sz w:val="28"/>
            <w:szCs w:val="28"/>
          </w:rPr>
          <w:t>,</w:t>
        </w:r>
        <w:r>
          <w:rPr>
            <w:rFonts w:cs="Times New Roman"/>
            <w:color w:val="000000"/>
            <w:sz w:val="28"/>
            <w:szCs w:val="28"/>
            <w:lang w:val="uk-UA"/>
          </w:rPr>
          <w:t>3</w:t>
        </w:r>
        <w:r w:rsidRPr="00037615">
          <w:rPr>
            <w:rFonts w:cs="Times New Roman"/>
            <w:color w:val="000000"/>
            <w:sz w:val="28"/>
            <w:szCs w:val="28"/>
          </w:rPr>
          <w:t xml:space="preserve"> га</w:t>
        </w:r>
      </w:smartTag>
      <w:r w:rsidRPr="00037615">
        <w:rPr>
          <w:rFonts w:cs="Times New Roman"/>
          <w:color w:val="000000"/>
          <w:sz w:val="28"/>
          <w:szCs w:val="28"/>
        </w:rPr>
        <w:t xml:space="preserve"> (</w:t>
      </w:r>
      <w:r>
        <w:rPr>
          <w:rFonts w:cs="Times New Roman"/>
          <w:color w:val="000000"/>
          <w:sz w:val="28"/>
          <w:szCs w:val="28"/>
          <w:lang w:val="uk-UA"/>
        </w:rPr>
        <w:t>відповідає ділянці №12                                   в Державному акті</w:t>
      </w:r>
      <w:r w:rsidRPr="00BE3908">
        <w:rPr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на право постійного користування землею</w:t>
      </w:r>
      <w:r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  <w:lang w:val="uk-UA"/>
        </w:rPr>
        <w:t>.</w:t>
      </w:r>
    </w:p>
    <w:p w:rsidR="00DA4080" w:rsidRPr="007D6E09" w:rsidRDefault="00DA4080" w:rsidP="007D6E09">
      <w:pPr>
        <w:pStyle w:val="Textbodyindent"/>
        <w:tabs>
          <w:tab w:val="left" w:pos="1102"/>
        </w:tabs>
        <w:ind w:right="0" w:firstLine="567"/>
        <w:jc w:val="both"/>
        <w:rPr>
          <w:lang w:val="uk-UA"/>
        </w:rPr>
      </w:pPr>
      <w:r>
        <w:rPr>
          <w:sz w:val="28"/>
          <w:szCs w:val="28"/>
          <w:lang w:val="uk-UA" w:bidi="ar-SA"/>
        </w:rPr>
        <w:t xml:space="preserve">2. </w:t>
      </w:r>
      <w:r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голови районної державної адміністрації – начальника районної військової адміністрації</w:t>
      </w:r>
      <w:r w:rsidRPr="00EF5A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Турока В.С.</w:t>
      </w:r>
    </w:p>
    <w:p w:rsidR="00DA4080" w:rsidRPr="00BE3908" w:rsidRDefault="00DA4080">
      <w:pPr>
        <w:pStyle w:val="Textbodyindent"/>
        <w:tabs>
          <w:tab w:val="left" w:pos="1102"/>
        </w:tabs>
        <w:ind w:right="0" w:firstLine="759"/>
        <w:jc w:val="both"/>
        <w:rPr>
          <w:sz w:val="40"/>
          <w:szCs w:val="40"/>
          <w:lang w:val="uk-UA" w:bidi="ar-SA"/>
        </w:rPr>
      </w:pPr>
    </w:p>
    <w:tbl>
      <w:tblPr>
        <w:tblW w:w="0" w:type="auto"/>
        <w:tblLook w:val="00A0"/>
      </w:tblPr>
      <w:tblGrid>
        <w:gridCol w:w="4545"/>
        <w:gridCol w:w="5109"/>
      </w:tblGrid>
      <w:tr w:rsidR="00DA4080" w:rsidRPr="00CA76A3" w:rsidTr="00496124">
        <w:tc>
          <w:tcPr>
            <w:tcW w:w="4545" w:type="dxa"/>
          </w:tcPr>
          <w:p w:rsidR="00DA4080" w:rsidRPr="00CA76A3" w:rsidRDefault="00DA4080" w:rsidP="00BE3908">
            <w:pPr>
              <w:tabs>
                <w:tab w:val="left" w:pos="7020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>Голова</w:t>
            </w:r>
            <w:r w:rsidRPr="00CA76A3">
              <w:rPr>
                <w:rFonts w:ascii="Times New Roman CYR" w:hAnsi="Times New Roman CYR" w:cs="Times New Roman CYR"/>
                <w:b/>
                <w:sz w:val="28"/>
                <w:szCs w:val="28"/>
                <w:lang w:val="uk-UA"/>
              </w:rPr>
              <w:t xml:space="preserve"> районної державної адміністрації – начальник районної  військової адміністрації                        </w:t>
            </w:r>
          </w:p>
        </w:tc>
        <w:tc>
          <w:tcPr>
            <w:tcW w:w="5109" w:type="dxa"/>
          </w:tcPr>
          <w:p w:rsidR="00DA4080" w:rsidRPr="00CA76A3" w:rsidRDefault="00DA4080" w:rsidP="00A32360">
            <w:pPr>
              <w:pStyle w:val="BodyText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DA4080" w:rsidRPr="00CA76A3" w:rsidRDefault="00DA4080" w:rsidP="00A32360">
            <w:pPr>
              <w:pStyle w:val="BodyText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DA4080" w:rsidRPr="00CA76A3" w:rsidRDefault="00DA4080" w:rsidP="00A32360">
            <w:pPr>
              <w:pStyle w:val="BodyText"/>
            </w:pPr>
            <w:r w:rsidRPr="00CA76A3">
              <w:rPr>
                <w:rFonts w:ascii="Times New Roman CYR" w:hAnsi="Times New Roman CYR" w:cs="Times New Roman CYR"/>
                <w:b/>
                <w:szCs w:val="28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                                  Владіслав КИЧ</w:t>
            </w:r>
            <w:r w:rsidRPr="00CA76A3"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</w:p>
          <w:p w:rsidR="00DA4080" w:rsidRPr="00CA76A3" w:rsidRDefault="00DA4080" w:rsidP="00A32360">
            <w:pPr>
              <w:pStyle w:val="BodyText"/>
            </w:pPr>
          </w:p>
        </w:tc>
      </w:tr>
    </w:tbl>
    <w:p w:rsidR="00DA4080" w:rsidRDefault="00DA4080" w:rsidP="00BD3C94">
      <w:pPr>
        <w:pStyle w:val="Standard"/>
      </w:pPr>
    </w:p>
    <w:sectPr w:rsidR="00DA4080" w:rsidSect="00BE3908">
      <w:pgSz w:w="11905" w:h="16837"/>
      <w:pgMar w:top="851" w:right="550" w:bottom="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80" w:rsidRDefault="00DA4080">
      <w:r>
        <w:separator/>
      </w:r>
    </w:p>
  </w:endnote>
  <w:endnote w:type="continuationSeparator" w:id="0">
    <w:p w:rsidR="00DA4080" w:rsidRDefault="00DA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80" w:rsidRDefault="00DA4080">
      <w:r>
        <w:rPr>
          <w:color w:val="000000"/>
        </w:rPr>
        <w:separator/>
      </w:r>
    </w:p>
  </w:footnote>
  <w:footnote w:type="continuationSeparator" w:id="0">
    <w:p w:rsidR="00DA4080" w:rsidRDefault="00DA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421"/>
    <w:multiLevelType w:val="multilevel"/>
    <w:tmpl w:val="CAB28C4A"/>
    <w:styleLink w:val="WW8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A41"/>
    <w:rsid w:val="00010806"/>
    <w:rsid w:val="00037615"/>
    <w:rsid w:val="000A53C0"/>
    <w:rsid w:val="00155848"/>
    <w:rsid w:val="001612AF"/>
    <w:rsid w:val="001A3ADD"/>
    <w:rsid w:val="001B00DD"/>
    <w:rsid w:val="001D60C0"/>
    <w:rsid w:val="00204625"/>
    <w:rsid w:val="0024276E"/>
    <w:rsid w:val="00244D72"/>
    <w:rsid w:val="00245C59"/>
    <w:rsid w:val="002728F7"/>
    <w:rsid w:val="002B099A"/>
    <w:rsid w:val="002D0E0B"/>
    <w:rsid w:val="002E4A03"/>
    <w:rsid w:val="0031289D"/>
    <w:rsid w:val="00345DCD"/>
    <w:rsid w:val="003830B7"/>
    <w:rsid w:val="003A127F"/>
    <w:rsid w:val="003B0B05"/>
    <w:rsid w:val="003B62B2"/>
    <w:rsid w:val="003C59D6"/>
    <w:rsid w:val="003F307A"/>
    <w:rsid w:val="00496124"/>
    <w:rsid w:val="0049636F"/>
    <w:rsid w:val="00504299"/>
    <w:rsid w:val="00507890"/>
    <w:rsid w:val="005428A2"/>
    <w:rsid w:val="00623A57"/>
    <w:rsid w:val="006403D0"/>
    <w:rsid w:val="00667E50"/>
    <w:rsid w:val="006C322A"/>
    <w:rsid w:val="006C79C6"/>
    <w:rsid w:val="006E7245"/>
    <w:rsid w:val="006F7935"/>
    <w:rsid w:val="00775516"/>
    <w:rsid w:val="007D6E09"/>
    <w:rsid w:val="007E74C3"/>
    <w:rsid w:val="008114D9"/>
    <w:rsid w:val="00876F80"/>
    <w:rsid w:val="008E16A7"/>
    <w:rsid w:val="008E2A10"/>
    <w:rsid w:val="008E40F4"/>
    <w:rsid w:val="008F37CE"/>
    <w:rsid w:val="00901F1D"/>
    <w:rsid w:val="00987BE8"/>
    <w:rsid w:val="009A09DF"/>
    <w:rsid w:val="009C3E95"/>
    <w:rsid w:val="00A32360"/>
    <w:rsid w:val="00A77DBD"/>
    <w:rsid w:val="00A93974"/>
    <w:rsid w:val="00B072DD"/>
    <w:rsid w:val="00BA7DA6"/>
    <w:rsid w:val="00BD3C94"/>
    <w:rsid w:val="00BE3908"/>
    <w:rsid w:val="00C368BF"/>
    <w:rsid w:val="00CA76A3"/>
    <w:rsid w:val="00D8113F"/>
    <w:rsid w:val="00DA4080"/>
    <w:rsid w:val="00DC1A42"/>
    <w:rsid w:val="00DC461B"/>
    <w:rsid w:val="00DF03CA"/>
    <w:rsid w:val="00E0208A"/>
    <w:rsid w:val="00E5255C"/>
    <w:rsid w:val="00EC09B6"/>
    <w:rsid w:val="00ED0FF2"/>
    <w:rsid w:val="00EE3A41"/>
    <w:rsid w:val="00EF5A78"/>
    <w:rsid w:val="00F24E9F"/>
    <w:rsid w:val="00F32305"/>
    <w:rsid w:val="00F55AB4"/>
    <w:rsid w:val="00F975D2"/>
    <w:rsid w:val="00FC3AB3"/>
    <w:rsid w:val="00FE53C5"/>
    <w:rsid w:val="00FF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4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C1A4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Title">
    <w:name w:val="Title"/>
    <w:basedOn w:val="Standard"/>
    <w:next w:val="Textbody"/>
    <w:link w:val="TitleChar"/>
    <w:uiPriority w:val="99"/>
    <w:qFormat/>
    <w:rsid w:val="00DC1A4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22A04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DC1A42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DC1A4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22A04"/>
    <w:rPr>
      <w:rFonts w:asciiTheme="majorHAnsi" w:eastAsiaTheme="majorEastAsia" w:hAnsiTheme="majorHAnsi" w:cstheme="majorBidi"/>
      <w:kern w:val="3"/>
      <w:sz w:val="24"/>
      <w:szCs w:val="24"/>
      <w:lang w:val="de-DE" w:eastAsia="ja-JP" w:bidi="fa-IR"/>
    </w:rPr>
  </w:style>
  <w:style w:type="paragraph" w:styleId="List">
    <w:name w:val="List"/>
    <w:basedOn w:val="Textbody"/>
    <w:uiPriority w:val="99"/>
    <w:rsid w:val="00DC1A42"/>
  </w:style>
  <w:style w:type="paragraph" w:styleId="Caption">
    <w:name w:val="caption"/>
    <w:basedOn w:val="Standard"/>
    <w:uiPriority w:val="99"/>
    <w:qFormat/>
    <w:rsid w:val="00DC1A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C1A42"/>
    <w:pPr>
      <w:suppressLineNumbers/>
    </w:pPr>
  </w:style>
  <w:style w:type="paragraph" w:customStyle="1" w:styleId="Textbodyindent">
    <w:name w:val="Text body indent"/>
    <w:basedOn w:val="Standard"/>
    <w:uiPriority w:val="99"/>
    <w:rsid w:val="00DC1A42"/>
    <w:pPr>
      <w:ind w:right="-2" w:firstLine="851"/>
    </w:pPr>
  </w:style>
  <w:style w:type="paragraph" w:styleId="BalloonText">
    <w:name w:val="Balloon Text"/>
    <w:basedOn w:val="Normal"/>
    <w:link w:val="BalloonTextChar"/>
    <w:uiPriority w:val="99"/>
    <w:rsid w:val="00DC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04"/>
    <w:rPr>
      <w:kern w:val="3"/>
      <w:sz w:val="0"/>
      <w:szCs w:val="0"/>
      <w:lang w:val="de-DE" w:eastAsia="ja-JP" w:bidi="fa-IR"/>
    </w:rPr>
  </w:style>
  <w:style w:type="character" w:customStyle="1" w:styleId="a">
    <w:name w:val="Текст у виносці Знак"/>
    <w:basedOn w:val="DefaultParagraphFont"/>
    <w:uiPriority w:val="99"/>
    <w:rsid w:val="00DC1A4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D3C94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lang w:val="uk-UA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3C94"/>
    <w:rPr>
      <w:rFonts w:eastAsia="Times New Roman" w:cs="Times New Roman"/>
      <w:kern w:val="0"/>
      <w:sz w:val="28"/>
      <w:lang w:val="uk-UA" w:eastAsia="ru-RU" w:bidi="ar-SA"/>
    </w:rPr>
  </w:style>
  <w:style w:type="numbering" w:customStyle="1" w:styleId="WW8Num2">
    <w:name w:val="WW8Num2"/>
    <w:rsid w:val="00422A0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1559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Архітектура Рахів</dc:creator>
  <cp:keywords/>
  <dc:description/>
  <cp:lastModifiedBy>user</cp:lastModifiedBy>
  <cp:revision>11</cp:revision>
  <cp:lastPrinted>2023-01-05T06:24:00Z</cp:lastPrinted>
  <dcterms:created xsi:type="dcterms:W3CDTF">2021-07-12T10:49:00Z</dcterms:created>
  <dcterms:modified xsi:type="dcterms:W3CDTF">2023-01-05T06:26:00Z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