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BE" w:rsidRDefault="008603BE" w:rsidP="008603BE">
      <w:pPr>
        <w:tabs>
          <w:tab w:val="left" w:pos="4820"/>
          <w:tab w:val="left" w:pos="4962"/>
        </w:tabs>
        <w:ind w:left="540"/>
        <w:jc w:val="center"/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noProof/>
          <w:lang w:val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BE" w:rsidRPr="003F3411" w:rsidRDefault="008603BE" w:rsidP="008603BE">
      <w:pPr>
        <w:spacing w:before="120" w:after="120"/>
        <w:ind w:left="540"/>
        <w:jc w:val="center"/>
        <w:rPr>
          <w:rFonts w:ascii="Times New Roman CYR" w:hAnsi="Times New Roman CYR" w:cs="Times New Roman CYR"/>
          <w:bCs w:val="0"/>
        </w:rPr>
      </w:pPr>
      <w:r w:rsidRPr="003F3411">
        <w:rPr>
          <w:rFonts w:ascii="Times New Roman CYR" w:hAnsi="Times New Roman CYR" w:cs="Times New Roman CYR"/>
          <w:bCs w:val="0"/>
        </w:rPr>
        <w:t>У К Р А Ї Н А</w:t>
      </w:r>
    </w:p>
    <w:p w:rsidR="008603BE" w:rsidRPr="003F3411" w:rsidRDefault="008603BE" w:rsidP="008603BE">
      <w:pPr>
        <w:tabs>
          <w:tab w:val="left" w:pos="2232"/>
          <w:tab w:val="center" w:pos="5328"/>
        </w:tabs>
        <w:ind w:left="540" w:right="-761"/>
        <w:rPr>
          <w:rFonts w:ascii="Times New Roman CYR" w:hAnsi="Times New Roman CYR" w:cs="Times New Roman CYR"/>
          <w:bCs w:val="0"/>
          <w:sz w:val="44"/>
          <w:szCs w:val="44"/>
        </w:rPr>
      </w:pPr>
      <w:r>
        <w:rPr>
          <w:rFonts w:ascii="Times New Roman CYR" w:hAnsi="Times New Roman CYR" w:cs="Times New Roman CYR"/>
          <w:bCs w:val="0"/>
          <w:sz w:val="44"/>
          <w:szCs w:val="44"/>
        </w:rPr>
        <w:tab/>
      </w:r>
      <w:r w:rsidRPr="003F3411">
        <w:rPr>
          <w:rFonts w:ascii="Times New Roman CYR" w:hAnsi="Times New Roman CYR" w:cs="Times New Roman CYR"/>
          <w:bCs w:val="0"/>
          <w:sz w:val="44"/>
          <w:szCs w:val="44"/>
        </w:rPr>
        <w:t xml:space="preserve">Р О З П О Р Я Д Ж Е Н </w:t>
      </w:r>
      <w:proofErr w:type="spellStart"/>
      <w:r w:rsidRPr="003F3411">
        <w:rPr>
          <w:rFonts w:ascii="Times New Roman CYR" w:hAnsi="Times New Roman CYR" w:cs="Times New Roman CYR"/>
          <w:bCs w:val="0"/>
          <w:sz w:val="44"/>
          <w:szCs w:val="44"/>
        </w:rPr>
        <w:t>Н</w:t>
      </w:r>
      <w:proofErr w:type="spellEnd"/>
      <w:r w:rsidRPr="003F3411">
        <w:rPr>
          <w:rFonts w:ascii="Times New Roman CYR" w:hAnsi="Times New Roman CYR" w:cs="Times New Roman CYR"/>
          <w:bCs w:val="0"/>
          <w:sz w:val="44"/>
          <w:szCs w:val="44"/>
        </w:rPr>
        <w:t xml:space="preserve"> Я</w:t>
      </w:r>
    </w:p>
    <w:p w:rsidR="008603BE" w:rsidRPr="003F3411" w:rsidRDefault="008603BE" w:rsidP="008603BE">
      <w:pPr>
        <w:tabs>
          <w:tab w:val="left" w:pos="1416"/>
          <w:tab w:val="center" w:pos="5328"/>
        </w:tabs>
        <w:ind w:left="540" w:right="-761"/>
        <w:rPr>
          <w:rFonts w:ascii="Times New Roman CYR" w:hAnsi="Times New Roman CYR" w:cs="Times New Roman CYR"/>
          <w:bCs w:val="0"/>
        </w:rPr>
      </w:pPr>
      <w:r>
        <w:rPr>
          <w:rFonts w:ascii="Times New Roman CYR" w:hAnsi="Times New Roman CYR" w:cs="Times New Roman CYR"/>
          <w:bCs w:val="0"/>
        </w:rPr>
        <w:tab/>
        <w:t xml:space="preserve">   </w:t>
      </w:r>
      <w:r w:rsidRPr="003F3411">
        <w:rPr>
          <w:rFonts w:ascii="Times New Roman CYR" w:hAnsi="Times New Roman CYR" w:cs="Times New Roman CYR"/>
          <w:bCs w:val="0"/>
        </w:rPr>
        <w:t xml:space="preserve">голови </w:t>
      </w:r>
      <w:proofErr w:type="spellStart"/>
      <w:r w:rsidRPr="003F3411">
        <w:rPr>
          <w:rFonts w:ascii="Times New Roman CYR" w:hAnsi="Times New Roman CYR" w:cs="Times New Roman CYR"/>
          <w:bCs w:val="0"/>
        </w:rPr>
        <w:t>Рахівської</w:t>
      </w:r>
      <w:proofErr w:type="spellEnd"/>
      <w:r w:rsidRPr="003F3411">
        <w:rPr>
          <w:rFonts w:ascii="Times New Roman CYR" w:hAnsi="Times New Roman CYR" w:cs="Times New Roman CYR"/>
          <w:bCs w:val="0"/>
        </w:rPr>
        <w:t xml:space="preserve"> районної державної адміністрації</w:t>
      </w:r>
    </w:p>
    <w:p w:rsidR="008603BE" w:rsidRPr="003F3411" w:rsidRDefault="008603BE" w:rsidP="008603BE">
      <w:pPr>
        <w:tabs>
          <w:tab w:val="left" w:pos="3084"/>
          <w:tab w:val="center" w:pos="5328"/>
        </w:tabs>
        <w:ind w:left="540" w:right="-761"/>
        <w:rPr>
          <w:rFonts w:ascii="Times New Roman CYR" w:hAnsi="Times New Roman CYR" w:cs="Times New Roman CYR"/>
          <w:bCs w:val="0"/>
        </w:rPr>
      </w:pPr>
      <w:r>
        <w:rPr>
          <w:rFonts w:ascii="Times New Roman CYR" w:hAnsi="Times New Roman CYR" w:cs="Times New Roman CYR"/>
          <w:bCs w:val="0"/>
        </w:rPr>
        <w:tab/>
        <w:t xml:space="preserve">      </w:t>
      </w:r>
      <w:r w:rsidRPr="003F3411">
        <w:rPr>
          <w:rFonts w:ascii="Times New Roman CYR" w:hAnsi="Times New Roman CYR" w:cs="Times New Roman CYR"/>
          <w:bCs w:val="0"/>
        </w:rPr>
        <w:t>Закарпатської області</w:t>
      </w:r>
    </w:p>
    <w:p w:rsidR="008603BE" w:rsidRPr="003F3411" w:rsidRDefault="008603BE" w:rsidP="008603BE">
      <w:pPr>
        <w:ind w:left="540" w:right="-761"/>
        <w:jc w:val="center"/>
        <w:rPr>
          <w:rFonts w:ascii="Times New Roman CYR" w:hAnsi="Times New Roman CYR" w:cs="Times New Roman CYR"/>
          <w:bCs w:val="0"/>
        </w:rPr>
      </w:pPr>
    </w:p>
    <w:p w:rsidR="008603BE" w:rsidRPr="00EF742A" w:rsidRDefault="00EF742A" w:rsidP="00EF742A">
      <w:pPr>
        <w:tabs>
          <w:tab w:val="left" w:pos="4962"/>
        </w:tabs>
        <w:rPr>
          <w:rFonts w:ascii="Antiqua" w:hAnsi="Antiqua" w:cs="Antiqua"/>
          <w:b w:val="0"/>
          <w:sz w:val="26"/>
          <w:szCs w:val="26"/>
          <w:u w:val="single"/>
        </w:rPr>
      </w:pPr>
      <w:r w:rsidRPr="00EF742A">
        <w:rPr>
          <w:rFonts w:ascii="Times New Roman CYR" w:hAnsi="Times New Roman CYR" w:cs="Times New Roman CYR"/>
          <w:b w:val="0"/>
          <w:u w:val="single"/>
        </w:rPr>
        <w:t xml:space="preserve">02.10.2018 </w:t>
      </w:r>
      <w:r>
        <w:rPr>
          <w:rFonts w:ascii="Times New Roman CYR" w:hAnsi="Times New Roman CYR" w:cs="Times New Roman CYR"/>
        </w:rPr>
        <w:t xml:space="preserve">                          </w:t>
      </w:r>
      <w:r w:rsidR="008603BE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 xml:space="preserve">  </w:t>
      </w:r>
      <w:proofErr w:type="spellStart"/>
      <w:r w:rsidR="008603BE" w:rsidRPr="003F3411">
        <w:rPr>
          <w:rFonts w:ascii="Times New Roman CYR" w:hAnsi="Times New Roman CYR" w:cs="Times New Roman CYR"/>
        </w:rPr>
        <w:t>Рахів</w:t>
      </w:r>
      <w:proofErr w:type="spellEnd"/>
      <w:r w:rsidR="008603BE" w:rsidRPr="003F3411">
        <w:rPr>
          <w:rFonts w:ascii="Times New Roman CYR" w:hAnsi="Times New Roman CYR" w:cs="Times New Roman CYR"/>
        </w:rPr>
        <w:t xml:space="preserve">                  </w:t>
      </w:r>
      <w:r w:rsidR="008603BE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                   </w:t>
      </w:r>
      <w:r w:rsidR="008603BE" w:rsidRPr="003F3411">
        <w:rPr>
          <w:rFonts w:ascii="Times New Roman CYR" w:hAnsi="Times New Roman CYR" w:cs="Times New Roman CYR"/>
        </w:rPr>
        <w:t xml:space="preserve"> №</w:t>
      </w:r>
      <w:r>
        <w:rPr>
          <w:rFonts w:ascii="Times New Roman CYR" w:hAnsi="Times New Roman CYR" w:cs="Times New Roman CYR"/>
        </w:rPr>
        <w:t xml:space="preserve"> </w:t>
      </w:r>
      <w:r w:rsidRPr="00EF742A">
        <w:rPr>
          <w:rFonts w:ascii="Times New Roman CYR" w:hAnsi="Times New Roman CYR" w:cs="Times New Roman CYR"/>
          <w:b w:val="0"/>
          <w:u w:val="single"/>
        </w:rPr>
        <w:t>314</w:t>
      </w:r>
      <w:r w:rsidR="008603BE" w:rsidRPr="00EF742A">
        <w:rPr>
          <w:rFonts w:ascii="Times New Roman CYR" w:hAnsi="Times New Roman CYR" w:cs="Times New Roman CYR"/>
          <w:b w:val="0"/>
          <w:u w:val="single"/>
        </w:rPr>
        <w:t xml:space="preserve"> </w:t>
      </w:r>
    </w:p>
    <w:p w:rsidR="008603BE" w:rsidRPr="00EF742A" w:rsidRDefault="008603BE" w:rsidP="008603BE">
      <w:pPr>
        <w:ind w:left="540"/>
        <w:jc w:val="center"/>
        <w:rPr>
          <w:b w:val="0"/>
          <w:sz w:val="26"/>
          <w:szCs w:val="26"/>
          <w:u w:val="single"/>
        </w:rPr>
      </w:pPr>
    </w:p>
    <w:p w:rsidR="008603BE" w:rsidRDefault="008603BE" w:rsidP="008603BE">
      <w:pPr>
        <w:ind w:left="540"/>
        <w:rPr>
          <w:rFonts w:ascii="Times New Roman CYR" w:hAnsi="Times New Roman CYR" w:cs="Times New Roman CYR"/>
        </w:rPr>
      </w:pPr>
    </w:p>
    <w:p w:rsidR="008603BE" w:rsidRPr="003F3411" w:rsidRDefault="008603BE" w:rsidP="008603BE">
      <w:pPr>
        <w:ind w:left="540"/>
        <w:rPr>
          <w:rFonts w:ascii="Times New Roman CYR" w:hAnsi="Times New Roman CYR" w:cs="Times New Roman CYR"/>
        </w:rPr>
      </w:pPr>
    </w:p>
    <w:p w:rsidR="008603BE" w:rsidRPr="003F3411" w:rsidRDefault="008603BE" w:rsidP="008603BE">
      <w:pPr>
        <w:tabs>
          <w:tab w:val="left" w:pos="4416"/>
        </w:tabs>
        <w:ind w:left="540" w:firstLine="720"/>
        <w:jc w:val="center"/>
        <w:rPr>
          <w:bCs w:val="0"/>
          <w:i/>
        </w:rPr>
      </w:pPr>
      <w:r w:rsidRPr="003F3411">
        <w:rPr>
          <w:bCs w:val="0"/>
          <w:i/>
        </w:rPr>
        <w:t>Про результати перегляду нормативно</w:t>
      </w:r>
      <w:r>
        <w:rPr>
          <w:bCs w:val="0"/>
          <w:i/>
        </w:rPr>
        <w:t xml:space="preserve"> </w:t>
      </w:r>
      <w:r w:rsidRPr="003F3411">
        <w:rPr>
          <w:bCs w:val="0"/>
          <w:i/>
        </w:rPr>
        <w:t>-</w:t>
      </w:r>
    </w:p>
    <w:p w:rsidR="008603BE" w:rsidRPr="003F3411" w:rsidRDefault="008603BE" w:rsidP="008603BE">
      <w:pPr>
        <w:tabs>
          <w:tab w:val="left" w:pos="4416"/>
        </w:tabs>
        <w:ind w:left="540" w:firstLine="720"/>
        <w:jc w:val="center"/>
        <w:rPr>
          <w:bCs w:val="0"/>
          <w:i/>
        </w:rPr>
      </w:pPr>
      <w:r w:rsidRPr="003F3411">
        <w:rPr>
          <w:bCs w:val="0"/>
          <w:i/>
        </w:rPr>
        <w:t>правових актів</w:t>
      </w:r>
    </w:p>
    <w:p w:rsidR="008603BE" w:rsidRDefault="008603BE" w:rsidP="008603BE">
      <w:pPr>
        <w:ind w:left="540" w:firstLine="720"/>
        <w:jc w:val="both"/>
        <w:rPr>
          <w:b w:val="0"/>
          <w:bCs w:val="0"/>
        </w:rPr>
      </w:pPr>
    </w:p>
    <w:p w:rsidR="008603BE" w:rsidRDefault="008603BE" w:rsidP="008603BE">
      <w:pPr>
        <w:ind w:left="540" w:firstLine="720"/>
        <w:jc w:val="both"/>
        <w:rPr>
          <w:b w:val="0"/>
          <w:bCs w:val="0"/>
        </w:rPr>
      </w:pPr>
    </w:p>
    <w:p w:rsidR="008603BE" w:rsidRDefault="008603BE" w:rsidP="008603BE">
      <w:pPr>
        <w:ind w:left="180" w:right="-365"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Відповідно до статті 8 Конституції України, на виконання постанови Кабінету Міністрів України від 28 грудня 1992 р. № 731 </w:t>
      </w:r>
      <w:proofErr w:type="spellStart"/>
      <w:r>
        <w:rPr>
          <w:b w:val="0"/>
          <w:bCs w:val="0"/>
        </w:rPr>
        <w:t>„Про</w:t>
      </w:r>
      <w:proofErr w:type="spellEnd"/>
      <w:r>
        <w:rPr>
          <w:b w:val="0"/>
          <w:bCs w:val="0"/>
        </w:rPr>
        <w:t xml:space="preserve"> затвердження Положення про державну реєстрацію нормативно-правових актів міністерств та інших органів виконавчої </w:t>
      </w:r>
      <w:proofErr w:type="spellStart"/>
      <w:r>
        <w:rPr>
          <w:b w:val="0"/>
          <w:bCs w:val="0"/>
        </w:rPr>
        <w:t>влади”</w:t>
      </w:r>
      <w:proofErr w:type="spellEnd"/>
      <w:r>
        <w:rPr>
          <w:b w:val="0"/>
          <w:bCs w:val="0"/>
        </w:rPr>
        <w:t xml:space="preserve"> (</w:t>
      </w:r>
      <w:r w:rsidRPr="00AE2E7F">
        <w:rPr>
          <w:b w:val="0"/>
          <w:bCs w:val="0"/>
        </w:rPr>
        <w:t>зі</w:t>
      </w:r>
      <w:r>
        <w:rPr>
          <w:b w:val="0"/>
          <w:bCs w:val="0"/>
        </w:rPr>
        <w:t xml:space="preserve"> змінами), доручення Президента України від 2 липня 1999 року № 1-14/885, з метою забезпечення відповідності розпоряджень голови райдержадміністрації, виданих за період з  1 </w:t>
      </w:r>
      <w:r w:rsidR="007C1580">
        <w:rPr>
          <w:b w:val="0"/>
          <w:bCs w:val="0"/>
        </w:rPr>
        <w:t>квіт</w:t>
      </w:r>
      <w:r>
        <w:rPr>
          <w:b w:val="0"/>
          <w:bCs w:val="0"/>
        </w:rPr>
        <w:t>ня по    3</w:t>
      </w:r>
      <w:r w:rsidR="007C1580">
        <w:rPr>
          <w:b w:val="0"/>
          <w:bCs w:val="0"/>
        </w:rPr>
        <w:t>0</w:t>
      </w:r>
      <w:r>
        <w:rPr>
          <w:b w:val="0"/>
          <w:bCs w:val="0"/>
        </w:rPr>
        <w:t xml:space="preserve"> </w:t>
      </w:r>
      <w:r w:rsidR="007C1580">
        <w:rPr>
          <w:b w:val="0"/>
          <w:bCs w:val="0"/>
        </w:rPr>
        <w:t>черв</w:t>
      </w:r>
      <w:r>
        <w:rPr>
          <w:b w:val="0"/>
          <w:bCs w:val="0"/>
        </w:rPr>
        <w:t>ня 2006 року вимогам діючого законодавства України, усунення множинності, скасування застарілих і таких, що не відповідають новим умовам економічного і соціального розвитку України:</w:t>
      </w:r>
    </w:p>
    <w:p w:rsidR="008603BE" w:rsidRDefault="008603BE" w:rsidP="008603BE">
      <w:pPr>
        <w:ind w:left="180" w:right="-365" w:firstLine="900"/>
        <w:jc w:val="both"/>
        <w:rPr>
          <w:b w:val="0"/>
          <w:bCs w:val="0"/>
        </w:rPr>
      </w:pPr>
    </w:p>
    <w:p w:rsidR="008603BE" w:rsidRDefault="008603BE" w:rsidP="008603BE">
      <w:pPr>
        <w:ind w:left="180" w:right="-365" w:firstLine="540"/>
        <w:jc w:val="both"/>
        <w:rPr>
          <w:b w:val="0"/>
          <w:bCs w:val="0"/>
        </w:rPr>
      </w:pPr>
      <w:r>
        <w:rPr>
          <w:b w:val="0"/>
          <w:bCs w:val="0"/>
        </w:rPr>
        <w:t>1. Визнати такими, що втратили чинність, розпорядження голови райдержадміністрації згідно з переліком (додається).</w:t>
      </w:r>
    </w:p>
    <w:p w:rsidR="008603BE" w:rsidRDefault="008603BE" w:rsidP="008603BE">
      <w:pPr>
        <w:ind w:left="180" w:right="-365" w:firstLine="900"/>
        <w:jc w:val="both"/>
        <w:rPr>
          <w:b w:val="0"/>
          <w:bCs w:val="0"/>
        </w:rPr>
      </w:pPr>
    </w:p>
    <w:p w:rsidR="008603BE" w:rsidRDefault="008603BE" w:rsidP="008603BE">
      <w:pPr>
        <w:ind w:left="180" w:right="-365"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Керівникам управлінь, відділів, інших структурних підрозділів районної державної адміністрації та рекомендувати керівникам територіальних підрозділів міністерств, інших центральних органів виконавчої влади, які є розробниками розпоряджень голови райдержадміністрації, забезпечити своєчасне виконання  розпорядження голови райдержадміністрації від 16.12.03 №  449 </w:t>
      </w:r>
      <w:proofErr w:type="spellStart"/>
      <w:r>
        <w:rPr>
          <w:b w:val="0"/>
          <w:bCs w:val="0"/>
        </w:rPr>
        <w:t>„Про</w:t>
      </w:r>
      <w:proofErr w:type="spellEnd"/>
      <w:r>
        <w:rPr>
          <w:b w:val="0"/>
          <w:bCs w:val="0"/>
        </w:rPr>
        <w:t xml:space="preserve"> організацію роботи з перегляду нормативно-правових актів райдержадміністрації на відповідність їх Конституції та іншим актам законодавства </w:t>
      </w:r>
      <w:proofErr w:type="spellStart"/>
      <w:r>
        <w:rPr>
          <w:b w:val="0"/>
          <w:bCs w:val="0"/>
        </w:rPr>
        <w:t>України”</w:t>
      </w:r>
      <w:proofErr w:type="spellEnd"/>
      <w:r>
        <w:rPr>
          <w:b w:val="0"/>
          <w:bCs w:val="0"/>
        </w:rPr>
        <w:t>, зареєстроване районним управлінням юстиції            22 грудня 2003 р. за № 61/175.</w:t>
      </w:r>
    </w:p>
    <w:p w:rsidR="008603BE" w:rsidRDefault="008603BE" w:rsidP="008603BE">
      <w:pPr>
        <w:ind w:left="180" w:right="-365" w:firstLine="900"/>
        <w:jc w:val="both"/>
        <w:rPr>
          <w:b w:val="0"/>
          <w:bCs w:val="0"/>
        </w:rPr>
      </w:pPr>
    </w:p>
    <w:p w:rsidR="008603BE" w:rsidRDefault="008603BE" w:rsidP="008603BE">
      <w:pPr>
        <w:ind w:left="180" w:right="-365"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3. Контроль за виконанням  цього розпорядження покласти на  керівника апарату державної адміністрації </w:t>
      </w:r>
      <w:proofErr w:type="spellStart"/>
      <w:r>
        <w:rPr>
          <w:b w:val="0"/>
          <w:bCs w:val="0"/>
        </w:rPr>
        <w:t>Вайнагій</w:t>
      </w:r>
      <w:proofErr w:type="spellEnd"/>
      <w:r>
        <w:rPr>
          <w:b w:val="0"/>
          <w:bCs w:val="0"/>
        </w:rPr>
        <w:t xml:space="preserve"> О.М.</w:t>
      </w:r>
    </w:p>
    <w:p w:rsidR="008603BE" w:rsidRDefault="008603BE" w:rsidP="008603BE">
      <w:pPr>
        <w:ind w:left="180" w:right="-365" w:firstLine="720"/>
        <w:jc w:val="both"/>
        <w:rPr>
          <w:b w:val="0"/>
          <w:bCs w:val="0"/>
        </w:rPr>
      </w:pPr>
    </w:p>
    <w:p w:rsidR="008603BE" w:rsidRDefault="008603BE" w:rsidP="008603BE">
      <w:pPr>
        <w:ind w:left="180" w:right="-365" w:firstLine="720"/>
        <w:jc w:val="both"/>
        <w:rPr>
          <w:b w:val="0"/>
          <w:bCs w:val="0"/>
        </w:rPr>
      </w:pPr>
    </w:p>
    <w:p w:rsidR="008603BE" w:rsidRPr="005A1299" w:rsidRDefault="008603BE" w:rsidP="008603BE">
      <w:pPr>
        <w:ind w:left="180" w:right="-365"/>
        <w:jc w:val="both"/>
      </w:pPr>
      <w:r>
        <w:t>Г</w:t>
      </w:r>
      <w:r w:rsidRPr="005A1299">
        <w:t>олов</w:t>
      </w:r>
      <w:r>
        <w:t>а</w:t>
      </w:r>
      <w:r w:rsidR="007C1580">
        <w:t xml:space="preserve"> </w:t>
      </w:r>
      <w:r w:rsidRPr="005A1299">
        <w:t xml:space="preserve">державної адміністрації                                </w:t>
      </w:r>
      <w:r>
        <w:t xml:space="preserve"> </w:t>
      </w:r>
      <w:r w:rsidR="007C1580">
        <w:t xml:space="preserve">  </w:t>
      </w:r>
      <w:r>
        <w:t xml:space="preserve">          П.Б</w:t>
      </w:r>
      <w:r w:rsidR="007C1580">
        <w:t>АСАРАБА</w:t>
      </w:r>
      <w:r>
        <w:t xml:space="preserve">                 </w:t>
      </w:r>
    </w:p>
    <w:p w:rsidR="008603BE" w:rsidRDefault="008603BE" w:rsidP="008603BE">
      <w:pPr>
        <w:tabs>
          <w:tab w:val="left" w:pos="7740"/>
          <w:tab w:val="right" w:pos="9467"/>
        </w:tabs>
        <w:ind w:left="540" w:right="-365"/>
        <w:rPr>
          <w:b w:val="0"/>
          <w:bCs w:val="0"/>
        </w:rPr>
      </w:pPr>
      <w:r>
        <w:rPr>
          <w:b w:val="0"/>
          <w:bCs w:val="0"/>
        </w:rPr>
        <w:tab/>
      </w:r>
    </w:p>
    <w:p w:rsidR="008603BE" w:rsidRDefault="008603BE" w:rsidP="008603BE">
      <w:pPr>
        <w:tabs>
          <w:tab w:val="left" w:pos="7740"/>
          <w:tab w:val="right" w:pos="9467"/>
        </w:tabs>
        <w:ind w:left="540" w:right="-365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</w:t>
      </w:r>
    </w:p>
    <w:p w:rsidR="008603BE" w:rsidRDefault="008603BE" w:rsidP="008603BE">
      <w:pPr>
        <w:tabs>
          <w:tab w:val="left" w:pos="7740"/>
          <w:tab w:val="right" w:pos="9467"/>
        </w:tabs>
        <w:ind w:left="540" w:right="-365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</w:t>
      </w:r>
      <w:r w:rsidR="00EF742A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 xml:space="preserve">Додаток                                                                                                                              </w:t>
      </w:r>
    </w:p>
    <w:p w:rsidR="008603BE" w:rsidRDefault="008603BE" w:rsidP="008603BE">
      <w:pPr>
        <w:tabs>
          <w:tab w:val="left" w:pos="6840"/>
          <w:tab w:val="right" w:pos="9467"/>
        </w:tabs>
        <w:ind w:left="540" w:right="-365"/>
        <w:rPr>
          <w:b w:val="0"/>
          <w:bCs w:val="0"/>
        </w:rPr>
      </w:pPr>
      <w:r>
        <w:rPr>
          <w:b w:val="0"/>
          <w:bCs w:val="0"/>
        </w:rPr>
        <w:tab/>
        <w:t xml:space="preserve">    до розпорядження</w:t>
      </w:r>
    </w:p>
    <w:p w:rsidR="008603BE" w:rsidRPr="00EF742A" w:rsidRDefault="008603BE" w:rsidP="008603BE">
      <w:pPr>
        <w:tabs>
          <w:tab w:val="left" w:pos="6840"/>
          <w:tab w:val="right" w:pos="9467"/>
        </w:tabs>
        <w:ind w:left="540" w:right="-365"/>
        <w:rPr>
          <w:b w:val="0"/>
          <w:bCs w:val="0"/>
          <w:u w:val="single"/>
        </w:rPr>
      </w:pPr>
      <w:r>
        <w:rPr>
          <w:b w:val="0"/>
          <w:bCs w:val="0"/>
        </w:rPr>
        <w:tab/>
        <w:t xml:space="preserve">   </w:t>
      </w:r>
      <w:r w:rsidR="00EF742A">
        <w:rPr>
          <w:b w:val="0"/>
          <w:bCs w:val="0"/>
          <w:u w:val="single"/>
        </w:rPr>
        <w:t xml:space="preserve">02.10.2018 </w:t>
      </w:r>
      <w:r w:rsidR="00EF742A">
        <w:rPr>
          <w:b w:val="0"/>
          <w:bCs w:val="0"/>
        </w:rPr>
        <w:t xml:space="preserve">№ </w:t>
      </w:r>
      <w:r w:rsidR="00EF742A">
        <w:rPr>
          <w:b w:val="0"/>
          <w:bCs w:val="0"/>
          <w:u w:val="single"/>
        </w:rPr>
        <w:t>314</w:t>
      </w:r>
    </w:p>
    <w:p w:rsidR="008603BE" w:rsidRDefault="008603BE" w:rsidP="008603BE">
      <w:pPr>
        <w:tabs>
          <w:tab w:val="left" w:pos="7900"/>
          <w:tab w:val="right" w:pos="9467"/>
        </w:tabs>
        <w:ind w:left="180" w:right="-365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603BE" w:rsidRDefault="008603BE" w:rsidP="008603BE">
      <w:pPr>
        <w:tabs>
          <w:tab w:val="left" w:pos="7240"/>
          <w:tab w:val="right" w:pos="9467"/>
        </w:tabs>
        <w:ind w:left="540" w:right="-365"/>
        <w:jc w:val="center"/>
      </w:pPr>
    </w:p>
    <w:p w:rsidR="008603BE" w:rsidRDefault="008603BE" w:rsidP="008603BE">
      <w:pPr>
        <w:tabs>
          <w:tab w:val="left" w:pos="7240"/>
          <w:tab w:val="right" w:pos="9467"/>
        </w:tabs>
        <w:ind w:left="540" w:right="-365"/>
        <w:jc w:val="center"/>
      </w:pPr>
    </w:p>
    <w:p w:rsidR="008603BE" w:rsidRPr="00B60BE2" w:rsidRDefault="008603BE" w:rsidP="008603BE">
      <w:pPr>
        <w:tabs>
          <w:tab w:val="left" w:pos="7240"/>
          <w:tab w:val="right" w:pos="9467"/>
        </w:tabs>
        <w:ind w:left="540" w:right="-365"/>
        <w:jc w:val="center"/>
      </w:pPr>
      <w:r w:rsidRPr="00B60BE2">
        <w:t>П Е Р Е Л І К</w:t>
      </w:r>
    </w:p>
    <w:p w:rsidR="008603BE" w:rsidRPr="00B60BE2" w:rsidRDefault="008603BE" w:rsidP="008603BE">
      <w:pPr>
        <w:tabs>
          <w:tab w:val="left" w:pos="7240"/>
          <w:tab w:val="right" w:pos="9467"/>
        </w:tabs>
        <w:ind w:left="540" w:right="-365"/>
        <w:jc w:val="center"/>
      </w:pPr>
      <w:r w:rsidRPr="00B60BE2">
        <w:t>розпоряджень голови райдержадміністрації,</w:t>
      </w:r>
    </w:p>
    <w:p w:rsidR="008603BE" w:rsidRDefault="008603BE" w:rsidP="008603BE">
      <w:pPr>
        <w:tabs>
          <w:tab w:val="left" w:pos="7900"/>
          <w:tab w:val="right" w:pos="9467"/>
        </w:tabs>
        <w:ind w:left="180" w:right="-365"/>
        <w:jc w:val="center"/>
        <w:rPr>
          <w:b w:val="0"/>
          <w:bCs w:val="0"/>
        </w:rPr>
      </w:pPr>
      <w:r w:rsidRPr="00B60BE2">
        <w:t>що втратили чинність</w:t>
      </w:r>
    </w:p>
    <w:p w:rsidR="008603BE" w:rsidRDefault="008603BE" w:rsidP="008603BE">
      <w:pPr>
        <w:tabs>
          <w:tab w:val="left" w:pos="7240"/>
          <w:tab w:val="right" w:pos="9467"/>
        </w:tabs>
        <w:ind w:left="180" w:right="-365" w:firstLine="540"/>
        <w:jc w:val="center"/>
      </w:pPr>
      <w:r>
        <w:t xml:space="preserve"> 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</w:rPr>
      </w:pPr>
      <w:r>
        <w:t xml:space="preserve"> </w:t>
      </w:r>
      <w:r w:rsidR="007C3167">
        <w:t xml:space="preserve">       </w:t>
      </w:r>
      <w:r w:rsidRPr="007C1580">
        <w:rPr>
          <w:b w:val="0"/>
        </w:rPr>
        <w:t xml:space="preserve">Від 06.04.2006 № 140 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план роботи районної державної адміністрації на ІІ квартал 2006 </w:t>
      </w:r>
      <w:proofErr w:type="spellStart"/>
      <w:r w:rsidRPr="007C1580">
        <w:rPr>
          <w:b w:val="0"/>
        </w:rPr>
        <w:t>року”</w:t>
      </w:r>
      <w:proofErr w:type="spellEnd"/>
      <w:r w:rsidRPr="007C1580">
        <w:rPr>
          <w:b w:val="0"/>
        </w:rPr>
        <w:t>.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</w:rPr>
      </w:pPr>
      <w:r w:rsidRPr="007C1580">
        <w:rPr>
          <w:b w:val="0"/>
        </w:rPr>
        <w:tab/>
        <w:t xml:space="preserve"> Від 12.04.2006 № 150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здійснення заходів, пов’язаних із 20-ми роковинами Чорнобильської </w:t>
      </w:r>
      <w:proofErr w:type="spellStart"/>
      <w:r w:rsidRPr="007C1580">
        <w:rPr>
          <w:b w:val="0"/>
        </w:rPr>
        <w:t>катастрофи”</w:t>
      </w:r>
      <w:proofErr w:type="spellEnd"/>
      <w:r w:rsidRPr="007C1580">
        <w:rPr>
          <w:b w:val="0"/>
        </w:rPr>
        <w:t>.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</w:rPr>
      </w:pPr>
      <w:r w:rsidRPr="007C1580">
        <w:rPr>
          <w:b w:val="0"/>
        </w:rPr>
        <w:tab/>
        <w:t xml:space="preserve"> Від 13.04.2006 № 157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заходи з підготовки до відзначення 300-ї річниці прийняття Конституції гетьмана Пилипа </w:t>
      </w:r>
      <w:proofErr w:type="spellStart"/>
      <w:r w:rsidRPr="007C1580">
        <w:rPr>
          <w:b w:val="0"/>
        </w:rPr>
        <w:t>Орлика”</w:t>
      </w:r>
      <w:proofErr w:type="spellEnd"/>
      <w:r w:rsidRPr="007C1580">
        <w:rPr>
          <w:b w:val="0"/>
        </w:rPr>
        <w:t>.</w:t>
      </w:r>
      <w:r w:rsidRPr="007C1580">
        <w:rPr>
          <w:b w:val="0"/>
        </w:rPr>
        <w:tab/>
        <w:t xml:space="preserve"> 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  <w:bCs w:val="0"/>
        </w:rPr>
      </w:pPr>
      <w:r w:rsidRPr="007C1580">
        <w:rPr>
          <w:b w:val="0"/>
        </w:rPr>
        <w:t xml:space="preserve">            Від 17.04.2006 № 159 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проведення щорічного профілактичного медичного огляду державних </w:t>
      </w:r>
      <w:proofErr w:type="spellStart"/>
      <w:r w:rsidRPr="007C1580">
        <w:rPr>
          <w:b w:val="0"/>
        </w:rPr>
        <w:t>службовців”</w:t>
      </w:r>
      <w:proofErr w:type="spellEnd"/>
      <w:r w:rsidRPr="007C1580">
        <w:rPr>
          <w:b w:val="0"/>
        </w:rPr>
        <w:t xml:space="preserve">.         </w:t>
      </w:r>
      <w:r w:rsidRPr="007C1580">
        <w:rPr>
          <w:b w:val="0"/>
          <w:i/>
        </w:rPr>
        <w:t xml:space="preserve"> </w:t>
      </w:r>
    </w:p>
    <w:p w:rsidR="007C1580" w:rsidRPr="007C1580" w:rsidRDefault="007C1580" w:rsidP="007C1580">
      <w:pPr>
        <w:pStyle w:val="a3"/>
        <w:tabs>
          <w:tab w:val="left" w:pos="360"/>
        </w:tabs>
        <w:jc w:val="both"/>
        <w:rPr>
          <w:b w:val="0"/>
          <w:bCs w:val="0"/>
        </w:rPr>
      </w:pPr>
      <w:r w:rsidRPr="007C1580">
        <w:rPr>
          <w:b w:val="0"/>
        </w:rPr>
        <w:tab/>
        <w:t xml:space="preserve">   Від 17.04.2006 № 160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продовження опалювального сезону в школах </w:t>
      </w:r>
      <w:proofErr w:type="spellStart"/>
      <w:r w:rsidRPr="007C1580">
        <w:rPr>
          <w:b w:val="0"/>
        </w:rPr>
        <w:t>району”</w:t>
      </w:r>
      <w:proofErr w:type="spellEnd"/>
      <w:r w:rsidRPr="007C1580">
        <w:rPr>
          <w:b w:val="0"/>
        </w:rPr>
        <w:t>.</w:t>
      </w:r>
    </w:p>
    <w:p w:rsidR="007C1580" w:rsidRPr="007C1580" w:rsidRDefault="007C1580" w:rsidP="007C1580">
      <w:pPr>
        <w:pStyle w:val="a3"/>
        <w:tabs>
          <w:tab w:val="left" w:pos="360"/>
        </w:tabs>
        <w:jc w:val="both"/>
        <w:rPr>
          <w:b w:val="0"/>
          <w:bCs w:val="0"/>
        </w:rPr>
      </w:pPr>
      <w:r w:rsidRPr="007C1580">
        <w:rPr>
          <w:b w:val="0"/>
        </w:rPr>
        <w:tab/>
        <w:t xml:space="preserve">   Від 28.04.2006 № 166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створення робочої комісії на період проведення ремонтних робіт приміщень управління праці та соціального захисту населення </w:t>
      </w:r>
      <w:proofErr w:type="spellStart"/>
      <w:r w:rsidRPr="007C1580">
        <w:rPr>
          <w:b w:val="0"/>
        </w:rPr>
        <w:t>райдержадміністрації”</w:t>
      </w:r>
      <w:proofErr w:type="spellEnd"/>
      <w:r w:rsidRPr="007C1580">
        <w:rPr>
          <w:b w:val="0"/>
        </w:rPr>
        <w:t>.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</w:rPr>
      </w:pPr>
      <w:r w:rsidRPr="007C1580">
        <w:rPr>
          <w:b w:val="0"/>
        </w:rPr>
        <w:tab/>
        <w:t xml:space="preserve"> Від 03.05.2006 № 175 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підготовку керівного складу Цивільної оборони району ”.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</w:rPr>
      </w:pPr>
      <w:r w:rsidRPr="007C1580">
        <w:rPr>
          <w:b w:val="0"/>
        </w:rPr>
        <w:tab/>
        <w:t xml:space="preserve"> Від 18.05.2006 № 203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Програму охорони і підвищення родючості ґрунтів на 2006-2015 </w:t>
      </w:r>
      <w:proofErr w:type="spellStart"/>
      <w:r w:rsidRPr="007C1580">
        <w:rPr>
          <w:b w:val="0"/>
        </w:rPr>
        <w:t>роки”</w:t>
      </w:r>
      <w:proofErr w:type="spellEnd"/>
      <w:r w:rsidRPr="007C1580">
        <w:rPr>
          <w:b w:val="0"/>
        </w:rPr>
        <w:t>.</w:t>
      </w:r>
    </w:p>
    <w:p w:rsidR="007C1580" w:rsidRPr="007C1580" w:rsidRDefault="007C1580" w:rsidP="007C1580">
      <w:pPr>
        <w:pStyle w:val="a3"/>
        <w:tabs>
          <w:tab w:val="left" w:pos="540"/>
        </w:tabs>
        <w:jc w:val="both"/>
        <w:rPr>
          <w:b w:val="0"/>
        </w:rPr>
      </w:pPr>
      <w:r w:rsidRPr="007C1580">
        <w:rPr>
          <w:b w:val="0"/>
        </w:rPr>
        <w:tab/>
        <w:t xml:space="preserve"> Від 24.05.2006 № 205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участь художніх колективів району в обласному фестивалі румунської народної </w:t>
      </w:r>
      <w:proofErr w:type="spellStart"/>
      <w:r w:rsidRPr="007C1580">
        <w:rPr>
          <w:b w:val="0"/>
        </w:rPr>
        <w:t>творчості”</w:t>
      </w:r>
      <w:proofErr w:type="spellEnd"/>
      <w:r w:rsidRPr="007C1580">
        <w:rPr>
          <w:b w:val="0"/>
        </w:rPr>
        <w:t>.</w:t>
      </w:r>
    </w:p>
    <w:p w:rsidR="007C1580" w:rsidRPr="007C1580" w:rsidRDefault="007C1580" w:rsidP="007C1580">
      <w:pPr>
        <w:pStyle w:val="a3"/>
        <w:tabs>
          <w:tab w:val="left" w:pos="540"/>
        </w:tabs>
        <w:jc w:val="both"/>
        <w:rPr>
          <w:b w:val="0"/>
        </w:rPr>
      </w:pPr>
      <w:r w:rsidRPr="007C1580">
        <w:rPr>
          <w:b w:val="0"/>
        </w:rPr>
        <w:tab/>
        <w:t xml:space="preserve"> Від 31.05.2006 № 214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участь самодіяльного народного ансамблю пісні і танцю </w:t>
      </w:r>
      <w:proofErr w:type="spellStart"/>
      <w:r w:rsidRPr="007C1580">
        <w:rPr>
          <w:b w:val="0"/>
        </w:rPr>
        <w:t>„Лісоруб”</w:t>
      </w:r>
      <w:proofErr w:type="spellEnd"/>
      <w:r w:rsidRPr="007C1580">
        <w:rPr>
          <w:b w:val="0"/>
        </w:rPr>
        <w:t xml:space="preserve">  у фестивалі фольклору русинів-українців Словаччини у </w:t>
      </w:r>
      <w:proofErr w:type="spellStart"/>
      <w:r w:rsidRPr="007C1580">
        <w:rPr>
          <w:b w:val="0"/>
        </w:rPr>
        <w:t>Камйонці</w:t>
      </w:r>
      <w:proofErr w:type="spellEnd"/>
      <w:r w:rsidRPr="007C1580">
        <w:rPr>
          <w:b w:val="0"/>
        </w:rPr>
        <w:t xml:space="preserve"> (</w:t>
      </w:r>
      <w:proofErr w:type="spellStart"/>
      <w:r w:rsidRPr="007C1580">
        <w:rPr>
          <w:b w:val="0"/>
        </w:rPr>
        <w:t>Пряшівський</w:t>
      </w:r>
      <w:proofErr w:type="spellEnd"/>
      <w:r w:rsidRPr="007C1580">
        <w:rPr>
          <w:b w:val="0"/>
        </w:rPr>
        <w:t xml:space="preserve"> край)”.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</w:rPr>
      </w:pPr>
      <w:r w:rsidRPr="007C1580">
        <w:rPr>
          <w:b w:val="0"/>
        </w:rPr>
        <w:tab/>
        <w:t xml:space="preserve"> Від 08.06.2006 № 219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фінансування поїздки дітей району до кордону та назад для відпочинку в таборі </w:t>
      </w:r>
      <w:proofErr w:type="spellStart"/>
      <w:r w:rsidRPr="007C1580">
        <w:rPr>
          <w:b w:val="0"/>
        </w:rPr>
        <w:t>Балатонсепежді</w:t>
      </w:r>
      <w:proofErr w:type="spellEnd"/>
      <w:r w:rsidRPr="007C1580">
        <w:rPr>
          <w:b w:val="0"/>
        </w:rPr>
        <w:t xml:space="preserve"> (Угорщина)”.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</w:rPr>
      </w:pPr>
      <w:r w:rsidRPr="007C1580">
        <w:rPr>
          <w:b w:val="0"/>
        </w:rPr>
        <w:tab/>
        <w:t xml:space="preserve"> Від 22.06.2006 № 225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планування роботи в </w:t>
      </w:r>
      <w:proofErr w:type="spellStart"/>
      <w:r w:rsidRPr="007C1580">
        <w:rPr>
          <w:b w:val="0"/>
        </w:rPr>
        <w:t>райдержадміністрації”</w:t>
      </w:r>
      <w:proofErr w:type="spellEnd"/>
      <w:r w:rsidRPr="007C1580">
        <w:rPr>
          <w:b w:val="0"/>
        </w:rPr>
        <w:t>.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</w:rPr>
      </w:pPr>
      <w:r w:rsidRPr="007C1580">
        <w:rPr>
          <w:b w:val="0"/>
        </w:rPr>
        <w:tab/>
        <w:t xml:space="preserve">  Від 23.06.2006 № 228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участь гуцульського колективу народних інструментів  </w:t>
      </w:r>
      <w:proofErr w:type="spellStart"/>
      <w:r w:rsidRPr="007C1580">
        <w:rPr>
          <w:b w:val="0"/>
        </w:rPr>
        <w:t>„Карпати”</w:t>
      </w:r>
      <w:proofErr w:type="spellEnd"/>
      <w:r w:rsidRPr="007C1580">
        <w:rPr>
          <w:b w:val="0"/>
        </w:rPr>
        <w:t xml:space="preserve"> у Міжнародному фестивалі русинів-українців Словацької республіки (</w:t>
      </w:r>
      <w:proofErr w:type="spellStart"/>
      <w:r w:rsidRPr="007C1580">
        <w:rPr>
          <w:b w:val="0"/>
        </w:rPr>
        <w:t>м.Свіднік</w:t>
      </w:r>
      <w:proofErr w:type="spellEnd"/>
      <w:r w:rsidRPr="007C1580">
        <w:rPr>
          <w:b w:val="0"/>
        </w:rPr>
        <w:t>)  ”.</w:t>
      </w:r>
    </w:p>
    <w:p w:rsidR="007C1580" w:rsidRPr="007C1580" w:rsidRDefault="007C1580" w:rsidP="007C1580">
      <w:pPr>
        <w:pStyle w:val="a3"/>
        <w:tabs>
          <w:tab w:val="left" w:pos="540"/>
        </w:tabs>
        <w:jc w:val="both"/>
        <w:rPr>
          <w:b w:val="0"/>
        </w:rPr>
      </w:pPr>
      <w:r w:rsidRPr="007C1580">
        <w:rPr>
          <w:b w:val="0"/>
        </w:rPr>
        <w:tab/>
        <w:t xml:space="preserve"> Від 23.06.2006 № 229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проведення творчого звіту самодіяльних художніх колективів </w:t>
      </w:r>
      <w:proofErr w:type="spellStart"/>
      <w:r w:rsidRPr="007C1580">
        <w:rPr>
          <w:b w:val="0"/>
        </w:rPr>
        <w:t>району”</w:t>
      </w:r>
      <w:proofErr w:type="spellEnd"/>
      <w:r w:rsidRPr="007C1580">
        <w:rPr>
          <w:b w:val="0"/>
        </w:rPr>
        <w:t>.</w:t>
      </w:r>
    </w:p>
    <w:p w:rsidR="007C1580" w:rsidRPr="007C1580" w:rsidRDefault="007C1580" w:rsidP="007C1580">
      <w:pPr>
        <w:pStyle w:val="a3"/>
        <w:tabs>
          <w:tab w:val="left" w:pos="540"/>
        </w:tabs>
        <w:jc w:val="both"/>
        <w:rPr>
          <w:b w:val="0"/>
        </w:rPr>
      </w:pPr>
      <w:r w:rsidRPr="007C1580">
        <w:rPr>
          <w:b w:val="0"/>
        </w:rPr>
        <w:tab/>
        <w:t xml:space="preserve"> Від 26.06.2006 № 230 </w:t>
      </w:r>
      <w:proofErr w:type="spellStart"/>
      <w:r w:rsidRPr="007C1580">
        <w:rPr>
          <w:b w:val="0"/>
        </w:rPr>
        <w:t>„Про</w:t>
      </w:r>
      <w:proofErr w:type="spellEnd"/>
      <w:r w:rsidRPr="007C1580">
        <w:rPr>
          <w:b w:val="0"/>
        </w:rPr>
        <w:t xml:space="preserve"> закріплення водіїв за службовими автомобілями </w:t>
      </w:r>
      <w:proofErr w:type="spellStart"/>
      <w:r w:rsidRPr="007C1580">
        <w:rPr>
          <w:b w:val="0"/>
        </w:rPr>
        <w:t>райдержадміністрації”</w:t>
      </w:r>
      <w:proofErr w:type="spellEnd"/>
      <w:r w:rsidRPr="007C1580">
        <w:rPr>
          <w:b w:val="0"/>
        </w:rPr>
        <w:t xml:space="preserve">.  </w:t>
      </w:r>
    </w:p>
    <w:p w:rsidR="007C1580" w:rsidRPr="007C1580" w:rsidRDefault="007C1580" w:rsidP="007C1580">
      <w:pPr>
        <w:tabs>
          <w:tab w:val="left" w:pos="540"/>
          <w:tab w:val="left" w:pos="7240"/>
          <w:tab w:val="right" w:pos="9467"/>
        </w:tabs>
        <w:jc w:val="both"/>
        <w:rPr>
          <w:b w:val="0"/>
        </w:rPr>
      </w:pPr>
      <w:r w:rsidRPr="007C1580">
        <w:rPr>
          <w:b w:val="0"/>
        </w:rPr>
        <w:tab/>
        <w:t xml:space="preserve"> </w:t>
      </w:r>
    </w:p>
    <w:p w:rsidR="008603BE" w:rsidRPr="007C1580" w:rsidRDefault="008603BE" w:rsidP="008603BE">
      <w:pPr>
        <w:tabs>
          <w:tab w:val="left" w:pos="0"/>
          <w:tab w:val="left" w:pos="540"/>
          <w:tab w:val="left" w:pos="7240"/>
          <w:tab w:val="right" w:pos="9467"/>
        </w:tabs>
        <w:jc w:val="both"/>
        <w:rPr>
          <w:b w:val="0"/>
        </w:rPr>
      </w:pPr>
    </w:p>
    <w:p w:rsidR="004D3E7C" w:rsidRDefault="004D3E7C">
      <w:r>
        <w:rPr>
          <w:lang w:val="ru-RU"/>
        </w:rPr>
        <w:t xml:space="preserve">Начальник  </w:t>
      </w:r>
      <w:proofErr w:type="spellStart"/>
      <w:r>
        <w:rPr>
          <w:lang w:val="ru-RU"/>
        </w:rPr>
        <w:t>юридичного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відділу</w:t>
      </w:r>
      <w:proofErr w:type="spellEnd"/>
      <w:r w:rsidR="008603BE">
        <w:t xml:space="preserve"> </w:t>
      </w:r>
    </w:p>
    <w:p w:rsidR="00627399" w:rsidRDefault="008603BE" w:rsidP="004D3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</w:pPr>
      <w:r w:rsidRPr="001212E4">
        <w:t>апарату</w:t>
      </w:r>
      <w:r>
        <w:t xml:space="preserve"> </w:t>
      </w:r>
      <w:r w:rsidRPr="001212E4">
        <w:t xml:space="preserve">державної </w:t>
      </w:r>
      <w:r w:rsidR="002D1884">
        <w:t xml:space="preserve"> </w:t>
      </w:r>
      <w:r w:rsidRPr="001212E4">
        <w:t>адміністрації</w:t>
      </w:r>
      <w:r w:rsidRPr="001212E4">
        <w:tab/>
        <w:t xml:space="preserve">         </w:t>
      </w:r>
      <w:r>
        <w:t xml:space="preserve">            </w:t>
      </w:r>
      <w:r w:rsidR="007C1580">
        <w:t xml:space="preserve"> </w:t>
      </w:r>
      <w:r>
        <w:t xml:space="preserve">   </w:t>
      </w:r>
      <w:r w:rsidR="004D3E7C">
        <w:t xml:space="preserve"> </w:t>
      </w:r>
      <w:r w:rsidR="004D3E7C">
        <w:tab/>
        <w:t xml:space="preserve">    Л.БЕНДИК</w:t>
      </w:r>
    </w:p>
    <w:sectPr w:rsidR="00627399" w:rsidSect="0008617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3BE"/>
    <w:rsid w:val="002D1884"/>
    <w:rsid w:val="004D3E7C"/>
    <w:rsid w:val="004E18AA"/>
    <w:rsid w:val="00627399"/>
    <w:rsid w:val="007C1580"/>
    <w:rsid w:val="007C3167"/>
    <w:rsid w:val="008603BE"/>
    <w:rsid w:val="00C90C67"/>
    <w:rsid w:val="00E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B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3BE"/>
    <w:pPr>
      <w:jc w:val="center"/>
    </w:pPr>
  </w:style>
  <w:style w:type="character" w:customStyle="1" w:styleId="a4">
    <w:name w:val="Основной текст Знак"/>
    <w:basedOn w:val="a0"/>
    <w:link w:val="a3"/>
    <w:rsid w:val="008603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3BE"/>
    <w:rPr>
      <w:rFonts w:ascii="Tahoma" w:eastAsia="Times New Roman" w:hAnsi="Tahoma" w:cs="Tahoma"/>
      <w:b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2018-10-01T05:31:00Z</cp:lastPrinted>
  <dcterms:created xsi:type="dcterms:W3CDTF">2018-10-01T05:25:00Z</dcterms:created>
  <dcterms:modified xsi:type="dcterms:W3CDTF">2018-10-03T13:42:00Z</dcterms:modified>
</cp:coreProperties>
</file>