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96" w:rsidRDefault="00164FC5" w:rsidP="0026012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style="width:39pt;height:45pt;visibility:visible">
            <v:imagedata r:id="rId7" o:title=""/>
          </v:shape>
        </w:pict>
      </w:r>
    </w:p>
    <w:p w:rsidR="00AE3396" w:rsidRDefault="00AE3396" w:rsidP="0026012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У К Р А Ї Н А                                                             </w:t>
      </w:r>
    </w:p>
    <w:p w:rsidR="00AE3396" w:rsidRDefault="00AE3396" w:rsidP="0026012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AE3396" w:rsidRDefault="00AE3396" w:rsidP="0026012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AE3396" w:rsidRDefault="00AE3396" w:rsidP="0026012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E3396" w:rsidRDefault="00AE3396" w:rsidP="0026012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3396" w:rsidRDefault="00AE3396" w:rsidP="0026012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3396" w:rsidRPr="009B0438" w:rsidRDefault="00AE3396" w:rsidP="0026012F">
      <w:pPr>
        <w:ind w:right="-761"/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  <w:r w:rsidRPr="009B0438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 </w:t>
      </w:r>
      <w:r w:rsidR="009B0438" w:rsidRPr="009B0438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11.05.2018</w:t>
      </w:r>
      <w:r w:rsidR="009B04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Рахів                                               №</w:t>
      </w:r>
      <w:r w:rsidR="009B04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9B0438" w:rsidRPr="009B0438"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  <w:t>157</w:t>
      </w:r>
      <w:r w:rsidR="009B04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AE3396" w:rsidRDefault="00AE3396" w:rsidP="0026012F">
      <w:pPr>
        <w:rPr>
          <w:rFonts w:ascii="Times New Roman CYR" w:hAnsi="Times New Roman CYR" w:cs="Times New Roman CYR"/>
          <w:sz w:val="28"/>
          <w:szCs w:val="28"/>
        </w:rPr>
      </w:pPr>
    </w:p>
    <w:p w:rsidR="00AE3396" w:rsidRPr="00A02C5B" w:rsidRDefault="00AE33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396" w:rsidRDefault="00AE3396" w:rsidP="00A02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район</w:t>
      </w:r>
      <w:r w:rsidRPr="00A02C5B">
        <w:rPr>
          <w:rFonts w:ascii="Times New Roman" w:hAnsi="Times New Roman" w:cs="Times New Roman"/>
          <w:b/>
          <w:i/>
          <w:sz w:val="28"/>
          <w:szCs w:val="28"/>
          <w:lang w:val="uk-UA"/>
        </w:rPr>
        <w:t>ний міжвідомчий оперативний штаб із координації</w:t>
      </w:r>
    </w:p>
    <w:p w:rsidR="00AE3396" w:rsidRPr="00A02C5B" w:rsidRDefault="00AE3396" w:rsidP="00A02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2C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проведення оздоровлення та відпочинку дітей</w:t>
      </w:r>
    </w:p>
    <w:p w:rsidR="00AE3396" w:rsidRPr="00A02C5B" w:rsidRDefault="00AE3396" w:rsidP="00A02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96" w:rsidRPr="00A02C5B" w:rsidRDefault="00AE3396" w:rsidP="00A02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396" w:rsidRPr="00D8264C" w:rsidRDefault="00AE3396" w:rsidP="0058338F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8264C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22 Закону України „Про місцеві державні адміністрації”, статті 34 Закону України „Про оздоровлення та відпочинок дітей” (зі змінами), наказу Міністерства соціальної політики України 29.07.2015  № 780 „Про затвердження Положення про центральний міжвідомчий штаб з координування організації і проведення оздоровлення та відпочинку дітей”, зареєстрованого в Міністерстві юстиції України 18 серпня 2015 року за № 988/27433, Регіональної програми оздоровлення та відпочинку дітей і розвитку мережі дитячих закладів оздоровлення та відпочинку на 2018 – 2021 роки, затвердженої рішенням о</w:t>
      </w:r>
      <w:r>
        <w:rPr>
          <w:rFonts w:ascii="Times New Roman" w:hAnsi="Times New Roman" w:cs="Times New Roman"/>
          <w:sz w:val="28"/>
          <w:szCs w:val="28"/>
          <w:lang w:val="uk-UA"/>
        </w:rPr>
        <w:t>бласної ради 30.11.2017 № 968, р</w:t>
      </w:r>
      <w:r w:rsidRPr="00D8264C">
        <w:rPr>
          <w:rFonts w:ascii="Times New Roman" w:hAnsi="Times New Roman" w:cs="Times New Roman"/>
          <w:sz w:val="28"/>
          <w:szCs w:val="28"/>
          <w:lang w:val="uk-UA"/>
        </w:rPr>
        <w:t>айонної Програми оздоровлення та відпочинку дітей і розвитку мережі дитячих закладів оздоровлення та відпочинку</w:t>
      </w:r>
      <w:r w:rsidRPr="00D826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264C">
        <w:rPr>
          <w:rFonts w:ascii="Times New Roman" w:hAnsi="Times New Roman" w:cs="Times New Roman"/>
          <w:sz w:val="28"/>
          <w:szCs w:val="28"/>
          <w:lang w:val="uk-UA"/>
        </w:rPr>
        <w:t>на 2018 – 2021 роки, яка затверджена рішенням районної ради від 21 грудня 2017 року №294, на виконання розпорядження  голови  обласної  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 адміністрації </w:t>
      </w:r>
      <w:r w:rsidRPr="00D8264C">
        <w:rPr>
          <w:rFonts w:ascii="Times New Roman" w:hAnsi="Times New Roman" w:cs="Times New Roman"/>
          <w:sz w:val="28"/>
          <w:szCs w:val="28"/>
          <w:lang w:val="uk-UA"/>
        </w:rPr>
        <w:t>08.05.2018 № 288 „Про обласний міжвідомчий оперативний штаб із координації проведення оздоровлення та відпочинку дітей”, з метою належної організації оздоровлення та відпочинку дітей</w:t>
      </w:r>
      <w:r w:rsidRPr="00D826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місцевими органами виконавчої влади, органами місцевого самоврядування, підприємствами, установами та організаціями, забезпечення координації у сфері оздоровлення та відпочинку дітей:</w:t>
      </w:r>
    </w:p>
    <w:p w:rsidR="00AE3396" w:rsidRPr="00A02C5B" w:rsidRDefault="00AE3396" w:rsidP="00A02C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E3396" w:rsidRDefault="00AE3396" w:rsidP="00A02C5B">
      <w:pPr>
        <w:pStyle w:val="1"/>
        <w:tabs>
          <w:tab w:val="left" w:pos="993"/>
        </w:tabs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 Утворити район</w:t>
      </w:r>
      <w:r w:rsidRPr="00A02C5B">
        <w:rPr>
          <w:sz w:val="28"/>
          <w:szCs w:val="28"/>
          <w:lang w:eastAsia="uk-UA"/>
        </w:rPr>
        <w:t xml:space="preserve">ний міжвідомчий оперативний штаб </w:t>
      </w:r>
      <w:r w:rsidRPr="00A02C5B">
        <w:rPr>
          <w:sz w:val="28"/>
          <w:szCs w:val="28"/>
        </w:rPr>
        <w:t>із координації проведення оздоровлення та відпочинку дітей</w:t>
      </w:r>
      <w:r w:rsidRPr="00A02C5B">
        <w:rPr>
          <w:sz w:val="28"/>
          <w:szCs w:val="28"/>
          <w:lang w:eastAsia="uk-UA"/>
        </w:rPr>
        <w:t xml:space="preserve"> у складі згідно з додатком</w:t>
      </w:r>
      <w:r>
        <w:rPr>
          <w:sz w:val="28"/>
          <w:szCs w:val="28"/>
          <w:lang w:eastAsia="uk-UA"/>
        </w:rPr>
        <w:t>.</w:t>
      </w:r>
    </w:p>
    <w:p w:rsidR="00AE3396" w:rsidRPr="00A02C5B" w:rsidRDefault="00AE3396" w:rsidP="00A02C5B">
      <w:pPr>
        <w:pStyle w:val="1"/>
        <w:tabs>
          <w:tab w:val="left" w:pos="993"/>
        </w:tabs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 w:rsidRPr="00A02C5B">
        <w:rPr>
          <w:sz w:val="28"/>
          <w:szCs w:val="28"/>
          <w:lang w:eastAsia="uk-UA"/>
        </w:rPr>
        <w:t xml:space="preserve">Затвердити Положення про </w:t>
      </w:r>
      <w:r>
        <w:rPr>
          <w:sz w:val="28"/>
          <w:szCs w:val="28"/>
        </w:rPr>
        <w:t>район</w:t>
      </w:r>
      <w:r w:rsidRPr="00A02C5B">
        <w:rPr>
          <w:sz w:val="28"/>
          <w:szCs w:val="28"/>
        </w:rPr>
        <w:t>ний міжвідомчий оперативний штаб із координації проведення оздоровлення та відпочинку дітей</w:t>
      </w:r>
      <w:r w:rsidRPr="00A02C5B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що</w:t>
      </w:r>
      <w:r w:rsidRPr="00A02C5B">
        <w:rPr>
          <w:sz w:val="28"/>
          <w:szCs w:val="28"/>
          <w:lang w:eastAsia="uk-UA"/>
        </w:rPr>
        <w:t xml:space="preserve"> дода</w:t>
      </w:r>
      <w:r>
        <w:rPr>
          <w:sz w:val="28"/>
          <w:szCs w:val="28"/>
          <w:lang w:eastAsia="uk-UA"/>
        </w:rPr>
        <w:t>ється</w:t>
      </w:r>
      <w:r w:rsidRPr="00A02C5B">
        <w:rPr>
          <w:sz w:val="28"/>
          <w:szCs w:val="28"/>
          <w:lang w:eastAsia="uk-UA"/>
        </w:rPr>
        <w:t>.</w:t>
      </w:r>
    </w:p>
    <w:p w:rsidR="00AE3396" w:rsidRPr="00A02C5B" w:rsidRDefault="00AE3396" w:rsidP="00A02C5B">
      <w:pPr>
        <w:pStyle w:val="21"/>
        <w:tabs>
          <w:tab w:val="left" w:pos="993"/>
        </w:tabs>
        <w:ind w:firstLine="851"/>
        <w:jc w:val="both"/>
        <w:rPr>
          <w:b/>
        </w:rPr>
      </w:pPr>
      <w:r>
        <w:rPr>
          <w:color w:val="000000"/>
          <w:szCs w:val="28"/>
        </w:rPr>
        <w:t>3. </w:t>
      </w:r>
      <w:r w:rsidRPr="00A02C5B">
        <w:rPr>
          <w:color w:val="000000"/>
          <w:szCs w:val="28"/>
        </w:rPr>
        <w:t xml:space="preserve">Контроль за виконанням цього розпорядження </w:t>
      </w:r>
      <w:r w:rsidRPr="00A02C5B">
        <w:t xml:space="preserve">покласти на першого заступника голови державної адміністрації </w:t>
      </w:r>
      <w:r>
        <w:t>Турока В.С.</w:t>
      </w:r>
    </w:p>
    <w:p w:rsidR="00AE3396" w:rsidRDefault="00AE3396" w:rsidP="00A02C5B">
      <w:pPr>
        <w:pStyle w:val="21"/>
        <w:tabs>
          <w:tab w:val="left" w:pos="993"/>
        </w:tabs>
        <w:ind w:firstLine="851"/>
        <w:jc w:val="both"/>
        <w:rPr>
          <w:b/>
        </w:rPr>
      </w:pPr>
    </w:p>
    <w:p w:rsidR="00AE3396" w:rsidRDefault="00AE3396" w:rsidP="00A02C5B">
      <w:pPr>
        <w:pStyle w:val="21"/>
        <w:tabs>
          <w:tab w:val="left" w:pos="993"/>
        </w:tabs>
        <w:ind w:left="709"/>
        <w:jc w:val="both"/>
        <w:rPr>
          <w:b/>
        </w:rPr>
      </w:pPr>
    </w:p>
    <w:p w:rsidR="00AE3396" w:rsidRPr="00327AFC" w:rsidRDefault="00AE3396" w:rsidP="00327AFC">
      <w:pPr>
        <w:rPr>
          <w:sz w:val="28"/>
          <w:szCs w:val="28"/>
          <w:lang w:val="uk-UA"/>
        </w:rPr>
      </w:pPr>
    </w:p>
    <w:p w:rsidR="00AE3396" w:rsidRPr="00327AFC" w:rsidRDefault="00AE3396" w:rsidP="00327AFC">
      <w:pPr>
        <w:rPr>
          <w:rFonts w:ascii="Times New Roman" w:hAnsi="Times New Roman" w:cs="Times New Roman"/>
          <w:b/>
          <w:sz w:val="28"/>
          <w:szCs w:val="28"/>
        </w:rPr>
      </w:pPr>
      <w:r w:rsidRPr="00327AFC">
        <w:rPr>
          <w:rFonts w:ascii="Times New Roman" w:hAnsi="Times New Roman" w:cs="Times New Roman"/>
          <w:b/>
          <w:sz w:val="28"/>
          <w:szCs w:val="28"/>
        </w:rPr>
        <w:t>Голова державної адміністрації                                                      П. Басараба</w:t>
      </w:r>
    </w:p>
    <w:p w:rsidR="00AE3396" w:rsidRDefault="00AE3396" w:rsidP="00A02C5B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AE3396" w:rsidSect="00BE0CE6">
          <w:headerReference w:type="default" r:id="rId8"/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0A0"/>
      </w:tblPr>
      <w:tblGrid>
        <w:gridCol w:w="7054"/>
        <w:gridCol w:w="2835"/>
      </w:tblGrid>
      <w:tr w:rsidR="00AE3396" w:rsidRPr="005D28F7" w:rsidTr="005F0A99">
        <w:tc>
          <w:tcPr>
            <w:tcW w:w="7054" w:type="dxa"/>
          </w:tcPr>
          <w:p w:rsidR="00AE3396" w:rsidRPr="005D28F7" w:rsidRDefault="00AE3396" w:rsidP="00FB3F87">
            <w:pPr>
              <w:tabs>
                <w:tab w:val="left" w:pos="759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AE3396" w:rsidRDefault="00AE3396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396" w:rsidRPr="00C56C78" w:rsidRDefault="00AE3396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78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AE3396" w:rsidRPr="00C56C78" w:rsidRDefault="00AE3396" w:rsidP="00FB3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78">
              <w:rPr>
                <w:rFonts w:ascii="Times New Roman" w:hAnsi="Times New Roman" w:cs="Times New Roman"/>
                <w:sz w:val="28"/>
                <w:szCs w:val="28"/>
              </w:rPr>
              <w:t>до розпорядження</w:t>
            </w:r>
          </w:p>
          <w:p w:rsidR="00AE3396" w:rsidRPr="008E606B" w:rsidRDefault="009B0438" w:rsidP="009B04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B0438">
              <w:rPr>
                <w:rFonts w:ascii="Times New Roman" w:hAnsi="Times New Roman" w:cs="Times New Roman"/>
                <w:u w:val="single"/>
                <w:lang w:val="uk-UA"/>
              </w:rPr>
              <w:t>11.05.2018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396" w:rsidRPr="008E606B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Pr="009B0438">
              <w:rPr>
                <w:rFonts w:ascii="Times New Roman" w:hAnsi="Times New Roman" w:cs="Times New Roman"/>
                <w:u w:val="single"/>
                <w:lang w:val="uk-UA"/>
              </w:rPr>
              <w:t>157</w:t>
            </w:r>
          </w:p>
        </w:tc>
      </w:tr>
    </w:tbl>
    <w:p w:rsidR="00AE3396" w:rsidRDefault="00AE3396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AE3396" w:rsidRPr="00914A0A" w:rsidRDefault="00AE3396" w:rsidP="00914A0A">
      <w:pPr>
        <w:pStyle w:val="31"/>
        <w:ind w:right="0"/>
        <w:jc w:val="center"/>
        <w:rPr>
          <w:b w:val="0"/>
          <w:bCs w:val="0"/>
          <w:i w:val="0"/>
          <w:iCs w:val="0"/>
        </w:rPr>
      </w:pPr>
      <w:r w:rsidRPr="00914A0A">
        <w:rPr>
          <w:b w:val="0"/>
          <w:bCs w:val="0"/>
          <w:i w:val="0"/>
          <w:iCs w:val="0"/>
        </w:rPr>
        <w:t>СКЛАД</w:t>
      </w:r>
    </w:p>
    <w:p w:rsidR="00AE3396" w:rsidRPr="00914A0A" w:rsidRDefault="00AE3396" w:rsidP="00914A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район</w:t>
      </w:r>
      <w:r w:rsidRPr="00914A0A">
        <w:rPr>
          <w:bCs/>
          <w:iCs/>
          <w:sz w:val="28"/>
          <w:szCs w:val="28"/>
        </w:rPr>
        <w:t>ного</w:t>
      </w:r>
      <w:r>
        <w:rPr>
          <w:bCs/>
          <w:iCs/>
          <w:sz w:val="28"/>
          <w:szCs w:val="28"/>
        </w:rPr>
        <w:t xml:space="preserve"> </w:t>
      </w:r>
      <w:r w:rsidRPr="00914A0A">
        <w:rPr>
          <w:sz w:val="28"/>
          <w:szCs w:val="28"/>
        </w:rPr>
        <w:t xml:space="preserve">міжвідомчого оперативного штабу із координації </w:t>
      </w:r>
    </w:p>
    <w:p w:rsidR="00AE3396" w:rsidRDefault="00AE3396" w:rsidP="00914A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4A0A">
        <w:rPr>
          <w:sz w:val="28"/>
          <w:szCs w:val="28"/>
        </w:rPr>
        <w:t xml:space="preserve">проведення оздоровлення та відпочинку дітей </w:t>
      </w:r>
    </w:p>
    <w:p w:rsidR="00AE3396" w:rsidRPr="00914A0A" w:rsidRDefault="00AE3396" w:rsidP="00914A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E3396" w:rsidRPr="005940A6" w:rsidRDefault="00AE3396" w:rsidP="005940A6">
      <w:pPr>
        <w:pStyle w:val="3"/>
        <w:ind w:right="21"/>
        <w:jc w:val="center"/>
      </w:pPr>
      <w:r w:rsidRPr="005940A6">
        <w:t xml:space="preserve">Голова районного  </w:t>
      </w:r>
      <w:r w:rsidRPr="005940A6">
        <w:rPr>
          <w:szCs w:val="28"/>
        </w:rPr>
        <w:t>міжвідомчого оперативного штабу</w:t>
      </w:r>
    </w:p>
    <w:p w:rsidR="00AE3396" w:rsidRPr="005940A6" w:rsidRDefault="00AE3396" w:rsidP="005940A6">
      <w:pPr>
        <w:pStyle w:val="3"/>
        <w:tabs>
          <w:tab w:val="num" w:pos="9360"/>
        </w:tabs>
        <w:suppressAutoHyphens w:val="0"/>
        <w:ind w:right="21"/>
        <w:rPr>
          <w:rFonts w:eastAsia="Times New Roman"/>
          <w:b w:val="0"/>
          <w:bCs w:val="0"/>
          <w:i w:val="0"/>
          <w:iCs w:val="0"/>
          <w:kern w:val="0"/>
          <w:sz w:val="16"/>
          <w:szCs w:val="16"/>
          <w:lang w:eastAsia="ru-RU" w:bidi="ar-SA"/>
        </w:rPr>
      </w:pPr>
    </w:p>
    <w:p w:rsidR="00AE3396" w:rsidRPr="005940A6" w:rsidRDefault="00AE3396" w:rsidP="005940A6">
      <w:pPr>
        <w:pStyle w:val="3"/>
        <w:tabs>
          <w:tab w:val="num" w:pos="9360"/>
        </w:tabs>
        <w:suppressAutoHyphens w:val="0"/>
        <w:ind w:right="21"/>
        <w:jc w:val="center"/>
        <w:rPr>
          <w:rFonts w:eastAsia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AE3396" w:rsidRPr="005940A6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ТУРОК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>Віктор Степанович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перший заступник голови райдержадмі-ністрації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AE3396" w:rsidRPr="005940A6" w:rsidRDefault="00AE3396" w:rsidP="005940A6">
      <w:pPr>
        <w:pStyle w:val="3"/>
        <w:ind w:right="21"/>
        <w:jc w:val="center"/>
      </w:pPr>
    </w:p>
    <w:p w:rsidR="00AE3396" w:rsidRPr="005940A6" w:rsidRDefault="00AE3396" w:rsidP="005940A6">
      <w:pPr>
        <w:pStyle w:val="3"/>
        <w:ind w:right="21"/>
        <w:jc w:val="center"/>
      </w:pPr>
      <w:r w:rsidRPr="005940A6">
        <w:t xml:space="preserve">Заступник голови районного </w:t>
      </w:r>
      <w:r w:rsidRPr="005940A6">
        <w:rPr>
          <w:szCs w:val="28"/>
        </w:rPr>
        <w:t>міжвідомчого оперативного штабу</w:t>
      </w:r>
    </w:p>
    <w:p w:rsidR="00AE3396" w:rsidRPr="005940A6" w:rsidRDefault="00AE3396" w:rsidP="005940A6">
      <w:pPr>
        <w:pStyle w:val="3"/>
        <w:tabs>
          <w:tab w:val="num" w:pos="9360"/>
        </w:tabs>
        <w:suppressAutoHyphens w:val="0"/>
        <w:ind w:right="21"/>
        <w:jc w:val="center"/>
        <w:rPr>
          <w:rFonts w:eastAsia="Times New Roman"/>
          <w:kern w:val="0"/>
          <w:lang w:eastAsia="ru-RU" w:bidi="ar-SA"/>
        </w:rPr>
      </w:pPr>
    </w:p>
    <w:p w:rsidR="00AE3396" w:rsidRPr="005940A6" w:rsidRDefault="00AE3396" w:rsidP="005940A6">
      <w:pPr>
        <w:pStyle w:val="3"/>
        <w:tabs>
          <w:tab w:val="num" w:pos="9360"/>
        </w:tabs>
        <w:suppressAutoHyphens w:val="0"/>
        <w:ind w:right="21"/>
        <w:jc w:val="center"/>
        <w:rPr>
          <w:rFonts w:eastAsia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5940"/>
      </w:tblGrid>
      <w:tr w:rsidR="00AE3396" w:rsidRPr="005940A6" w:rsidTr="00993BD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i w:val="0"/>
                <w:kern w:val="0"/>
                <w:szCs w:val="28"/>
                <w:lang w:eastAsia="ru-RU" w:bidi="ar-SA"/>
              </w:rPr>
              <w:t>Марія Юріївна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 населення райдержадміністрації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ru-RU" w:bidi="ar-SA"/>
              </w:rPr>
            </w:pPr>
          </w:p>
        </w:tc>
      </w:tr>
    </w:tbl>
    <w:p w:rsidR="00AE3396" w:rsidRPr="005940A6" w:rsidRDefault="00AE3396" w:rsidP="005940A6">
      <w:pPr>
        <w:pStyle w:val="3"/>
        <w:tabs>
          <w:tab w:val="num" w:pos="9360"/>
        </w:tabs>
        <w:suppressAutoHyphens w:val="0"/>
        <w:ind w:right="21"/>
        <w:jc w:val="left"/>
        <w:rPr>
          <w:rFonts w:eastAsia="Times New Roman"/>
          <w:b w:val="0"/>
          <w:bCs w:val="0"/>
          <w:i w:val="0"/>
          <w:iCs w:val="0"/>
          <w:kern w:val="0"/>
          <w:sz w:val="16"/>
          <w:szCs w:val="16"/>
          <w:lang w:eastAsia="ru-RU" w:bidi="ar-SA"/>
        </w:rPr>
      </w:pPr>
      <w:r w:rsidRPr="005940A6">
        <w:rPr>
          <w:rFonts w:eastAsia="Times New Roman"/>
          <w:b w:val="0"/>
          <w:bCs w:val="0"/>
          <w:i w:val="0"/>
          <w:iCs w:val="0"/>
          <w:kern w:val="0"/>
          <w:lang w:eastAsia="ru-RU" w:bidi="ar-SA"/>
        </w:rPr>
        <w:tab/>
      </w:r>
    </w:p>
    <w:p w:rsidR="00AE3396" w:rsidRDefault="00AE3396" w:rsidP="005940A6">
      <w:pPr>
        <w:pStyle w:val="31"/>
        <w:ind w:right="21"/>
        <w:jc w:val="center"/>
      </w:pPr>
    </w:p>
    <w:p w:rsidR="00AE3396" w:rsidRDefault="00AE3396" w:rsidP="005940A6">
      <w:pPr>
        <w:pStyle w:val="31"/>
        <w:ind w:right="21"/>
        <w:jc w:val="center"/>
        <w:rPr>
          <w:szCs w:val="28"/>
        </w:rPr>
      </w:pPr>
      <w:r w:rsidRPr="005940A6">
        <w:t>Секретар район</w:t>
      </w:r>
      <w:r w:rsidRPr="005940A6">
        <w:rPr>
          <w:bCs w:val="0"/>
          <w:iCs w:val="0"/>
          <w:szCs w:val="28"/>
        </w:rPr>
        <w:t xml:space="preserve">ного </w:t>
      </w:r>
      <w:r w:rsidRPr="005940A6">
        <w:rPr>
          <w:szCs w:val="28"/>
        </w:rPr>
        <w:t>міжвідомчого оперативного штабу</w:t>
      </w:r>
    </w:p>
    <w:p w:rsidR="00AE3396" w:rsidRPr="005940A6" w:rsidRDefault="00AE3396" w:rsidP="005940A6">
      <w:pPr>
        <w:pStyle w:val="31"/>
        <w:ind w:right="21"/>
        <w:jc w:val="center"/>
        <w:rPr>
          <w:b w:val="0"/>
          <w:bCs w:val="0"/>
          <w:i w:val="0"/>
          <w:iCs w:val="0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AE3396" w:rsidRPr="005940A6" w:rsidTr="00993BD5">
        <w:trPr>
          <w:trHeight w:val="857"/>
        </w:trPr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ЛИПЧАК                                            Віталій Юрійович</w:t>
            </w:r>
          </w:p>
        </w:tc>
        <w:tc>
          <w:tcPr>
            <w:tcW w:w="5940" w:type="dxa"/>
          </w:tcPr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праці та соціальних зв’язків управління соціального захисту населення райдержадміністрації</w:t>
            </w:r>
          </w:p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96" w:rsidRPr="005940A6" w:rsidRDefault="00AE3396" w:rsidP="005940A6">
      <w:pPr>
        <w:pStyle w:val="3"/>
        <w:ind w:right="21"/>
        <w:jc w:val="center"/>
        <w:rPr>
          <w:lang w:val="ru-RU"/>
        </w:rPr>
      </w:pPr>
    </w:p>
    <w:p w:rsidR="00AE3396" w:rsidRDefault="00AE3396" w:rsidP="005940A6">
      <w:pPr>
        <w:pStyle w:val="3"/>
        <w:ind w:right="21"/>
        <w:jc w:val="center"/>
      </w:pPr>
      <w:r w:rsidRPr="005940A6">
        <w:t>Члени районного  міжвідомчого оперативного штабу:</w:t>
      </w:r>
    </w:p>
    <w:p w:rsidR="00AE3396" w:rsidRPr="005940A6" w:rsidRDefault="00AE3396" w:rsidP="005940A6">
      <w:pPr>
        <w:pStyle w:val="3"/>
        <w:ind w:right="21"/>
        <w:jc w:val="center"/>
      </w:pPr>
      <w:r w:rsidRPr="005940A6">
        <w:t xml:space="preserve"> </w:t>
      </w:r>
    </w:p>
    <w:p w:rsidR="00AE3396" w:rsidRPr="005940A6" w:rsidRDefault="00AE3396" w:rsidP="005940A6">
      <w:pPr>
        <w:pStyle w:val="3"/>
        <w:tabs>
          <w:tab w:val="num" w:pos="9360"/>
          <w:tab w:val="left" w:pos="9638"/>
        </w:tabs>
        <w:suppressAutoHyphens w:val="0"/>
        <w:ind w:right="-1"/>
        <w:rPr>
          <w:rFonts w:eastAsia="Times New Roman"/>
          <w:b w:val="0"/>
          <w:bCs w:val="0"/>
          <w:i w:val="0"/>
          <w:iCs w:val="0"/>
          <w:kern w:val="0"/>
          <w:sz w:val="16"/>
          <w:szCs w:val="16"/>
          <w:lang w:eastAsia="ru-RU" w:bidi="ar-SA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AE3396" w:rsidRPr="009B0438" w:rsidTr="00993BD5">
        <w:tc>
          <w:tcPr>
            <w:tcW w:w="3888" w:type="dxa"/>
          </w:tcPr>
          <w:p w:rsidR="00AE3396" w:rsidRPr="005940A6" w:rsidRDefault="00AE3396" w:rsidP="00993BD5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АНДРІЮК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i w:val="0"/>
                <w:kern w:val="0"/>
                <w:szCs w:val="28"/>
                <w:lang w:eastAsia="ru-RU" w:bidi="ar-SA"/>
              </w:rPr>
              <w:t>Іван Дмитрович</w:t>
            </w:r>
          </w:p>
        </w:tc>
        <w:tc>
          <w:tcPr>
            <w:tcW w:w="5940" w:type="dxa"/>
          </w:tcPr>
          <w:p w:rsidR="00AE339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>начальник сектору пре</w:t>
            </w:r>
            <w:r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 xml:space="preserve">венції </w:t>
            </w:r>
            <w:r w:rsidRPr="005940A6"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>Рахівського відділення поліції Тячівського відділу поліції Головного управління Національної поліції в Закарпатській області (за згодою)</w:t>
            </w:r>
          </w:p>
          <w:p w:rsidR="00AE3396" w:rsidRPr="00817E4B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</w:p>
        </w:tc>
      </w:tr>
      <w:tr w:rsidR="00AE3396" w:rsidRPr="009B0438" w:rsidTr="00993BD5">
        <w:tc>
          <w:tcPr>
            <w:tcW w:w="3888" w:type="dxa"/>
          </w:tcPr>
          <w:p w:rsidR="00AE3396" w:rsidRPr="003344D1" w:rsidRDefault="00AE3396" w:rsidP="00993BD5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АНДРАЩУК                      Людвіг Степанович</w:t>
            </w:r>
          </w:p>
        </w:tc>
        <w:tc>
          <w:tcPr>
            <w:tcW w:w="5940" w:type="dxa"/>
          </w:tcPr>
          <w:p w:rsidR="00AE339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  <w:r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 xml:space="preserve">головний державний інспектор відділу нагляду у будівництві енергетиці машинобудуванні котлонагляді та на виробництвах і об’єктах підвищеної небезпеки управління Держпраці у Закрпатській області </w:t>
            </w: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(за згодою)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</w:p>
        </w:tc>
      </w:tr>
      <w:tr w:rsidR="00AE3396" w:rsidRPr="005940A6" w:rsidTr="00993BD5"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БОДНАР                                     Іван Васильович</w:t>
            </w:r>
          </w:p>
        </w:tc>
        <w:tc>
          <w:tcPr>
            <w:tcW w:w="5940" w:type="dxa"/>
          </w:tcPr>
          <w:p w:rsidR="00AE3396" w:rsidRDefault="00AE3396" w:rsidP="00817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E4B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соціального захисту населення райдержадміністрації</w:t>
            </w:r>
          </w:p>
          <w:p w:rsidR="00AE3396" w:rsidRPr="000F0F15" w:rsidRDefault="00AE3396" w:rsidP="00817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396" w:rsidRPr="005940A6" w:rsidTr="00993BD5"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lastRenderedPageBreak/>
              <w:t>Б</w:t>
            </w:r>
            <w:r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РЕХЛІЧУК                                Павло Павлович</w:t>
            </w:r>
          </w:p>
        </w:tc>
        <w:tc>
          <w:tcPr>
            <w:tcW w:w="5940" w:type="dxa"/>
          </w:tcPr>
          <w:p w:rsidR="00AE339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  <w:r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 xml:space="preserve">начальник відділу охорони здоров’я райдержадміністрації 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i w:val="0"/>
                <w:kern w:val="0"/>
                <w:lang w:eastAsia="ru-RU" w:bidi="ar-SA"/>
              </w:rPr>
            </w:pPr>
          </w:p>
        </w:tc>
      </w:tr>
      <w:tr w:rsidR="00AE3396" w:rsidRPr="005940A6" w:rsidTr="00993BD5"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КОКІШ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Олена Павлівна</w:t>
            </w:r>
          </w:p>
        </w:tc>
        <w:tc>
          <w:tcPr>
            <w:tcW w:w="5940" w:type="dxa"/>
          </w:tcPr>
          <w:p w:rsidR="00AE339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начальник служби у справах дітей райдержадміністрації</w:t>
            </w:r>
          </w:p>
          <w:p w:rsidR="00AE3396" w:rsidRPr="00817E4B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</w:p>
        </w:tc>
      </w:tr>
      <w:tr w:rsidR="00AE3396" w:rsidRPr="005940A6" w:rsidTr="00993BD5">
        <w:trPr>
          <w:trHeight w:val="857"/>
        </w:trPr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ЛАСТОВИЧАК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Олена Миколаївна</w:t>
            </w:r>
          </w:p>
        </w:tc>
        <w:tc>
          <w:tcPr>
            <w:tcW w:w="5940" w:type="dxa"/>
          </w:tcPr>
          <w:p w:rsidR="00AE3396" w:rsidRPr="00817E4B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начальник фінансового управління райдержадміністрації</w:t>
            </w:r>
          </w:p>
        </w:tc>
      </w:tr>
      <w:tr w:rsidR="00AE3396" w:rsidRPr="005940A6" w:rsidTr="00993BD5">
        <w:trPr>
          <w:trHeight w:val="100"/>
        </w:trPr>
        <w:tc>
          <w:tcPr>
            <w:tcW w:w="3888" w:type="dxa"/>
          </w:tcPr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ОЛАШИН</w:t>
            </w:r>
          </w:p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Мирослава Олександрівна</w:t>
            </w:r>
          </w:p>
        </w:tc>
        <w:tc>
          <w:tcPr>
            <w:tcW w:w="5940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директор районного центру соціальних служб для сім’ї, дітей та молоді (за згодою)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</w:p>
        </w:tc>
      </w:tr>
      <w:tr w:rsidR="00AE3396" w:rsidRPr="005940A6" w:rsidTr="00993BD5">
        <w:trPr>
          <w:trHeight w:val="100"/>
        </w:trPr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САВЧУК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Наталія Володимирівна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</w:p>
        </w:tc>
        <w:tc>
          <w:tcPr>
            <w:tcW w:w="5940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начальник відділу  статистики у районі (за згодою)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AE3396" w:rsidRPr="005940A6" w:rsidTr="00993BD5">
        <w:trPr>
          <w:trHeight w:val="100"/>
        </w:trPr>
        <w:tc>
          <w:tcPr>
            <w:tcW w:w="3888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СЕВЧ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Оксана Іванівна</w:t>
            </w:r>
          </w:p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відділу освіти, молоді та спорту  райдержадміністрації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3396" w:rsidRPr="005940A6" w:rsidTr="00993BD5">
        <w:tblPrEx>
          <w:tblLook w:val="01E0"/>
        </w:tblPrEx>
        <w:tc>
          <w:tcPr>
            <w:tcW w:w="3888" w:type="dxa"/>
          </w:tcPr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СЕРАТОР</w:t>
            </w:r>
          </w:p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Любов Пантелеймонівна</w:t>
            </w:r>
          </w:p>
        </w:tc>
        <w:tc>
          <w:tcPr>
            <w:tcW w:w="5940" w:type="dxa"/>
          </w:tcPr>
          <w:p w:rsidR="00AE3396" w:rsidRPr="00DB1BA5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>
              <w:rPr>
                <w:rFonts w:eastAsia="Times New Roman"/>
                <w:b w:val="0"/>
                <w:i w:val="0"/>
                <w:kern w:val="0"/>
                <w:szCs w:val="28"/>
                <w:lang w:val="ru-RU" w:eastAsia="ru-RU" w:bidi="ar-SA"/>
              </w:rPr>
              <w:t>н</w:t>
            </w:r>
            <w:r w:rsidRPr="00DB1BA5">
              <w:rPr>
                <w:rFonts w:eastAsia="Times New Roman"/>
                <w:b w:val="0"/>
                <w:i w:val="0"/>
                <w:kern w:val="0"/>
                <w:szCs w:val="28"/>
                <w:lang w:eastAsia="ru-RU" w:bidi="ar-SA"/>
              </w:rPr>
              <w:t>ачальник відділу  Державного нагляду за дотриманням санітарного законодавства Рахівського районного  управління Головного управління Держпродспоживслужби в Закарпатській області</w:t>
            </w:r>
            <w:r w:rsidRPr="00DB1BA5">
              <w:rPr>
                <w:rFonts w:eastAsia="Times New Roman"/>
                <w:b w:val="0"/>
                <w:i w:val="0"/>
                <w:kern w:val="0"/>
                <w:lang w:eastAsia="ru-RU" w:bidi="ar-SA"/>
              </w:rPr>
              <w:t xml:space="preserve"> (за згодою)</w:t>
            </w:r>
          </w:p>
          <w:p w:rsidR="00AE3396" w:rsidRPr="005940A6" w:rsidRDefault="00AE3396" w:rsidP="00993B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396" w:rsidRPr="005940A6" w:rsidTr="00993BD5">
        <w:tc>
          <w:tcPr>
            <w:tcW w:w="3888" w:type="dxa"/>
          </w:tcPr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ТУШЕР</w:t>
            </w:r>
          </w:p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5940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lang w:eastAsia="ru-RU" w:bidi="ar-SA"/>
              </w:rPr>
              <w:t>начальник районного відділу управління Державної служби з надзвичайних ситуацій України у Закарпатській області (за згодою)</w:t>
            </w:r>
          </w:p>
          <w:p w:rsidR="00AE3396" w:rsidRPr="005940A6" w:rsidRDefault="00AE3396" w:rsidP="00993BD5">
            <w:pPr>
              <w:pStyle w:val="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eastAsia="Times New Roman"/>
                <w:b w:val="0"/>
                <w:bCs w:val="0"/>
                <w:i w:val="0"/>
                <w:iCs w:val="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E3396" w:rsidRPr="005940A6" w:rsidTr="00993BD5">
        <w:tc>
          <w:tcPr>
            <w:tcW w:w="3888" w:type="dxa"/>
          </w:tcPr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ШЕПЕТА</w:t>
            </w:r>
          </w:p>
          <w:p w:rsidR="00AE3396" w:rsidRPr="005940A6" w:rsidRDefault="00AE3396" w:rsidP="0099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A6">
              <w:rPr>
                <w:rFonts w:ascii="Times New Roman" w:hAnsi="Times New Roman" w:cs="Times New Roman"/>
                <w:sz w:val="28"/>
                <w:szCs w:val="28"/>
              </w:rPr>
              <w:t>Володимир Леонідович</w:t>
            </w:r>
          </w:p>
        </w:tc>
        <w:tc>
          <w:tcPr>
            <w:tcW w:w="5940" w:type="dxa"/>
          </w:tcPr>
          <w:p w:rsidR="00AE3396" w:rsidRPr="005940A6" w:rsidRDefault="00AE3396" w:rsidP="00993BD5">
            <w:pPr>
              <w:pStyle w:val="3"/>
              <w:tabs>
                <w:tab w:val="num" w:pos="9360"/>
              </w:tabs>
              <w:suppressAutoHyphens w:val="0"/>
              <w:ind w:right="21"/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</w:pPr>
            <w:r w:rsidRPr="005940A6">
              <w:rPr>
                <w:rFonts w:eastAsia="Times New Roman"/>
                <w:b w:val="0"/>
                <w:bCs w:val="0"/>
                <w:i w:val="0"/>
                <w:iCs w:val="0"/>
                <w:kern w:val="0"/>
                <w:szCs w:val="28"/>
                <w:lang w:eastAsia="ru-RU" w:bidi="ar-SA"/>
              </w:rPr>
              <w:t xml:space="preserve">начальник відділу культури райдержадміністрації </w:t>
            </w:r>
          </w:p>
        </w:tc>
      </w:tr>
    </w:tbl>
    <w:p w:rsidR="00AE3396" w:rsidRPr="005940A6" w:rsidRDefault="00AE3396" w:rsidP="005940A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E3396" w:rsidRPr="005940A6" w:rsidRDefault="00AE3396" w:rsidP="005940A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E3396" w:rsidRPr="005940A6" w:rsidRDefault="00AE3396" w:rsidP="005940A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E3396" w:rsidRPr="005940A6" w:rsidRDefault="00AE3396" w:rsidP="005940A6">
      <w:pPr>
        <w:pStyle w:val="3"/>
        <w:tabs>
          <w:tab w:val="clear" w:pos="9360"/>
        </w:tabs>
        <w:suppressAutoHyphens w:val="0"/>
        <w:ind w:right="21"/>
        <w:rPr>
          <w:rFonts w:eastAsia="Times New Roman"/>
          <w:i w:val="0"/>
          <w:iCs w:val="0"/>
          <w:kern w:val="0"/>
          <w:lang w:eastAsia="ru-RU" w:bidi="ar-SA"/>
        </w:rPr>
        <w:sectPr w:rsidR="00AE3396" w:rsidRPr="005940A6" w:rsidSect="00B00817">
          <w:headerReference w:type="even" r:id="rId9"/>
          <w:head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5940A6">
        <w:rPr>
          <w:rFonts w:eastAsia="Times New Roman"/>
          <w:i w:val="0"/>
          <w:iCs w:val="0"/>
          <w:kern w:val="0"/>
          <w:lang w:eastAsia="ru-RU" w:bidi="ar-SA"/>
        </w:rPr>
        <w:t xml:space="preserve">Керівник апарату державної адміністрації                                      О. </w:t>
      </w:r>
      <w:r>
        <w:rPr>
          <w:rFonts w:eastAsia="Times New Roman"/>
          <w:i w:val="0"/>
          <w:iCs w:val="0"/>
          <w:kern w:val="0"/>
          <w:lang w:eastAsia="ru-RU" w:bidi="ar-SA"/>
        </w:rPr>
        <w:t>Вайнагій</w:t>
      </w:r>
    </w:p>
    <w:tbl>
      <w:tblPr>
        <w:tblW w:w="9889" w:type="dxa"/>
        <w:tblLook w:val="00A0"/>
      </w:tblPr>
      <w:tblGrid>
        <w:gridCol w:w="6771"/>
        <w:gridCol w:w="3118"/>
      </w:tblGrid>
      <w:tr w:rsidR="00AE3396" w:rsidTr="00993BD5">
        <w:tc>
          <w:tcPr>
            <w:tcW w:w="6771" w:type="dxa"/>
          </w:tcPr>
          <w:p w:rsidR="00AE3396" w:rsidRPr="00AD5D14" w:rsidRDefault="00AE3396" w:rsidP="00993BD5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AE3396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3396" w:rsidRPr="00AD5D14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AE3396" w:rsidRPr="00AD5D14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</w:t>
            </w:r>
          </w:p>
          <w:p w:rsidR="00AE3396" w:rsidRPr="00AD5D14" w:rsidRDefault="00AE3396" w:rsidP="00993B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D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AE3396" w:rsidRPr="00AD5D14" w:rsidRDefault="009B0438" w:rsidP="009B0438">
            <w:pPr>
              <w:tabs>
                <w:tab w:val="left" w:pos="3221"/>
              </w:tabs>
              <w:jc w:val="both"/>
              <w:rPr>
                <w:lang w:val="uk-UA"/>
              </w:rPr>
            </w:pPr>
            <w:r w:rsidRPr="009B0438">
              <w:rPr>
                <w:rFonts w:ascii="Times New Roman" w:hAnsi="Times New Roman" w:cs="Times New Roman"/>
                <w:u w:val="single"/>
                <w:lang w:val="uk-UA"/>
              </w:rPr>
              <w:t>11.05.2018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396" w:rsidRPr="008E606B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Pr="009B0438">
              <w:rPr>
                <w:rFonts w:ascii="Times New Roman" w:hAnsi="Times New Roman" w:cs="Times New Roman"/>
                <w:u w:val="single"/>
                <w:lang w:val="uk-UA"/>
              </w:rPr>
              <w:t>157</w:t>
            </w:r>
          </w:p>
        </w:tc>
      </w:tr>
    </w:tbl>
    <w:p w:rsidR="00AE3396" w:rsidRDefault="00AE3396" w:rsidP="00061CCF">
      <w:pPr>
        <w:jc w:val="center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AE3396" w:rsidRDefault="00AE3396" w:rsidP="00061CCF">
      <w:pPr>
        <w:jc w:val="center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03402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ПОЛОЖЕННЯ </w:t>
      </w:r>
    </w:p>
    <w:p w:rsidR="00AE3396" w:rsidRDefault="00AE3396" w:rsidP="00061CCF">
      <w:pPr>
        <w:jc w:val="center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район</w:t>
      </w:r>
      <w:r w:rsidRPr="0003402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ний міжвідомчий оперативний штаб 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</w:t>
      </w:r>
      <w:r w:rsidRPr="0003402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 координації організації</w:t>
      </w:r>
    </w:p>
    <w:p w:rsidR="00AE3396" w:rsidRPr="0003402D" w:rsidRDefault="00AE3396" w:rsidP="00061C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02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 проведення оздоровлення та відпочинку дітей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0" w:name="n14"/>
      <w:bookmarkEnd w:id="0"/>
    </w:p>
    <w:p w:rsidR="00AE3396" w:rsidRPr="0003402D" w:rsidRDefault="00AE3396" w:rsidP="00061C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E2ED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Район</w:t>
      </w:r>
      <w:r w:rsidRPr="004E2EDB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 xml:space="preserve">міжвідомчий оперативний </w:t>
      </w:r>
      <w:r w:rsidRPr="004E2EDB">
        <w:rPr>
          <w:sz w:val="28"/>
          <w:szCs w:val="28"/>
          <w:lang w:val="uk-UA"/>
        </w:rPr>
        <w:t xml:space="preserve">штаб </w:t>
      </w:r>
      <w:r>
        <w:rPr>
          <w:sz w:val="28"/>
          <w:szCs w:val="28"/>
          <w:lang w:val="uk-UA"/>
        </w:rPr>
        <w:t>і</w:t>
      </w:r>
      <w:r w:rsidRPr="004E2ED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координації</w:t>
      </w:r>
      <w:r w:rsidRPr="004E2EDB">
        <w:rPr>
          <w:sz w:val="28"/>
          <w:szCs w:val="28"/>
          <w:lang w:val="uk-UA"/>
        </w:rPr>
        <w:t xml:space="preserve"> організації оздоровлення </w:t>
      </w:r>
      <w:r>
        <w:rPr>
          <w:sz w:val="28"/>
          <w:szCs w:val="28"/>
          <w:lang w:val="uk-UA"/>
        </w:rPr>
        <w:t>і проведення оздоровлення та</w:t>
      </w:r>
      <w:r w:rsidRPr="004E2EDB">
        <w:rPr>
          <w:sz w:val="28"/>
          <w:szCs w:val="28"/>
          <w:lang w:val="uk-UA"/>
        </w:rPr>
        <w:t xml:space="preserve"> відпочинку дітей (далі </w:t>
      </w:r>
      <w:r>
        <w:rPr>
          <w:sz w:val="28"/>
          <w:szCs w:val="28"/>
          <w:lang w:val="uk-UA"/>
        </w:rPr>
        <w:t>– районний ш</w:t>
      </w:r>
      <w:r w:rsidRPr="004E2EDB">
        <w:rPr>
          <w:sz w:val="28"/>
          <w:szCs w:val="28"/>
          <w:lang w:val="uk-UA"/>
        </w:rPr>
        <w:t>таб) є ко</w:t>
      </w:r>
      <w:r>
        <w:rPr>
          <w:sz w:val="28"/>
          <w:szCs w:val="28"/>
          <w:lang w:val="uk-UA"/>
        </w:rPr>
        <w:t>нсультативно-</w:t>
      </w:r>
      <w:r w:rsidRPr="004E2EDB">
        <w:rPr>
          <w:sz w:val="28"/>
          <w:szCs w:val="28"/>
          <w:lang w:val="uk-UA"/>
        </w:rPr>
        <w:t>дорадч</w:t>
      </w:r>
      <w:r>
        <w:rPr>
          <w:sz w:val="28"/>
          <w:szCs w:val="28"/>
          <w:lang w:val="uk-UA"/>
        </w:rPr>
        <w:t>им органом</w:t>
      </w:r>
      <w:r w:rsidRPr="004E2EDB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райдержадміністрації, утворений з метою сприяння постійному вдосконаленню державної політики у сфері оздоровлення та відпочинку дітей, </w:t>
      </w:r>
      <w:r w:rsidRPr="004E2EDB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узгодженості дій органів </w:t>
      </w:r>
      <w:r w:rsidRPr="004E2EDB">
        <w:rPr>
          <w:sz w:val="28"/>
          <w:szCs w:val="28"/>
          <w:lang w:val="uk-UA"/>
        </w:rPr>
        <w:t xml:space="preserve"> виконавчої влади, </w:t>
      </w:r>
      <w:r>
        <w:rPr>
          <w:sz w:val="28"/>
          <w:szCs w:val="28"/>
          <w:lang w:val="uk-UA"/>
        </w:rPr>
        <w:t>органів</w:t>
      </w:r>
      <w:r w:rsidRPr="004E2EDB">
        <w:rPr>
          <w:sz w:val="28"/>
          <w:szCs w:val="28"/>
          <w:lang w:val="uk-UA"/>
        </w:rPr>
        <w:t xml:space="preserve"> місцевого самоврядування, підприємств</w:t>
      </w:r>
      <w:r>
        <w:rPr>
          <w:sz w:val="28"/>
          <w:szCs w:val="28"/>
          <w:lang w:val="uk-UA"/>
        </w:rPr>
        <w:t xml:space="preserve">, установ та </w:t>
      </w:r>
      <w:r w:rsidRPr="004E2EDB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й</w:t>
      </w:r>
      <w:r w:rsidRPr="004E2E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вирішенні питань, пов’язаних зі створення безпечних умов для якісного відпочинку та оздоровлення дітей.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" w:name="n15"/>
      <w:bookmarkEnd w:id="1"/>
      <w:r w:rsidRPr="004E2ED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Районний штаб утворюється розпорядженням голови райдерж-адміністрації. Його склад формується з представників місцевих органів виконавчої влади, органів місцевого самоврядування, представників громадських організації, фахівців різних галузей (за згодою),  які причетні до реалізації районної П</w:t>
      </w:r>
      <w:r w:rsidRPr="00AD445C">
        <w:rPr>
          <w:sz w:val="28"/>
          <w:szCs w:val="28"/>
          <w:lang w:val="uk-UA"/>
        </w:rPr>
        <w:t>рограми оздоровлення та відпочинку дітей і розвитку мережі дитячих закладів оздоровлення та відпочинку</w:t>
      </w:r>
      <w:r>
        <w:rPr>
          <w:sz w:val="28"/>
          <w:szCs w:val="28"/>
          <w:lang w:val="uk-UA"/>
        </w:rPr>
        <w:t xml:space="preserve"> і затверджується розпорядженням голови райдержадміністрації.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Районний штаб у</w:t>
      </w:r>
      <w:r w:rsidRPr="004E2EDB">
        <w:rPr>
          <w:sz w:val="28"/>
          <w:szCs w:val="28"/>
          <w:lang w:val="uk-UA"/>
        </w:rPr>
        <w:t xml:space="preserve"> своїй діяльності керується</w:t>
      </w:r>
      <w:r>
        <w:rPr>
          <w:sz w:val="28"/>
          <w:szCs w:val="28"/>
          <w:lang w:val="uk-UA"/>
        </w:rPr>
        <w:t xml:space="preserve"> </w:t>
      </w:r>
      <w:hyperlink r:id="rId11" w:tgtFrame="_blank" w:history="1">
        <w:r w:rsidRPr="00914A0A">
          <w:rPr>
            <w:rStyle w:val="ab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>Конституцією України</w:t>
        </w:r>
      </w:hyperlink>
      <w:r w:rsidRPr="00914A0A">
        <w:rPr>
          <w:color w:val="000000"/>
          <w:sz w:val="28"/>
          <w:szCs w:val="28"/>
          <w:lang w:val="uk-UA"/>
        </w:rPr>
        <w:t xml:space="preserve">, </w:t>
      </w:r>
      <w:r w:rsidRPr="004E2EDB">
        <w:rPr>
          <w:sz w:val="28"/>
          <w:szCs w:val="28"/>
          <w:lang w:val="uk-UA"/>
        </w:rPr>
        <w:t>законами України, указами Президента України та постановами Верховної Ради України, актами Кабінету Міністрів України, нормативно-правовими актами Мін</w:t>
      </w:r>
      <w:r>
        <w:rPr>
          <w:sz w:val="28"/>
          <w:szCs w:val="28"/>
          <w:lang w:val="uk-UA"/>
        </w:rPr>
        <w:t xml:space="preserve">істерства </w:t>
      </w:r>
      <w:r w:rsidRPr="004E2EDB">
        <w:rPr>
          <w:sz w:val="28"/>
          <w:szCs w:val="28"/>
          <w:lang w:val="uk-UA"/>
        </w:rPr>
        <w:t>соц</w:t>
      </w:r>
      <w:r>
        <w:rPr>
          <w:sz w:val="28"/>
          <w:szCs w:val="28"/>
          <w:lang w:val="uk-UA"/>
        </w:rPr>
        <w:t xml:space="preserve">іальної </w:t>
      </w:r>
      <w:r w:rsidRPr="004E2EDB">
        <w:rPr>
          <w:sz w:val="28"/>
          <w:szCs w:val="28"/>
          <w:lang w:val="uk-UA"/>
        </w:rPr>
        <w:t>політики</w:t>
      </w:r>
      <w:r>
        <w:rPr>
          <w:sz w:val="28"/>
          <w:szCs w:val="28"/>
          <w:lang w:val="uk-UA"/>
        </w:rPr>
        <w:t>, розпорядженнями голів облдерж-адміністрації і райдержадміністрації</w:t>
      </w:r>
      <w:r w:rsidRPr="004E2EDB">
        <w:rPr>
          <w:sz w:val="28"/>
          <w:szCs w:val="28"/>
          <w:lang w:val="uk-UA"/>
        </w:rPr>
        <w:t xml:space="preserve"> та цим Положенням.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2" w:name="n16"/>
      <w:bookmarkStart w:id="3" w:name="n17"/>
      <w:bookmarkEnd w:id="2"/>
      <w:bookmarkEnd w:id="3"/>
      <w:r w:rsidRPr="004E2EDB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4E2EDB">
        <w:rPr>
          <w:sz w:val="28"/>
          <w:szCs w:val="28"/>
          <w:lang w:val="uk-UA"/>
        </w:rPr>
        <w:t xml:space="preserve">Основними завданнями </w:t>
      </w:r>
      <w:r>
        <w:rPr>
          <w:sz w:val="28"/>
          <w:szCs w:val="28"/>
          <w:lang w:val="uk-UA"/>
        </w:rPr>
        <w:t>районного штабу є</w:t>
      </w:r>
      <w:bookmarkStart w:id="4" w:name="n18"/>
      <w:bookmarkEnd w:id="4"/>
      <w:r>
        <w:rPr>
          <w:sz w:val="28"/>
          <w:szCs w:val="28"/>
          <w:lang w:val="uk-UA"/>
        </w:rPr>
        <w:t xml:space="preserve"> координація дій </w:t>
      </w:r>
      <w:r w:rsidRPr="004E2EDB">
        <w:rPr>
          <w:sz w:val="28"/>
          <w:szCs w:val="28"/>
          <w:lang w:val="uk-UA"/>
        </w:rPr>
        <w:t>місцеви</w:t>
      </w:r>
      <w:r>
        <w:rPr>
          <w:sz w:val="28"/>
          <w:szCs w:val="28"/>
          <w:lang w:val="uk-UA"/>
        </w:rPr>
        <w:t>х</w:t>
      </w:r>
      <w:r w:rsidRPr="004E2EDB">
        <w:rPr>
          <w:sz w:val="28"/>
          <w:szCs w:val="28"/>
          <w:lang w:val="uk-UA"/>
        </w:rPr>
        <w:t xml:space="preserve"> орган</w:t>
      </w:r>
      <w:r>
        <w:rPr>
          <w:sz w:val="28"/>
          <w:szCs w:val="28"/>
          <w:lang w:val="uk-UA"/>
        </w:rPr>
        <w:t>ів</w:t>
      </w:r>
      <w:r w:rsidRPr="004E2EDB">
        <w:rPr>
          <w:sz w:val="28"/>
          <w:szCs w:val="28"/>
          <w:lang w:val="uk-UA"/>
        </w:rPr>
        <w:t xml:space="preserve"> виконавчої влади, орган</w:t>
      </w:r>
      <w:r>
        <w:rPr>
          <w:sz w:val="28"/>
          <w:szCs w:val="28"/>
          <w:lang w:val="uk-UA"/>
        </w:rPr>
        <w:t>ів</w:t>
      </w:r>
      <w:r w:rsidRPr="004E2EDB">
        <w:rPr>
          <w:sz w:val="28"/>
          <w:szCs w:val="28"/>
          <w:lang w:val="uk-UA"/>
        </w:rPr>
        <w:t xml:space="preserve"> місцевого самоврядування, підприє</w:t>
      </w:r>
      <w:r>
        <w:rPr>
          <w:sz w:val="28"/>
          <w:szCs w:val="28"/>
          <w:lang w:val="uk-UA"/>
        </w:rPr>
        <w:t xml:space="preserve">мств, установ та </w:t>
      </w:r>
      <w:r w:rsidRPr="004E2EDB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й</w:t>
      </w:r>
      <w:r w:rsidRPr="004E2E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спрямованих на удосконалення діяльності усіх типів дитячих закладів </w:t>
      </w:r>
      <w:r w:rsidRPr="004E2EDB">
        <w:rPr>
          <w:sz w:val="28"/>
          <w:szCs w:val="28"/>
          <w:lang w:val="uk-UA"/>
        </w:rPr>
        <w:t xml:space="preserve">оздоровлення </w:t>
      </w:r>
      <w:r>
        <w:rPr>
          <w:sz w:val="28"/>
          <w:szCs w:val="28"/>
          <w:lang w:val="uk-UA"/>
        </w:rPr>
        <w:t>та</w:t>
      </w:r>
      <w:r w:rsidRPr="004E2EDB">
        <w:rPr>
          <w:sz w:val="28"/>
          <w:szCs w:val="28"/>
          <w:lang w:val="uk-UA"/>
        </w:rPr>
        <w:t xml:space="preserve"> відпочин</w:t>
      </w:r>
      <w:r>
        <w:rPr>
          <w:sz w:val="28"/>
          <w:szCs w:val="28"/>
          <w:lang w:val="uk-UA"/>
        </w:rPr>
        <w:t>ку, на забезпечення оздоровленням і відпочинком дітей району, перш за все дітей, які потребують особливої соціальної уваги та підтримки.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5" w:name="n19"/>
      <w:bookmarkEnd w:id="5"/>
      <w:r>
        <w:rPr>
          <w:sz w:val="28"/>
          <w:szCs w:val="28"/>
          <w:lang w:val="uk-UA"/>
        </w:rPr>
        <w:t>5. Районний штаб відповідно до покладених на нього завдань: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6" w:name="n24"/>
      <w:bookmarkEnd w:id="6"/>
      <w:r w:rsidRPr="004E2EDB">
        <w:rPr>
          <w:sz w:val="28"/>
          <w:szCs w:val="28"/>
          <w:lang w:val="uk-UA"/>
        </w:rPr>
        <w:t xml:space="preserve">проводить моніторинг стану підготовки та проведення оздоровчої кампанії, якості надання послуг </w:t>
      </w:r>
      <w:r>
        <w:rPr>
          <w:sz w:val="28"/>
          <w:szCs w:val="28"/>
          <w:lang w:val="uk-UA"/>
        </w:rPr>
        <w:t>і</w:t>
      </w:r>
      <w:r w:rsidRPr="004E2EDB">
        <w:rPr>
          <w:sz w:val="28"/>
          <w:szCs w:val="28"/>
          <w:lang w:val="uk-UA"/>
        </w:rPr>
        <w:t>з оздоровлення та відпочинку дітей, безпеки перебування дітей у закладах оздоровлення та відпочинку;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 в установленому порядку на розгляд райдержадміністрації пропозиції з удосконалення роботи щодо організації оздоровлення та відпочинку дітей в районі; 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7" w:name="n25"/>
      <w:bookmarkEnd w:id="7"/>
      <w:r>
        <w:rPr>
          <w:sz w:val="28"/>
          <w:szCs w:val="28"/>
          <w:lang w:val="uk-UA"/>
        </w:rPr>
        <w:t xml:space="preserve">налагоджує співпрацю місцевих </w:t>
      </w:r>
      <w:r w:rsidRPr="004E2EDB">
        <w:rPr>
          <w:sz w:val="28"/>
          <w:szCs w:val="28"/>
          <w:lang w:val="uk-UA"/>
        </w:rPr>
        <w:t xml:space="preserve">органів виконавчої влади, органів місцевого самоврядування, </w:t>
      </w:r>
      <w:r>
        <w:rPr>
          <w:sz w:val="28"/>
          <w:szCs w:val="28"/>
          <w:lang w:val="uk-UA"/>
        </w:rPr>
        <w:t>власників дитячих закладів, підприємств, установ та організацій, причетних до організації оздоровчого процесу і безпосередньо дитячих закладів оздоровлення та відпочинку.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E2EDB">
        <w:rPr>
          <w:sz w:val="28"/>
          <w:szCs w:val="28"/>
          <w:lang w:val="uk-UA"/>
        </w:rPr>
        <w:lastRenderedPageBreak/>
        <w:t>6.</w:t>
      </w:r>
      <w:r>
        <w:rPr>
          <w:sz w:val="28"/>
          <w:szCs w:val="28"/>
          <w:lang w:val="uk-UA"/>
        </w:rPr>
        <w:t> Районний ш</w:t>
      </w:r>
      <w:r w:rsidRPr="004E2EDB">
        <w:rPr>
          <w:sz w:val="28"/>
          <w:szCs w:val="28"/>
          <w:lang w:val="uk-UA"/>
        </w:rPr>
        <w:t>таб має право: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8" w:name="n28"/>
      <w:bookmarkEnd w:id="8"/>
      <w:r>
        <w:rPr>
          <w:sz w:val="28"/>
          <w:szCs w:val="28"/>
          <w:lang w:val="uk-UA"/>
        </w:rPr>
        <w:t>утворювати у разі потреби робочі групи, залучати до участі у них представників</w:t>
      </w:r>
      <w:r w:rsidRPr="004E2EDB">
        <w:rPr>
          <w:sz w:val="28"/>
          <w:szCs w:val="28"/>
          <w:lang w:val="uk-UA"/>
        </w:rPr>
        <w:t xml:space="preserve"> місцевих органів виконавчої влади, органів місцевого самоврядування, </w:t>
      </w:r>
      <w:r>
        <w:rPr>
          <w:sz w:val="28"/>
          <w:szCs w:val="28"/>
          <w:lang w:val="uk-UA"/>
        </w:rPr>
        <w:t>спеціалістів окремих галузей (за згодою);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в</w:t>
      </w:r>
      <w:r w:rsidRPr="004E2EDB">
        <w:rPr>
          <w:sz w:val="28"/>
          <w:szCs w:val="28"/>
          <w:lang w:val="uk-UA"/>
        </w:rPr>
        <w:t xml:space="preserve"> установленому </w:t>
      </w:r>
      <w:r>
        <w:rPr>
          <w:sz w:val="28"/>
          <w:szCs w:val="28"/>
          <w:lang w:val="uk-UA"/>
        </w:rPr>
        <w:t xml:space="preserve">законом порядку </w:t>
      </w:r>
      <w:r w:rsidRPr="004E2EDB">
        <w:rPr>
          <w:sz w:val="28"/>
          <w:szCs w:val="28"/>
          <w:lang w:val="uk-UA"/>
        </w:rPr>
        <w:t>від місцевих органів виконавчої влади</w:t>
      </w:r>
      <w:r>
        <w:rPr>
          <w:sz w:val="28"/>
          <w:szCs w:val="28"/>
          <w:lang w:val="uk-UA"/>
        </w:rPr>
        <w:t xml:space="preserve"> та </w:t>
      </w:r>
      <w:r w:rsidRPr="004E2EDB">
        <w:rPr>
          <w:sz w:val="28"/>
          <w:szCs w:val="28"/>
          <w:lang w:val="uk-UA"/>
        </w:rPr>
        <w:t>органів місцевого самоврядування,</w:t>
      </w:r>
      <w:r>
        <w:rPr>
          <w:sz w:val="28"/>
          <w:szCs w:val="28"/>
          <w:lang w:val="uk-UA"/>
        </w:rPr>
        <w:t xml:space="preserve"> підприємств, установ і організацій у районі </w:t>
      </w:r>
      <w:r w:rsidRPr="004E2EDB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з питань, що належить до компетенції районного штабу та розглядати її на своїх засіданнях.</w:t>
      </w:r>
      <w:bookmarkStart w:id="9" w:name="n29"/>
      <w:bookmarkStart w:id="10" w:name="n30"/>
      <w:bookmarkEnd w:id="9"/>
      <w:bookmarkEnd w:id="10"/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E2EDB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> </w:t>
      </w:r>
      <w:r w:rsidRPr="004E2EDB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 входять: голова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табу, заступник голови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табу, члени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>табу, секретар.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1" w:name="n31"/>
      <w:bookmarkEnd w:id="11"/>
      <w:r w:rsidRPr="004E2EDB">
        <w:rPr>
          <w:sz w:val="28"/>
          <w:szCs w:val="28"/>
          <w:lang w:val="uk-UA"/>
        </w:rPr>
        <w:t xml:space="preserve">Головою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 є заступник </w:t>
      </w:r>
      <w:r>
        <w:rPr>
          <w:sz w:val="28"/>
          <w:szCs w:val="28"/>
          <w:lang w:val="uk-UA"/>
        </w:rPr>
        <w:t>голови райдержадміністрації</w:t>
      </w:r>
      <w:r w:rsidRPr="004E2EDB">
        <w:rPr>
          <w:sz w:val="28"/>
          <w:szCs w:val="28"/>
          <w:lang w:val="uk-UA"/>
        </w:rPr>
        <w:t xml:space="preserve"> відповідно до розподілу обов’язків. Заступником голови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 та секретарем є представники відповідного структурного підрозділу </w:t>
      </w:r>
      <w:r>
        <w:rPr>
          <w:sz w:val="28"/>
          <w:szCs w:val="28"/>
          <w:lang w:val="uk-UA"/>
        </w:rPr>
        <w:t>райдерж-адміністрації, відповідального за реалізацію державної політики у сфері оздоровлення та відпочинку дітей.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2" w:name="n32"/>
      <w:bookmarkEnd w:id="12"/>
      <w:r w:rsidRPr="004E2EDB">
        <w:rPr>
          <w:sz w:val="28"/>
          <w:szCs w:val="28"/>
          <w:lang w:val="uk-UA"/>
        </w:rPr>
        <w:t xml:space="preserve">У разі відсутності голови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>табу його обов’язки виконує заступник.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3" w:name="n33"/>
      <w:bookmarkEnd w:id="13"/>
      <w:r w:rsidRPr="004E2EDB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>табу можуть входити представники за</w:t>
      </w:r>
      <w:r>
        <w:rPr>
          <w:sz w:val="28"/>
          <w:szCs w:val="28"/>
          <w:lang w:val="uk-UA"/>
        </w:rPr>
        <w:t xml:space="preserve">цікавлених територіальних підрозділів центральних </w:t>
      </w:r>
      <w:r w:rsidRPr="004E2EDB">
        <w:rPr>
          <w:sz w:val="28"/>
          <w:szCs w:val="28"/>
          <w:lang w:val="uk-UA"/>
        </w:rPr>
        <w:t xml:space="preserve">органів виконавчої влади, профспілок на </w:t>
      </w:r>
      <w:r>
        <w:rPr>
          <w:sz w:val="28"/>
          <w:szCs w:val="28"/>
          <w:lang w:val="uk-UA"/>
        </w:rPr>
        <w:t>районному</w:t>
      </w:r>
      <w:r w:rsidRPr="004E2EDB">
        <w:rPr>
          <w:sz w:val="28"/>
          <w:szCs w:val="28"/>
          <w:lang w:val="uk-UA"/>
        </w:rPr>
        <w:t xml:space="preserve"> рівні</w:t>
      </w:r>
      <w:r>
        <w:rPr>
          <w:sz w:val="28"/>
          <w:szCs w:val="28"/>
          <w:lang w:val="uk-UA"/>
        </w:rPr>
        <w:t xml:space="preserve"> (за згодою)</w:t>
      </w:r>
      <w:r w:rsidRPr="004E2EDB">
        <w:rPr>
          <w:sz w:val="28"/>
          <w:szCs w:val="28"/>
          <w:lang w:val="uk-UA"/>
        </w:rPr>
        <w:t>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4" w:name="n34"/>
      <w:bookmarkStart w:id="15" w:name="n35"/>
      <w:bookmarkStart w:id="16" w:name="n36"/>
      <w:bookmarkEnd w:id="14"/>
      <w:bookmarkEnd w:id="15"/>
      <w:bookmarkEnd w:id="16"/>
      <w:r w:rsidRPr="004E2EDB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 Основною ф</w:t>
      </w:r>
      <w:r w:rsidRPr="004E2EDB">
        <w:rPr>
          <w:sz w:val="28"/>
          <w:szCs w:val="28"/>
          <w:lang w:val="uk-UA"/>
        </w:rPr>
        <w:t xml:space="preserve">ормою роботи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 є засідання, </w:t>
      </w:r>
      <w:r>
        <w:rPr>
          <w:sz w:val="28"/>
          <w:szCs w:val="28"/>
          <w:lang w:val="uk-UA"/>
        </w:rPr>
        <w:t>що проводяться у разі</w:t>
      </w:r>
      <w:r w:rsidRPr="004E2EDB">
        <w:rPr>
          <w:sz w:val="28"/>
          <w:szCs w:val="28"/>
          <w:lang w:val="uk-UA"/>
        </w:rPr>
        <w:t xml:space="preserve"> потреби.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7" w:name="n37"/>
      <w:bookmarkEnd w:id="17"/>
      <w:r w:rsidRPr="004E2EDB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 xml:space="preserve">табу веде його голова, а у разі його відсутності </w:t>
      </w:r>
      <w:r>
        <w:rPr>
          <w:sz w:val="28"/>
          <w:szCs w:val="28"/>
          <w:lang w:val="uk-UA"/>
        </w:rPr>
        <w:t>–</w:t>
      </w:r>
      <w:r w:rsidRPr="004E2EDB">
        <w:rPr>
          <w:sz w:val="28"/>
          <w:szCs w:val="28"/>
          <w:lang w:val="uk-UA"/>
        </w:rPr>
        <w:t xml:space="preserve"> заступник голови.</w:t>
      </w:r>
    </w:p>
    <w:p w:rsidR="00AE3396" w:rsidRPr="004E2EDB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8" w:name="n38"/>
      <w:bookmarkEnd w:id="18"/>
      <w:r w:rsidRPr="004E2EDB">
        <w:rPr>
          <w:sz w:val="28"/>
          <w:szCs w:val="28"/>
          <w:lang w:val="uk-UA"/>
        </w:rPr>
        <w:t xml:space="preserve">Підготовка матеріалів до розгляду на засіданні </w:t>
      </w:r>
      <w:r>
        <w:rPr>
          <w:sz w:val="28"/>
          <w:szCs w:val="28"/>
          <w:lang w:val="uk-UA"/>
        </w:rPr>
        <w:t>районного ш</w:t>
      </w:r>
      <w:r w:rsidRPr="004E2EDB">
        <w:rPr>
          <w:sz w:val="28"/>
          <w:szCs w:val="28"/>
          <w:lang w:val="uk-UA"/>
        </w:rPr>
        <w:t>табу та проект</w:t>
      </w:r>
      <w:r>
        <w:rPr>
          <w:sz w:val="28"/>
          <w:szCs w:val="28"/>
          <w:lang w:val="uk-UA"/>
        </w:rPr>
        <w:t>у</w:t>
      </w:r>
      <w:r w:rsidRPr="004E2EDB">
        <w:rPr>
          <w:sz w:val="28"/>
          <w:szCs w:val="28"/>
          <w:lang w:val="uk-UA"/>
        </w:rPr>
        <w:t xml:space="preserve"> рішення забезпечується секретарем.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9" w:name="n39"/>
      <w:bookmarkStart w:id="20" w:name="n40"/>
      <w:bookmarkStart w:id="21" w:name="n45"/>
      <w:bookmarkEnd w:id="19"/>
      <w:bookmarkEnd w:id="20"/>
      <w:bookmarkEnd w:id="21"/>
      <w:r>
        <w:rPr>
          <w:sz w:val="28"/>
          <w:szCs w:val="28"/>
          <w:lang w:val="uk-UA"/>
        </w:rPr>
        <w:t>9. Рішення районного штабу приймається простою більшістю голосів членів районного штабу, присутніх на засіданні, та оформлюються у вигляді протокольних рішень, підписаних головою районного штабу та секретарем.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Організаційне забезпечення діяльності районного штабу здійснює управління соціального захисту населення райдержадміністрації.</w:t>
      </w:r>
    </w:p>
    <w:p w:rsidR="00AE3396" w:rsidRDefault="00AE3396" w:rsidP="00061CCF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</w:p>
    <w:p w:rsidR="00AE3396" w:rsidRPr="00A02C5B" w:rsidRDefault="00AE3396" w:rsidP="00E61C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3396" w:rsidRPr="00A02C5B" w:rsidSect="005F0A99">
      <w:pgSz w:w="11906" w:h="16838"/>
      <w:pgMar w:top="42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E8" w:rsidRPr="00914A0A" w:rsidRDefault="00607AE8" w:rsidP="00914A0A">
      <w:pPr>
        <w:pStyle w:val="a3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1">
    <w:p w:rsidR="00607AE8" w:rsidRPr="00914A0A" w:rsidRDefault="00607AE8" w:rsidP="00914A0A">
      <w:pPr>
        <w:pStyle w:val="a3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E8" w:rsidRPr="00914A0A" w:rsidRDefault="00607AE8" w:rsidP="00914A0A">
      <w:pPr>
        <w:pStyle w:val="a3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1">
    <w:p w:rsidR="00607AE8" w:rsidRPr="00914A0A" w:rsidRDefault="00607AE8" w:rsidP="00914A0A">
      <w:pPr>
        <w:pStyle w:val="a3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96" w:rsidRDefault="00164FC5" w:rsidP="00BE0CE6">
    <w:pPr>
      <w:pStyle w:val="a6"/>
      <w:jc w:val="center"/>
    </w:pPr>
    <w:r w:rsidRPr="00BE0CE6">
      <w:rPr>
        <w:rFonts w:ascii="Times New Roman" w:hAnsi="Times New Roman" w:cs="Times New Roman"/>
        <w:sz w:val="28"/>
        <w:szCs w:val="28"/>
      </w:rPr>
      <w:fldChar w:fldCharType="begin"/>
    </w:r>
    <w:r w:rsidR="00AE3396" w:rsidRPr="00BE0CE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E0CE6">
      <w:rPr>
        <w:rFonts w:ascii="Times New Roman" w:hAnsi="Times New Roman" w:cs="Times New Roman"/>
        <w:sz w:val="28"/>
        <w:szCs w:val="28"/>
      </w:rPr>
      <w:fldChar w:fldCharType="separate"/>
    </w:r>
    <w:r w:rsidR="00AE3396">
      <w:rPr>
        <w:rFonts w:ascii="Times New Roman" w:hAnsi="Times New Roman" w:cs="Times New Roman"/>
        <w:noProof/>
        <w:sz w:val="28"/>
        <w:szCs w:val="28"/>
      </w:rPr>
      <w:t>2</w:t>
    </w:r>
    <w:r w:rsidRPr="00BE0CE6">
      <w:rPr>
        <w:rFonts w:ascii="Times New Roman" w:hAnsi="Times New Roman" w:cs="Times New Roman"/>
        <w:sz w:val="28"/>
        <w:szCs w:val="28"/>
      </w:rPr>
      <w:fldChar w:fldCharType="end"/>
    </w:r>
  </w:p>
  <w:p w:rsidR="00AE3396" w:rsidRDefault="00AE33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96" w:rsidRDefault="00164FC5" w:rsidP="00C86380">
    <w:pPr>
      <w:pStyle w:val="a6"/>
      <w:framePr w:wrap="around" w:vAnchor="text" w:hAnchor="margin" w:xAlign="center" w:y="1"/>
      <w:rPr>
        <w:rStyle w:val="ac"/>
        <w:rFonts w:cs="Arial CYR"/>
      </w:rPr>
    </w:pPr>
    <w:r>
      <w:rPr>
        <w:rStyle w:val="ac"/>
        <w:rFonts w:cs="Arial CYR"/>
      </w:rPr>
      <w:fldChar w:fldCharType="begin"/>
    </w:r>
    <w:r w:rsidR="00AE3396">
      <w:rPr>
        <w:rStyle w:val="ac"/>
        <w:rFonts w:cs="Arial CYR"/>
      </w:rPr>
      <w:instrText xml:space="preserve">PAGE  </w:instrText>
    </w:r>
    <w:r>
      <w:rPr>
        <w:rStyle w:val="ac"/>
        <w:rFonts w:cs="Arial CYR"/>
      </w:rPr>
      <w:fldChar w:fldCharType="end"/>
    </w:r>
  </w:p>
  <w:p w:rsidR="00AE3396" w:rsidRDefault="00AE33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96" w:rsidRDefault="00164FC5" w:rsidP="00C86380">
    <w:pPr>
      <w:pStyle w:val="a6"/>
      <w:framePr w:wrap="around" w:vAnchor="text" w:hAnchor="margin" w:xAlign="center" w:y="1"/>
      <w:rPr>
        <w:rStyle w:val="ac"/>
        <w:rFonts w:cs="Arial CYR"/>
      </w:rPr>
    </w:pPr>
    <w:r>
      <w:rPr>
        <w:rStyle w:val="ac"/>
        <w:rFonts w:cs="Arial CYR"/>
      </w:rPr>
      <w:fldChar w:fldCharType="begin"/>
    </w:r>
    <w:r w:rsidR="00AE3396">
      <w:rPr>
        <w:rStyle w:val="ac"/>
        <w:rFonts w:cs="Arial CYR"/>
      </w:rPr>
      <w:instrText xml:space="preserve">PAGE  </w:instrText>
    </w:r>
    <w:r>
      <w:rPr>
        <w:rStyle w:val="ac"/>
        <w:rFonts w:cs="Arial CYR"/>
      </w:rPr>
      <w:fldChar w:fldCharType="separate"/>
    </w:r>
    <w:r w:rsidR="009B0438">
      <w:rPr>
        <w:rStyle w:val="ac"/>
        <w:rFonts w:cs="Arial CYR"/>
        <w:noProof/>
      </w:rPr>
      <w:t>2</w:t>
    </w:r>
    <w:r>
      <w:rPr>
        <w:rStyle w:val="ac"/>
        <w:rFonts w:cs="Arial CYR"/>
      </w:rPr>
      <w:fldChar w:fldCharType="end"/>
    </w:r>
  </w:p>
  <w:p w:rsidR="00AE3396" w:rsidRDefault="00AE33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3402D"/>
    <w:rsid w:val="00061CCF"/>
    <w:rsid w:val="000636B0"/>
    <w:rsid w:val="000765AD"/>
    <w:rsid w:val="000B0A4A"/>
    <w:rsid w:val="000E54AF"/>
    <w:rsid w:val="000F0F15"/>
    <w:rsid w:val="001018AA"/>
    <w:rsid w:val="00143C5C"/>
    <w:rsid w:val="00150E1A"/>
    <w:rsid w:val="0015766D"/>
    <w:rsid w:val="00164FC5"/>
    <w:rsid w:val="00186C46"/>
    <w:rsid w:val="001A76D9"/>
    <w:rsid w:val="001F6979"/>
    <w:rsid w:val="00216AB5"/>
    <w:rsid w:val="0026012F"/>
    <w:rsid w:val="002A2B5E"/>
    <w:rsid w:val="002A59E1"/>
    <w:rsid w:val="002A79EF"/>
    <w:rsid w:val="002B157A"/>
    <w:rsid w:val="002F1080"/>
    <w:rsid w:val="002F2882"/>
    <w:rsid w:val="00327AFC"/>
    <w:rsid w:val="003344D1"/>
    <w:rsid w:val="00420A22"/>
    <w:rsid w:val="0043226C"/>
    <w:rsid w:val="00476345"/>
    <w:rsid w:val="00494BD3"/>
    <w:rsid w:val="00497945"/>
    <w:rsid w:val="004A01F5"/>
    <w:rsid w:val="004A0764"/>
    <w:rsid w:val="004D142F"/>
    <w:rsid w:val="004D17D2"/>
    <w:rsid w:val="004E2EDB"/>
    <w:rsid w:val="004F78F2"/>
    <w:rsid w:val="00554996"/>
    <w:rsid w:val="00560D73"/>
    <w:rsid w:val="0058338F"/>
    <w:rsid w:val="005940A6"/>
    <w:rsid w:val="005C642C"/>
    <w:rsid w:val="005D28F7"/>
    <w:rsid w:val="005E21B8"/>
    <w:rsid w:val="005E36C6"/>
    <w:rsid w:val="005E386D"/>
    <w:rsid w:val="005F0A99"/>
    <w:rsid w:val="005F0BE9"/>
    <w:rsid w:val="00601587"/>
    <w:rsid w:val="00602B44"/>
    <w:rsid w:val="00607AE8"/>
    <w:rsid w:val="00610757"/>
    <w:rsid w:val="00643DAD"/>
    <w:rsid w:val="006447EE"/>
    <w:rsid w:val="00665B75"/>
    <w:rsid w:val="006D5F68"/>
    <w:rsid w:val="006F6F1F"/>
    <w:rsid w:val="00710E39"/>
    <w:rsid w:val="00737FC4"/>
    <w:rsid w:val="00782F2F"/>
    <w:rsid w:val="007D1540"/>
    <w:rsid w:val="007E02ED"/>
    <w:rsid w:val="007F6A94"/>
    <w:rsid w:val="00817E4B"/>
    <w:rsid w:val="00820C43"/>
    <w:rsid w:val="00822AF6"/>
    <w:rsid w:val="00880EA5"/>
    <w:rsid w:val="008B3568"/>
    <w:rsid w:val="008B497C"/>
    <w:rsid w:val="008E3AC7"/>
    <w:rsid w:val="008E606B"/>
    <w:rsid w:val="008E6E9D"/>
    <w:rsid w:val="008F0721"/>
    <w:rsid w:val="008F3EB7"/>
    <w:rsid w:val="00907034"/>
    <w:rsid w:val="00914A0A"/>
    <w:rsid w:val="00966721"/>
    <w:rsid w:val="00993BD5"/>
    <w:rsid w:val="00996DBA"/>
    <w:rsid w:val="009B0438"/>
    <w:rsid w:val="009D7391"/>
    <w:rsid w:val="009E6370"/>
    <w:rsid w:val="009F63E4"/>
    <w:rsid w:val="00A02C5B"/>
    <w:rsid w:val="00A2501F"/>
    <w:rsid w:val="00A254E9"/>
    <w:rsid w:val="00A431E5"/>
    <w:rsid w:val="00A5378E"/>
    <w:rsid w:val="00A62BD9"/>
    <w:rsid w:val="00A8530E"/>
    <w:rsid w:val="00AD445C"/>
    <w:rsid w:val="00AD5D14"/>
    <w:rsid w:val="00AD6848"/>
    <w:rsid w:val="00AE3396"/>
    <w:rsid w:val="00B00817"/>
    <w:rsid w:val="00B82B3F"/>
    <w:rsid w:val="00BE0CE6"/>
    <w:rsid w:val="00C112AE"/>
    <w:rsid w:val="00C56C78"/>
    <w:rsid w:val="00C86380"/>
    <w:rsid w:val="00CD0235"/>
    <w:rsid w:val="00CD2709"/>
    <w:rsid w:val="00D5617C"/>
    <w:rsid w:val="00D66107"/>
    <w:rsid w:val="00D77307"/>
    <w:rsid w:val="00D8264C"/>
    <w:rsid w:val="00D85B4D"/>
    <w:rsid w:val="00DB1BA5"/>
    <w:rsid w:val="00E0485F"/>
    <w:rsid w:val="00E25093"/>
    <w:rsid w:val="00E41752"/>
    <w:rsid w:val="00E61C69"/>
    <w:rsid w:val="00E970D3"/>
    <w:rsid w:val="00EB5F48"/>
    <w:rsid w:val="00EF5AC8"/>
    <w:rsid w:val="00F61F47"/>
    <w:rsid w:val="00FB17EC"/>
    <w:rsid w:val="00F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2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2C5B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a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a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a5">
    <w:name w:val="Normal (Web)"/>
    <w:basedOn w:val="a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a6">
    <w:name w:val="header"/>
    <w:basedOn w:val="a"/>
    <w:link w:val="a7"/>
    <w:uiPriority w:val="99"/>
    <w:rsid w:val="00914A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4A0A"/>
    <w:rPr>
      <w:rFonts w:ascii="Arial CYR" w:hAnsi="Arial CYR" w:cs="Arial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14A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14A0A"/>
    <w:rPr>
      <w:rFonts w:ascii="Arial CYR" w:hAnsi="Arial CYR" w:cs="Arial CYR"/>
      <w:sz w:val="24"/>
      <w:szCs w:val="24"/>
      <w:lang w:eastAsia="ru-RU"/>
    </w:rPr>
  </w:style>
  <w:style w:type="table" w:styleId="aa">
    <w:name w:val="Table Grid"/>
    <w:basedOn w:val="a1"/>
    <w:uiPriority w:val="99"/>
    <w:rsid w:val="00914A0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basedOn w:val="a0"/>
    <w:uiPriority w:val="99"/>
    <w:rsid w:val="00914A0A"/>
    <w:rPr>
      <w:rFonts w:cs="Times New Roman"/>
    </w:rPr>
  </w:style>
  <w:style w:type="paragraph" w:customStyle="1" w:styleId="rvps2">
    <w:name w:val="rvps2"/>
    <w:basedOn w:val="a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914A0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A254E9"/>
    <w:rPr>
      <w:rFonts w:ascii="Arial CYR" w:hAnsi="Arial CYR" w:cs="Arial CYR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940A6"/>
    <w:rPr>
      <w:rFonts w:cs="Times New Roman"/>
      <w:b/>
      <w:bCs/>
      <w:i/>
      <w:iCs/>
      <w:sz w:val="24"/>
      <w:szCs w:val="24"/>
      <w:lang w:val="uk-UA" w:eastAsia="ru-RU" w:bidi="ar-SA"/>
    </w:rPr>
  </w:style>
  <w:style w:type="character" w:styleId="ac">
    <w:name w:val="page number"/>
    <w:basedOn w:val="a0"/>
    <w:uiPriority w:val="99"/>
    <w:rsid w:val="005940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1369</Words>
  <Characters>7805</Characters>
  <Application>Microsoft Office Word</Application>
  <DocSecurity>0</DocSecurity>
  <Lines>65</Lines>
  <Paragraphs>18</Paragraphs>
  <ScaleCrop>false</ScaleCrop>
  <Company>Krokoz™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5</cp:revision>
  <cp:lastPrinted>2018-05-11T07:42:00Z</cp:lastPrinted>
  <dcterms:created xsi:type="dcterms:W3CDTF">2018-05-10T12:53:00Z</dcterms:created>
  <dcterms:modified xsi:type="dcterms:W3CDTF">2018-05-14T08:22:00Z</dcterms:modified>
</cp:coreProperties>
</file>