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67" w:rsidRDefault="00BC1D67" w:rsidP="007639A1">
      <w:pPr>
        <w:pStyle w:val="a9"/>
        <w:ind w:left="142"/>
        <w:rPr>
          <w:sz w:val="16"/>
        </w:rPr>
      </w:pP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67" w:rsidRDefault="00BC1D67" w:rsidP="007639A1">
      <w:pPr>
        <w:pStyle w:val="aa"/>
        <w:ind w:left="-567" w:right="-105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УКРАЇНА</w:t>
      </w:r>
    </w:p>
    <w:p w:rsidR="00BC1D67" w:rsidRDefault="00BC1D67" w:rsidP="007639A1">
      <w:pPr>
        <w:pStyle w:val="ac"/>
        <w:ind w:left="-567" w:right="-1050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BC1D67" w:rsidRDefault="00BC1D67" w:rsidP="007639A1">
      <w:pPr>
        <w:pStyle w:val="ac"/>
        <w:ind w:left="-567" w:right="-545"/>
        <w:rPr>
          <w:sz w:val="32"/>
        </w:rPr>
      </w:pPr>
      <w:r>
        <w:rPr>
          <w:sz w:val="32"/>
        </w:rPr>
        <w:t>голови Рахівської районної державної адміністрації</w:t>
      </w:r>
    </w:p>
    <w:p w:rsidR="00BC1D67" w:rsidRPr="00EA27BD" w:rsidRDefault="00BC1D67" w:rsidP="007639A1">
      <w:pPr>
        <w:pStyle w:val="ac"/>
        <w:ind w:left="-567" w:right="-1050"/>
        <w:rPr>
          <w:sz w:val="32"/>
          <w:lang w:val="ru-RU"/>
        </w:rPr>
      </w:pPr>
      <w:r>
        <w:rPr>
          <w:sz w:val="32"/>
        </w:rPr>
        <w:t>Закарпатської області</w:t>
      </w:r>
    </w:p>
    <w:p w:rsidR="007639A1" w:rsidRPr="00646735" w:rsidRDefault="007639A1" w:rsidP="007639A1">
      <w:pPr>
        <w:pStyle w:val="ac"/>
        <w:ind w:left="-567" w:right="-1050"/>
        <w:rPr>
          <w:sz w:val="32"/>
          <w:lang w:val="ru-RU"/>
        </w:rPr>
      </w:pPr>
    </w:p>
    <w:p w:rsidR="00BC1D67" w:rsidRPr="00DE7BDB" w:rsidRDefault="007639A1" w:rsidP="007639A1">
      <w:pPr>
        <w:pStyle w:val="ac"/>
        <w:ind w:right="-1050" w:firstLine="708"/>
        <w:jc w:val="left"/>
        <w:rPr>
          <w:szCs w:val="28"/>
          <w:lang w:val="ru-RU"/>
        </w:rPr>
      </w:pPr>
      <w:r w:rsidRPr="007639A1">
        <w:rPr>
          <w:b w:val="0"/>
          <w:szCs w:val="28"/>
          <w:u w:val="single"/>
          <w:lang w:val="ru-RU"/>
        </w:rPr>
        <w:t xml:space="preserve">23.02.2018 </w:t>
      </w:r>
      <w:r>
        <w:rPr>
          <w:szCs w:val="28"/>
          <w:lang w:val="ru-RU"/>
        </w:rPr>
        <w:t xml:space="preserve">  </w:t>
      </w:r>
      <w:r w:rsidR="00BC1D67" w:rsidRPr="00DE7BDB"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 w:rsidR="00BC1D67" w:rsidRPr="00DE7BDB">
        <w:rPr>
          <w:szCs w:val="28"/>
          <w:lang w:val="ru-RU"/>
        </w:rPr>
        <w:t xml:space="preserve"> </w:t>
      </w:r>
      <w:r w:rsidR="00BC1D67" w:rsidRPr="00DE7BDB">
        <w:rPr>
          <w:szCs w:val="28"/>
        </w:rPr>
        <w:t>Р</w:t>
      </w:r>
      <w:r w:rsidR="00BC1D67" w:rsidRPr="00DE7BDB">
        <w:rPr>
          <w:szCs w:val="28"/>
          <w:lang w:val="ru-RU"/>
        </w:rPr>
        <w:t>ахів</w:t>
      </w:r>
      <w:r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</w:t>
      </w:r>
      <w:r w:rsidR="00BC1D67" w:rsidRPr="00DE7BDB">
        <w:rPr>
          <w:szCs w:val="28"/>
        </w:rPr>
        <w:t xml:space="preserve">№ </w:t>
      </w:r>
      <w:r w:rsidRPr="007639A1">
        <w:rPr>
          <w:b w:val="0"/>
          <w:szCs w:val="28"/>
          <w:u w:val="single"/>
        </w:rPr>
        <w:t>44</w:t>
      </w:r>
    </w:p>
    <w:p w:rsidR="00BC1D67" w:rsidRPr="00120CE7" w:rsidRDefault="00BC1D67" w:rsidP="00BC1D67">
      <w:pPr>
        <w:pStyle w:val="ac"/>
        <w:ind w:left="-567" w:right="-1050"/>
        <w:jc w:val="left"/>
        <w:rPr>
          <w:sz w:val="32"/>
          <w:lang w:val="ru-RU"/>
        </w:rPr>
      </w:pPr>
    </w:p>
    <w:p w:rsidR="00BC1D67" w:rsidRDefault="00BC1D67" w:rsidP="007639A1">
      <w:pPr>
        <w:pStyle w:val="ac"/>
        <w:ind w:right="-5"/>
        <w:rPr>
          <w:i/>
          <w:szCs w:val="28"/>
          <w:lang w:val="ru-RU"/>
        </w:rPr>
      </w:pPr>
      <w:r>
        <w:rPr>
          <w:i/>
          <w:szCs w:val="28"/>
        </w:rPr>
        <w:t>Про Положення</w:t>
      </w:r>
      <w:r>
        <w:rPr>
          <w:i/>
          <w:szCs w:val="28"/>
          <w:lang w:val="ru-RU"/>
        </w:rPr>
        <w:t xml:space="preserve"> про відділ</w:t>
      </w:r>
      <w:r w:rsidR="00CE6695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>містобудування та архітектури</w:t>
      </w:r>
    </w:p>
    <w:p w:rsidR="00BC1D67" w:rsidRDefault="000B12C3" w:rsidP="007639A1">
      <w:pPr>
        <w:pStyle w:val="ac"/>
        <w:ind w:right="-5"/>
        <w:rPr>
          <w:i/>
          <w:szCs w:val="28"/>
          <w:lang w:val="ru-RU"/>
        </w:rPr>
      </w:pPr>
      <w:r>
        <w:rPr>
          <w:i/>
          <w:szCs w:val="28"/>
          <w:lang w:val="ru-RU"/>
        </w:rPr>
        <w:t>у</w:t>
      </w:r>
      <w:r w:rsidR="00BC1D67">
        <w:rPr>
          <w:i/>
          <w:szCs w:val="28"/>
          <w:lang w:val="ru-RU"/>
        </w:rPr>
        <w:t>правління</w:t>
      </w:r>
      <w:r>
        <w:rPr>
          <w:i/>
          <w:szCs w:val="28"/>
          <w:lang w:val="ru-RU"/>
        </w:rPr>
        <w:t xml:space="preserve"> </w:t>
      </w:r>
      <w:r w:rsidR="00BC1D67">
        <w:rPr>
          <w:i/>
          <w:szCs w:val="28"/>
          <w:lang w:val="ru-RU"/>
        </w:rPr>
        <w:t>економічного</w:t>
      </w:r>
      <w:r>
        <w:rPr>
          <w:i/>
          <w:szCs w:val="28"/>
          <w:lang w:val="ru-RU"/>
        </w:rPr>
        <w:t xml:space="preserve"> </w:t>
      </w:r>
      <w:r w:rsidR="00BC1D67">
        <w:rPr>
          <w:i/>
          <w:szCs w:val="28"/>
          <w:lang w:val="ru-RU"/>
        </w:rPr>
        <w:t>розвитку</w:t>
      </w:r>
      <w:r>
        <w:rPr>
          <w:i/>
          <w:szCs w:val="28"/>
          <w:lang w:val="ru-RU"/>
        </w:rPr>
        <w:t xml:space="preserve"> </w:t>
      </w:r>
      <w:r w:rsidR="00BC1D67">
        <w:rPr>
          <w:i/>
          <w:szCs w:val="28"/>
          <w:lang w:val="ru-RU"/>
        </w:rPr>
        <w:t>Рахівської</w:t>
      </w:r>
    </w:p>
    <w:p w:rsidR="00BC1D67" w:rsidRPr="004E48E8" w:rsidRDefault="000B12C3" w:rsidP="007639A1">
      <w:pPr>
        <w:pStyle w:val="ac"/>
        <w:ind w:left="-567" w:right="-5"/>
        <w:rPr>
          <w:i/>
          <w:szCs w:val="28"/>
          <w:lang w:val="ru-RU"/>
        </w:rPr>
      </w:pPr>
      <w:r>
        <w:rPr>
          <w:i/>
          <w:szCs w:val="28"/>
          <w:lang w:val="ru-RU"/>
        </w:rPr>
        <w:t>районо</w:t>
      </w:r>
      <w:r w:rsidR="00BC1D67">
        <w:rPr>
          <w:i/>
          <w:szCs w:val="28"/>
          <w:lang w:val="ru-RU"/>
        </w:rPr>
        <w:t>ї</w:t>
      </w:r>
      <w:r>
        <w:rPr>
          <w:i/>
          <w:szCs w:val="28"/>
          <w:lang w:val="ru-RU"/>
        </w:rPr>
        <w:t xml:space="preserve"> </w:t>
      </w:r>
      <w:r w:rsidR="00BC1D67">
        <w:rPr>
          <w:i/>
          <w:szCs w:val="28"/>
          <w:lang w:val="ru-RU"/>
        </w:rPr>
        <w:t>державно</w:t>
      </w:r>
      <w:r>
        <w:rPr>
          <w:i/>
          <w:szCs w:val="28"/>
          <w:lang w:val="ru-RU"/>
        </w:rPr>
        <w:t xml:space="preserve">ї  </w:t>
      </w:r>
      <w:r w:rsidR="00BC1D67">
        <w:rPr>
          <w:i/>
          <w:szCs w:val="28"/>
          <w:lang w:val="ru-RU"/>
        </w:rPr>
        <w:t>адміністрації</w:t>
      </w:r>
    </w:p>
    <w:p w:rsidR="00BC1D67" w:rsidRDefault="00BC1D67" w:rsidP="00BC1D67"/>
    <w:p w:rsidR="00BC1D67" w:rsidRPr="00BC1D67" w:rsidRDefault="007639A1" w:rsidP="006B180C">
      <w:pPr>
        <w:spacing w:after="308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1D67" w:rsidRPr="00BC1D67">
        <w:rPr>
          <w:rFonts w:ascii="Times New Roman" w:hAnsi="Times New Roman" w:cs="Times New Roman"/>
          <w:sz w:val="28"/>
          <w:szCs w:val="28"/>
        </w:rPr>
        <w:t>Відповідно до статей 6 і 39 Закону України „Про місцеві державні адміністрації”, Закону України „Про державну службу” (із змінами) на виконання постанов Кабінету Міністрів України від 26 вересня 2012 р. № 887 „Про затвердження Типового положення про структурний підрозділ місцевої державної адміністрації” (із змінами), від 13 липня 2016 р. № 440 „Про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Реєстру”, наказу Міністерства регіонального розвитку, будівництва та житлово- комунального господарства України від 26.11.2012 № 587 „Про затвердження Методичних рекомендацій з розроблення положень про структурні підрозділи житлово-комунального господарства та будівництва, а також містобудування та архітектури місцевих державних адміністрацій”, розпорядження голови райдержадміністрації 16.06.2016 № 221 „Про упорядкування структури районної державної адміністрації”, з метою впровадження реформ державної служби:</w:t>
      </w:r>
    </w:p>
    <w:p w:rsidR="00BC1D67" w:rsidRPr="00BC1D67" w:rsidRDefault="00BC1D67" w:rsidP="006B180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1D67">
        <w:rPr>
          <w:rFonts w:ascii="Times New Roman" w:hAnsi="Times New Roman" w:cs="Times New Roman"/>
          <w:sz w:val="28"/>
          <w:szCs w:val="28"/>
        </w:rPr>
        <w:t xml:space="preserve">         1. Затвердити Положення про відділ містобудування та архітектури управління економічного розвитку Рахівської районної державної адміністрації, що додається.</w:t>
      </w:r>
    </w:p>
    <w:p w:rsidR="00BC1D67" w:rsidRPr="00BC1D67" w:rsidRDefault="00BC1D67" w:rsidP="00BC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67" w:rsidRPr="00BC1D67" w:rsidRDefault="00BC1D67" w:rsidP="006B180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C1D67">
        <w:rPr>
          <w:rFonts w:ascii="Times New Roman" w:hAnsi="Times New Roman" w:cs="Times New Roman"/>
          <w:sz w:val="28"/>
          <w:szCs w:val="28"/>
        </w:rPr>
        <w:t xml:space="preserve">         2. Визнати таким, що втратило чинність розпорядження голови райдержадміністрації 30.01.2013 № 26 „Про Положення про відділ містобудування та архітектури Рахівської районної державної адміністрації”.</w:t>
      </w:r>
    </w:p>
    <w:p w:rsidR="00BC1D67" w:rsidRPr="00BC1D67" w:rsidRDefault="00BC1D67" w:rsidP="00BC1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D67" w:rsidRPr="00BC1D67" w:rsidRDefault="00BC1D67" w:rsidP="006B180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67">
        <w:rPr>
          <w:rFonts w:ascii="Times New Roman" w:hAnsi="Times New Roman" w:cs="Times New Roman"/>
          <w:sz w:val="28"/>
          <w:szCs w:val="28"/>
        </w:rPr>
        <w:t xml:space="preserve">         3. Контроль за виконанням цього розпорядження покласти на заступника голови державної адміністрації Ігнатюка Д.М.</w:t>
      </w:r>
    </w:p>
    <w:p w:rsidR="00BC1D67" w:rsidRDefault="00BC1D67" w:rsidP="00BC1D67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9A1" w:rsidRPr="00BC1D67" w:rsidRDefault="007639A1" w:rsidP="00BC1D67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67" w:rsidRPr="00BC1D67" w:rsidRDefault="00BC1D67" w:rsidP="00BC1D67">
      <w:pPr>
        <w:shd w:val="clear" w:color="auto" w:fill="FFFFFF"/>
        <w:tabs>
          <w:tab w:val="left" w:pos="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67" w:rsidRPr="00BC1D67" w:rsidRDefault="00BC1D67" w:rsidP="006B180C">
      <w:pPr>
        <w:ind w:lef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C1D67">
        <w:rPr>
          <w:rFonts w:ascii="Times New Roman" w:hAnsi="Times New Roman" w:cs="Times New Roman"/>
          <w:b/>
          <w:snapToGrid w:val="0"/>
          <w:sz w:val="28"/>
          <w:szCs w:val="28"/>
        </w:rPr>
        <w:t>Голова державної адміністрації                                                    П. Басараба</w:t>
      </w:r>
    </w:p>
    <w:p w:rsidR="00BC1D67" w:rsidRPr="00976CC9" w:rsidRDefault="00BC1D67" w:rsidP="00BC1D67">
      <w:pPr>
        <w:shd w:val="clear" w:color="auto" w:fill="FFFFFF"/>
        <w:tabs>
          <w:tab w:val="left" w:pos="701"/>
        </w:tabs>
        <w:jc w:val="both"/>
        <w:rPr>
          <w:b/>
          <w:sz w:val="28"/>
          <w:szCs w:val="28"/>
        </w:rPr>
      </w:pPr>
    </w:p>
    <w:p w:rsidR="00BC1D67" w:rsidRDefault="00BC1D67" w:rsidP="00BC1D67">
      <w:pPr>
        <w:spacing w:after="284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E129A7" w:rsidRPr="00BD1614" w:rsidRDefault="00BD1614" w:rsidP="001F4E54">
      <w:pPr>
        <w:spacing w:after="284"/>
        <w:ind w:left="6663"/>
        <w:rPr>
          <w:rFonts w:ascii="Times New Roman" w:eastAsia="Cambria" w:hAnsi="Times New Roman" w:cs="Times New Roman"/>
          <w:sz w:val="28"/>
          <w:szCs w:val="28"/>
        </w:rPr>
      </w:pP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ТВЕРДЖЕНО Розпорядження голови державної адміністрації </w:t>
      </w:r>
      <w:r w:rsidR="007639A1" w:rsidRPr="007639A1">
        <w:rPr>
          <w:rStyle w:val="Bodytext20"/>
          <w:rFonts w:ascii="Times New Roman" w:hAnsi="Times New Roman" w:cs="Times New Roman"/>
          <w:sz w:val="28"/>
          <w:szCs w:val="28"/>
          <w:u w:val="single"/>
        </w:rPr>
        <w:t>23</w:t>
      </w:r>
      <w:r w:rsidR="00781040">
        <w:rPr>
          <w:rStyle w:val="Bodytext20"/>
          <w:rFonts w:ascii="Times New Roman" w:hAnsi="Times New Roman" w:cs="Times New Roman"/>
          <w:sz w:val="28"/>
          <w:szCs w:val="28"/>
          <w:u w:val="single"/>
        </w:rPr>
        <w:t>.</w:t>
      </w:r>
      <w:r w:rsidR="007639A1" w:rsidRPr="007639A1">
        <w:rPr>
          <w:rStyle w:val="Bodytext20"/>
          <w:rFonts w:ascii="Times New Roman" w:hAnsi="Times New Roman" w:cs="Times New Roman"/>
          <w:sz w:val="28"/>
          <w:szCs w:val="28"/>
          <w:u w:val="single"/>
        </w:rPr>
        <w:t>02.2018</w:t>
      </w:r>
      <w:r w:rsidR="007639A1">
        <w:rPr>
          <w:rStyle w:val="Bodytext20"/>
          <w:rFonts w:ascii="Times New Roman" w:hAnsi="Times New Roman" w:cs="Times New Roman"/>
          <w:sz w:val="28"/>
          <w:szCs w:val="28"/>
        </w:rPr>
        <w:t xml:space="preserve">    </w:t>
      </w:r>
      <w:r w:rsidR="001F4E54">
        <w:rPr>
          <w:rStyle w:val="Bodytext20"/>
          <w:rFonts w:ascii="Times New Roman" w:hAnsi="Times New Roman" w:cs="Times New Roman"/>
          <w:sz w:val="28"/>
          <w:szCs w:val="28"/>
        </w:rPr>
        <w:t>№</w:t>
      </w:r>
      <w:r w:rsidR="007639A1">
        <w:rPr>
          <w:rStyle w:val="Bodytext20"/>
          <w:rFonts w:ascii="Times New Roman" w:hAnsi="Times New Roman" w:cs="Times New Roman"/>
          <w:sz w:val="28"/>
          <w:szCs w:val="28"/>
        </w:rPr>
        <w:t xml:space="preserve"> </w:t>
      </w:r>
      <w:r w:rsidR="007639A1" w:rsidRPr="007639A1">
        <w:rPr>
          <w:rStyle w:val="Bodytext20"/>
          <w:rFonts w:ascii="Times New Roman" w:hAnsi="Times New Roman" w:cs="Times New Roman"/>
          <w:sz w:val="28"/>
          <w:szCs w:val="28"/>
          <w:u w:val="single"/>
        </w:rPr>
        <w:t>44</w:t>
      </w:r>
    </w:p>
    <w:p w:rsidR="00BD1614" w:rsidRPr="00E129A7" w:rsidRDefault="00BD1614" w:rsidP="00BD1614">
      <w:pPr>
        <w:spacing w:line="260" w:lineRule="exact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7">
        <w:rPr>
          <w:rStyle w:val="Bodytext30"/>
          <w:rFonts w:ascii="Times New Roman" w:hAnsi="Times New Roman" w:cs="Times New Roman"/>
          <w:b/>
          <w:sz w:val="28"/>
          <w:szCs w:val="28"/>
        </w:rPr>
        <w:t>ПОЛОЖЕННЯ</w:t>
      </w:r>
    </w:p>
    <w:p w:rsidR="00BD1614" w:rsidRPr="001A52C5" w:rsidRDefault="00BD1614" w:rsidP="001A52C5">
      <w:pPr>
        <w:spacing w:after="252"/>
        <w:ind w:left="8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E01EA">
        <w:rPr>
          <w:rStyle w:val="Bodytext40"/>
          <w:rFonts w:ascii="Times New Roman" w:hAnsi="Times New Roman" w:cs="Times New Roman"/>
          <w:b/>
          <w:sz w:val="28"/>
          <w:szCs w:val="28"/>
        </w:rPr>
        <w:t>про відділ містобудування та архітектури</w:t>
      </w:r>
      <w:r w:rsidRPr="008E01EA">
        <w:rPr>
          <w:rStyle w:val="Bodytext40"/>
          <w:rFonts w:ascii="Times New Roman" w:hAnsi="Times New Roman" w:cs="Times New Roman"/>
          <w:b/>
        </w:rPr>
        <w:br/>
      </w:r>
      <w:r w:rsidR="001A52C5">
        <w:rPr>
          <w:rStyle w:val="Bodytext40"/>
          <w:rFonts w:ascii="Times New Roman" w:hAnsi="Times New Roman" w:cs="Times New Roman"/>
          <w:b/>
          <w:sz w:val="28"/>
          <w:szCs w:val="28"/>
        </w:rPr>
        <w:t xml:space="preserve">управління економічного розвитку                                                                     </w:t>
      </w:r>
      <w:r w:rsidRPr="008E01EA">
        <w:rPr>
          <w:rStyle w:val="Bodytext40"/>
          <w:rFonts w:ascii="Times New Roman" w:hAnsi="Times New Roman" w:cs="Times New Roman"/>
          <w:b/>
          <w:sz w:val="28"/>
          <w:szCs w:val="28"/>
        </w:rPr>
        <w:t>районної державної адміністрації</w:t>
      </w:r>
    </w:p>
    <w:p w:rsidR="00BD1614" w:rsidRDefault="00BD1614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1. Відділ містобудування та архітектури</w:t>
      </w:r>
      <w:r w:rsidR="001A52C5" w:rsidRPr="001A52C5">
        <w:rPr>
          <w:rStyle w:val="Bodytext20"/>
          <w:rFonts w:ascii="Times New Roman" w:hAnsi="Times New Roman" w:cs="Times New Roman"/>
          <w:sz w:val="28"/>
          <w:szCs w:val="28"/>
        </w:rPr>
        <w:t>управління економічного розвитку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районної державної адміністрації (далі - Відділ) утворюється </w:t>
      </w:r>
      <w:r w:rsidR="00CE6753">
        <w:rPr>
          <w:rStyle w:val="Bodytext20"/>
          <w:rFonts w:ascii="Times New Roman" w:hAnsi="Times New Roman" w:cs="Times New Roman"/>
          <w:sz w:val="28"/>
          <w:szCs w:val="28"/>
        </w:rPr>
        <w:t>головою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ра</w:t>
      </w: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йдержадміністрації, входить до </w:t>
      </w:r>
      <w:r w:rsidR="00B46358">
        <w:rPr>
          <w:rStyle w:val="Bodytext20"/>
          <w:rFonts w:ascii="Times New Roman" w:hAnsi="Times New Roman" w:cs="Times New Roman"/>
          <w:sz w:val="28"/>
          <w:szCs w:val="28"/>
        </w:rPr>
        <w:t xml:space="preserve">її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складу і в межах району забезпечує виконання покладених на Відділ завдань.</w:t>
      </w:r>
    </w:p>
    <w:p w:rsidR="00FF7973" w:rsidRPr="008E01EA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2. Відділ підпорядковується</w:t>
      </w:r>
      <w:r w:rsidR="00CE6753">
        <w:rPr>
          <w:rStyle w:val="Bodytext20"/>
          <w:rFonts w:ascii="Times New Roman" w:hAnsi="Times New Roman" w:cs="Times New Roman"/>
          <w:sz w:val="28"/>
          <w:szCs w:val="28"/>
        </w:rPr>
        <w:t>голові</w:t>
      </w:r>
      <w:r w:rsidR="001A52C5">
        <w:rPr>
          <w:rStyle w:val="Bodytext20"/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, а також підзвітний і підконтрольний управлінню містобудування та архітектури облдержадміністрації</w:t>
      </w:r>
      <w:r w:rsidR="00CE6753">
        <w:rPr>
          <w:rStyle w:val="Bodytext20"/>
          <w:rFonts w:ascii="Times New Roman" w:hAnsi="Times New Roman" w:cs="Times New Roman"/>
          <w:sz w:val="28"/>
          <w:szCs w:val="28"/>
        </w:rPr>
        <w:t>, управлінню</w:t>
      </w:r>
      <w:r w:rsidR="00CE6753" w:rsidRPr="001A52C5">
        <w:rPr>
          <w:rStyle w:val="Bodytext20"/>
          <w:rFonts w:ascii="Times New Roman" w:hAnsi="Times New Roman" w:cs="Times New Roman"/>
          <w:sz w:val="28"/>
          <w:szCs w:val="28"/>
        </w:rPr>
        <w:t xml:space="preserve"> економічного розвитку</w:t>
      </w:r>
      <w:r w:rsidR="00CE6753">
        <w:rPr>
          <w:rStyle w:val="Bodytext20"/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та Міністерству регіонального ро</w:t>
      </w:r>
      <w:r w:rsidR="0021696C">
        <w:rPr>
          <w:rStyle w:val="Bodytext20"/>
          <w:rFonts w:ascii="Times New Roman" w:hAnsi="Times New Roman" w:cs="Times New Roman"/>
          <w:sz w:val="28"/>
          <w:szCs w:val="28"/>
        </w:rPr>
        <w:t>звитку, будівництва та житлово</w:t>
      </w:r>
      <w:r>
        <w:rPr>
          <w:rStyle w:val="Bodytext20"/>
          <w:rFonts w:ascii="Times New Roman" w:hAnsi="Times New Roman" w:cs="Times New Roman"/>
          <w:sz w:val="28"/>
          <w:szCs w:val="28"/>
        </w:rPr>
        <w:t>-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комунального господарства України.</w:t>
      </w:r>
    </w:p>
    <w:p w:rsidR="00FF7973" w:rsidRPr="008E01EA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tabs>
          <w:tab w:val="left" w:pos="1272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        3.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Відділ у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</w:t>
      </w:r>
      <w:r w:rsidR="0021696C" w:rsidRPr="008E01EA">
        <w:rPr>
          <w:rStyle w:val="Bodytext20"/>
          <w:rFonts w:ascii="Times New Roman" w:hAnsi="Times New Roman" w:cs="Times New Roman"/>
          <w:sz w:val="28"/>
          <w:szCs w:val="28"/>
        </w:rPr>
        <w:t>наказами начальника управління</w:t>
      </w:r>
      <w:r w:rsidR="0021696C">
        <w:rPr>
          <w:rStyle w:val="Bodytext20"/>
          <w:rFonts w:ascii="Times New Roman" w:hAnsi="Times New Roman" w:cs="Times New Roman"/>
          <w:sz w:val="28"/>
          <w:szCs w:val="28"/>
        </w:rPr>
        <w:t xml:space="preserve"> економічного розвитку райдержадміністрації,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розпорядженнями голів облдержадміністрації </w:t>
      </w:r>
      <w:r>
        <w:rPr>
          <w:rStyle w:val="Bodytext20"/>
          <w:rFonts w:ascii="Times New Roman" w:hAnsi="Times New Roman" w:cs="Times New Roman"/>
          <w:sz w:val="28"/>
          <w:szCs w:val="28"/>
        </w:rPr>
        <w:t>та райдержадміністрації</w:t>
      </w:r>
      <w:r w:rsidR="0021696C">
        <w:rPr>
          <w:rStyle w:val="Bodytext20"/>
          <w:rFonts w:ascii="Times New Roman" w:hAnsi="Times New Roman" w:cs="Times New Roman"/>
          <w:sz w:val="28"/>
          <w:szCs w:val="28"/>
        </w:rPr>
        <w:t>,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наказами начальника управління містобудування та архітектури </w:t>
      </w:r>
      <w:r w:rsidR="0021696C">
        <w:rPr>
          <w:rStyle w:val="Bodytext20"/>
          <w:rFonts w:ascii="Times New Roman" w:hAnsi="Times New Roman" w:cs="Times New Roman"/>
          <w:sz w:val="28"/>
          <w:szCs w:val="28"/>
        </w:rPr>
        <w:t>облдержадміністрації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, а також положенням про Відділ.</w:t>
      </w:r>
    </w:p>
    <w:p w:rsidR="00B46358" w:rsidRDefault="00B46358" w:rsidP="00322B6B">
      <w:pPr>
        <w:tabs>
          <w:tab w:val="left" w:pos="1272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B46358" w:rsidRDefault="00B46358" w:rsidP="00322B6B">
      <w:pPr>
        <w:tabs>
          <w:tab w:val="left" w:pos="1272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        4. </w:t>
      </w:r>
      <w:r w:rsidRPr="00B46358">
        <w:rPr>
          <w:rStyle w:val="Bodytext20"/>
          <w:rFonts w:ascii="Times New Roman" w:hAnsi="Times New Roman" w:cs="Times New Roman"/>
          <w:sz w:val="28"/>
          <w:szCs w:val="28"/>
        </w:rPr>
        <w:t>Вид структурного підрозділу (</w:t>
      </w:r>
      <w:r w:rsidR="006E4BCF" w:rsidRPr="006E4BCF">
        <w:rPr>
          <w:rStyle w:val="Bodytext20"/>
          <w:rFonts w:ascii="Times New Roman" w:hAnsi="Times New Roman" w:cs="Times New Roman"/>
          <w:sz w:val="28"/>
          <w:szCs w:val="28"/>
        </w:rPr>
        <w:t>департамент, управління, відділ, сектор, інший структурний підрозділ, передбачений законом</w:t>
      </w:r>
      <w:r w:rsidRPr="00B46358">
        <w:rPr>
          <w:rStyle w:val="Bodytext20"/>
          <w:rFonts w:ascii="Times New Roman" w:hAnsi="Times New Roman" w:cs="Times New Roman"/>
          <w:sz w:val="28"/>
          <w:szCs w:val="28"/>
        </w:rPr>
        <w:t xml:space="preserve">) та його статус як юридичної особи публічного права визначаються головою </w:t>
      </w:r>
      <w:r w:rsidR="006E4BCF">
        <w:rPr>
          <w:rStyle w:val="Bodytext20"/>
          <w:rFonts w:ascii="Times New Roman" w:hAnsi="Times New Roman" w:cs="Times New Roman"/>
          <w:sz w:val="28"/>
          <w:szCs w:val="28"/>
        </w:rPr>
        <w:t>рай</w:t>
      </w:r>
      <w:r w:rsidRPr="00B46358">
        <w:rPr>
          <w:rStyle w:val="Bodytext20"/>
          <w:rFonts w:ascii="Times New Roman" w:hAnsi="Times New Roman" w:cs="Times New Roman"/>
          <w:sz w:val="28"/>
          <w:szCs w:val="28"/>
        </w:rPr>
        <w:t>держадміністрації.</w:t>
      </w:r>
    </w:p>
    <w:p w:rsidR="00FF7973" w:rsidRPr="008E01EA" w:rsidRDefault="00FF7973" w:rsidP="00322B6B">
      <w:pPr>
        <w:tabs>
          <w:tab w:val="left" w:pos="127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614" w:rsidRDefault="006E4BCF" w:rsidP="00322B6B">
      <w:pPr>
        <w:tabs>
          <w:tab w:val="left" w:pos="1257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5</w:t>
      </w:r>
      <w:r w:rsidR="00BD1614">
        <w:rPr>
          <w:rStyle w:val="Bodytext20"/>
          <w:rFonts w:ascii="Times New Roman" w:hAnsi="Times New Roman" w:cs="Times New Roman"/>
          <w:sz w:val="28"/>
          <w:szCs w:val="28"/>
        </w:rPr>
        <w:t xml:space="preserve">. </w:t>
      </w:r>
      <w:r w:rsidR="00B46358">
        <w:rPr>
          <w:rStyle w:val="Bodytext20"/>
          <w:rFonts w:ascii="Times New Roman" w:hAnsi="Times New Roman" w:cs="Times New Roman"/>
          <w:sz w:val="28"/>
          <w:szCs w:val="28"/>
        </w:rPr>
        <w:t>Основним</w:t>
      </w:r>
      <w:r w:rsidR="00BD1614"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завдан</w:t>
      </w:r>
      <w:r w:rsidR="00B46358">
        <w:rPr>
          <w:rStyle w:val="Bodytext20"/>
          <w:rFonts w:ascii="Times New Roman" w:hAnsi="Times New Roman" w:cs="Times New Roman"/>
          <w:sz w:val="28"/>
          <w:szCs w:val="28"/>
        </w:rPr>
        <w:t>ням</w:t>
      </w:r>
      <w:r w:rsidR="00BD1614"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 Відділу є забезпечення реалізації державної політики в районі у сфері містобудування та архітектури.</w:t>
      </w:r>
    </w:p>
    <w:p w:rsidR="00FF7973" w:rsidRPr="008E01EA" w:rsidRDefault="00FF7973" w:rsidP="00322B6B">
      <w:pPr>
        <w:tabs>
          <w:tab w:val="left" w:pos="125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73" w:rsidRDefault="006E4BCF" w:rsidP="00322B6B">
      <w:pPr>
        <w:tabs>
          <w:tab w:val="left" w:pos="1257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6</w:t>
      </w:r>
      <w:r w:rsidR="00BD1614">
        <w:rPr>
          <w:rStyle w:val="Bodytext20"/>
          <w:rFonts w:ascii="Times New Roman" w:hAnsi="Times New Roman" w:cs="Times New Roman"/>
          <w:sz w:val="28"/>
          <w:szCs w:val="28"/>
        </w:rPr>
        <w:t xml:space="preserve">. </w:t>
      </w:r>
      <w:r w:rsidR="00BD1614" w:rsidRPr="008E01EA">
        <w:rPr>
          <w:rStyle w:val="Bodytext20"/>
          <w:rFonts w:ascii="Times New Roman" w:hAnsi="Times New Roman" w:cs="Times New Roman"/>
          <w:sz w:val="28"/>
          <w:szCs w:val="28"/>
        </w:rPr>
        <w:t>Відділ відповідно до визначених галузевих повноважень виконує такі завдання:</w:t>
      </w:r>
    </w:p>
    <w:p w:rsidR="00FF7973" w:rsidRPr="00FF7973" w:rsidRDefault="00FF7973" w:rsidP="00322B6B">
      <w:pPr>
        <w:tabs>
          <w:tab w:val="left" w:pos="1257"/>
        </w:tabs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BD1614" w:rsidRDefault="00BD1614" w:rsidP="00322B6B">
      <w:pPr>
        <w:tabs>
          <w:tab w:val="left" w:pos="1445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1)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 у сфері містобудування та архітектури;</w:t>
      </w:r>
    </w:p>
    <w:p w:rsidR="00FF7973" w:rsidRPr="008E01EA" w:rsidRDefault="00FF7973" w:rsidP="00322B6B">
      <w:pPr>
        <w:tabs>
          <w:tab w:val="left" w:pos="14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tabs>
          <w:tab w:val="left" w:pos="1277"/>
        </w:tabs>
        <w:contextualSpacing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 2)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забезпечує у межах своїх повноважень захист прав і законних інтересів фізичних та юридичних осіб;</w:t>
      </w:r>
    </w:p>
    <w:p w:rsidR="00FF7973" w:rsidRPr="008E01EA" w:rsidRDefault="00FF7973" w:rsidP="00322B6B">
      <w:pPr>
        <w:tabs>
          <w:tab w:val="left" w:pos="127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tabs>
          <w:tab w:val="left" w:pos="1281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3)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надає адміністративні послуги у встановленому законодавством порядку;</w:t>
      </w:r>
    </w:p>
    <w:p w:rsidR="00FF7973" w:rsidRPr="008E01EA" w:rsidRDefault="00FF7973" w:rsidP="00322B6B">
      <w:pPr>
        <w:tabs>
          <w:tab w:val="left" w:pos="128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73" w:rsidRPr="00FF7973" w:rsidRDefault="00BD1614" w:rsidP="00322B6B">
      <w:pPr>
        <w:tabs>
          <w:tab w:val="left" w:pos="1244"/>
        </w:tabs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4)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BD1614" w:rsidRDefault="00BD1614" w:rsidP="00322B6B">
      <w:pPr>
        <w:tabs>
          <w:tab w:val="left" w:pos="1126"/>
        </w:tabs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5)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аналізує </w:t>
      </w:r>
      <w:r w:rsidRPr="008E01EA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 xml:space="preserve">та тенденції соціально економічного і культурного розвитку у </w:t>
      </w:r>
      <w:r w:rsidRPr="008E01EA">
        <w:rPr>
          <w:rFonts w:ascii="Times New Roman" w:hAnsi="Times New Roman" w:cs="Times New Roman"/>
          <w:sz w:val="28"/>
          <w:szCs w:val="28"/>
        </w:rPr>
        <w:t xml:space="preserve">відповідній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галузі у межах району та вживає заходів до усунення недоліків;</w:t>
      </w:r>
    </w:p>
    <w:p w:rsidR="00FF7973" w:rsidRPr="008E01EA" w:rsidRDefault="00FF7973" w:rsidP="00322B6B">
      <w:pPr>
        <w:tabs>
          <w:tab w:val="left" w:pos="11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778" w:rsidRDefault="00BD1614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6) </w:t>
      </w:r>
      <w:r w:rsidRPr="008E01EA">
        <w:rPr>
          <w:rStyle w:val="Bodytext20"/>
          <w:rFonts w:ascii="Times New Roman" w:hAnsi="Times New Roman" w:cs="Times New Roman"/>
          <w:sz w:val="28"/>
          <w:szCs w:val="28"/>
        </w:rPr>
        <w:t>бере участь у підготовці пропозицій до проектів програм соціально економічного та культурного розвитку району;</w:t>
      </w:r>
    </w:p>
    <w:p w:rsidR="00FF7973" w:rsidRDefault="00FF7973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contextualSpacing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7) вносить пропозиції щодо проекту районного бюджету;</w:t>
      </w:r>
    </w:p>
    <w:p w:rsidR="00FF7973" w:rsidRDefault="00FF7973" w:rsidP="00322B6B">
      <w:pPr>
        <w:contextualSpacing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8) забезпечує ефективне і цільове використання відповідних бюджетних коштів;</w:t>
      </w:r>
    </w:p>
    <w:p w:rsidR="00FF7973" w:rsidRDefault="00FF7973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BD1614" w:rsidRDefault="00BD1614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>9) бере участь у межах своєї компетенції у підготовці заходів щодо розвитку району;</w:t>
      </w:r>
    </w:p>
    <w:p w:rsidR="00FF7973" w:rsidRDefault="00FF7973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E129A7" w:rsidRDefault="00E129A7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10) розробляє проекти </w:t>
      </w:r>
      <w:r w:rsidRPr="00E129A7">
        <w:rPr>
          <w:rStyle w:val="Bodytext20"/>
          <w:rFonts w:ascii="Times New Roman" w:hAnsi="Times New Roman" w:cs="Times New Roman"/>
          <w:sz w:val="28"/>
          <w:szCs w:val="28"/>
        </w:rPr>
        <w:t>розпоряджень голови райдержадміністрації,</w:t>
      </w:r>
      <w:r>
        <w:rPr>
          <w:rStyle w:val="Bodytext20"/>
          <w:rFonts w:ascii="Times New Roman" w:hAnsi="Times New Roman" w:cs="Times New Roman"/>
          <w:sz w:val="28"/>
          <w:szCs w:val="28"/>
        </w:rPr>
        <w:t xml:space="preserve"> у визначених законом випадках – проекти нормативно-</w:t>
      </w:r>
      <w:r w:rsidRPr="00E129A7">
        <w:rPr>
          <w:rStyle w:val="Bodytext20"/>
          <w:rFonts w:ascii="Times New Roman" w:hAnsi="Times New Roman" w:cs="Times New Roman"/>
          <w:sz w:val="28"/>
          <w:szCs w:val="28"/>
        </w:rPr>
        <w:t>правових актів з питань реалізації галузевих повноважень;</w:t>
      </w:r>
    </w:p>
    <w:p w:rsidR="00FF7973" w:rsidRDefault="00FF7973" w:rsidP="00322B6B">
      <w:pPr>
        <w:contextualSpacing/>
        <w:jc w:val="both"/>
        <w:rPr>
          <w:rStyle w:val="Bodytext20"/>
          <w:rFonts w:ascii="Times New Roman" w:hAnsi="Times New Roman" w:cs="Times New Roman"/>
          <w:sz w:val="28"/>
          <w:szCs w:val="28"/>
        </w:rPr>
      </w:pPr>
    </w:p>
    <w:p w:rsidR="00E129A7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129A7" w:rsidRPr="00E129A7">
        <w:rPr>
          <w:rFonts w:ascii="Times New Roman" w:hAnsi="Times New Roman" w:cs="Times New Roman"/>
          <w:sz w:val="28"/>
          <w:szCs w:val="28"/>
        </w:rPr>
        <w:t>бере участь у</w:t>
      </w:r>
      <w:r>
        <w:rPr>
          <w:rFonts w:ascii="Times New Roman" w:hAnsi="Times New Roman" w:cs="Times New Roman"/>
          <w:sz w:val="28"/>
          <w:szCs w:val="28"/>
        </w:rPr>
        <w:t xml:space="preserve"> погодженні проектів нормативно-</w:t>
      </w:r>
      <w:r w:rsidR="00E129A7" w:rsidRPr="00E129A7">
        <w:rPr>
          <w:rFonts w:ascii="Times New Roman" w:hAnsi="Times New Roman" w:cs="Times New Roman"/>
          <w:sz w:val="28"/>
          <w:szCs w:val="28"/>
        </w:rPr>
        <w:t>правових актів, розроблених іншими органами виконавчої влади;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A7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12) </w:t>
      </w:r>
      <w:r w:rsidR="00E129A7">
        <w:rPr>
          <w:rFonts w:ascii="Times New Roman" w:hAnsi="Times New Roman" w:cs="Times New Roman"/>
          <w:sz w:val="28"/>
          <w:szCs w:val="28"/>
        </w:rPr>
        <w:t xml:space="preserve">бере </w:t>
      </w:r>
      <w:r w:rsidR="00E129A7" w:rsidRPr="00E129A7">
        <w:rPr>
          <w:rFonts w:ascii="Times New Roman" w:hAnsi="Times New Roman" w:cs="Times New Roman"/>
          <w:sz w:val="28"/>
          <w:szCs w:val="28"/>
        </w:rPr>
        <w:t>участь у розробленні проектів розпоряджень голови райдержадм</w:t>
      </w:r>
      <w:r>
        <w:rPr>
          <w:rFonts w:ascii="Times New Roman" w:hAnsi="Times New Roman" w:cs="Times New Roman"/>
          <w:sz w:val="28"/>
          <w:szCs w:val="28"/>
        </w:rPr>
        <w:t>іністрації, проектів нормативно-правових актів</w:t>
      </w:r>
      <w:r w:rsidR="00E129A7" w:rsidRPr="00E129A7">
        <w:rPr>
          <w:rFonts w:ascii="Times New Roman" w:hAnsi="Times New Roman" w:cs="Times New Roman"/>
          <w:sz w:val="28"/>
          <w:szCs w:val="28"/>
        </w:rPr>
        <w:t>, головними розробниками яких є інші структурні підрозділи</w:t>
      </w:r>
      <w:r w:rsidR="00E129A7">
        <w:rPr>
          <w:rFonts w:ascii="Times New Roman" w:hAnsi="Times New Roman" w:cs="Times New Roman"/>
          <w:sz w:val="28"/>
          <w:szCs w:val="28"/>
        </w:rPr>
        <w:t>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A7" w:rsidRDefault="00E129A7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13) </w:t>
      </w:r>
      <w:r w:rsidRPr="00E129A7">
        <w:rPr>
          <w:rFonts w:ascii="Times New Roman" w:hAnsi="Times New Roman" w:cs="Times New Roman"/>
          <w:sz w:val="28"/>
          <w:szCs w:val="28"/>
        </w:rPr>
        <w:t xml:space="preserve">бере участь у підготовці звітів голови райдержадміністрації для їх розгляду на сесії </w:t>
      </w:r>
      <w:r w:rsidR="00B46358">
        <w:rPr>
          <w:rFonts w:ascii="Times New Roman" w:hAnsi="Times New Roman" w:cs="Times New Roman"/>
          <w:sz w:val="28"/>
          <w:szCs w:val="28"/>
        </w:rPr>
        <w:t>районної</w:t>
      </w:r>
      <w:r w:rsidRPr="00E129A7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A7" w:rsidRDefault="00E129A7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A7">
        <w:rPr>
          <w:rFonts w:ascii="Times New Roman" w:hAnsi="Times New Roman" w:cs="Times New Roman"/>
          <w:sz w:val="28"/>
          <w:szCs w:val="28"/>
        </w:rPr>
        <w:t xml:space="preserve">14) готує </w:t>
      </w:r>
      <w:r>
        <w:rPr>
          <w:rFonts w:ascii="Times New Roman" w:hAnsi="Times New Roman" w:cs="Times New Roman"/>
          <w:sz w:val="28"/>
          <w:szCs w:val="28"/>
        </w:rPr>
        <w:t>самостійно або разом з іншими структурними підрозділами інформаційні та аналітичні матеріали для подання голові райдержадміністрації;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A7" w:rsidRDefault="00E129A7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15) </w:t>
      </w:r>
      <w:r w:rsidR="007F5CA4" w:rsidRPr="007F5CA4">
        <w:rPr>
          <w:rFonts w:ascii="Times New Roman" w:hAnsi="Times New Roman" w:cs="Times New Roman"/>
          <w:sz w:val="28"/>
          <w:szCs w:val="28"/>
        </w:rPr>
        <w:t>забезпечує здійснення заходів щодо запобігання і протидії корупції у межах своїх повноважень;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7F5CA4">
        <w:rPr>
          <w:rFonts w:ascii="Times New Roman" w:hAnsi="Times New Roman" w:cs="Times New Roman"/>
          <w:sz w:val="28"/>
          <w:szCs w:val="28"/>
        </w:rPr>
        <w:t>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17) </w:t>
      </w:r>
      <w:r w:rsidRPr="007F5CA4">
        <w:rPr>
          <w:rFonts w:ascii="Times New Roman" w:hAnsi="Times New Roman" w:cs="Times New Roman"/>
          <w:sz w:val="28"/>
          <w:szCs w:val="28"/>
        </w:rPr>
        <w:t>розглядає в установленому законодавством порядку звернення громадян;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18) </w:t>
      </w:r>
      <w:r w:rsidRPr="007F5CA4">
        <w:rPr>
          <w:rFonts w:ascii="Times New Roman" w:hAnsi="Times New Roman" w:cs="Times New Roman"/>
          <w:sz w:val="28"/>
          <w:szCs w:val="28"/>
        </w:rPr>
        <w:t>опрацьовує запити і звернення народних депутатів України та депутатів відповідних місцевих рад;</w:t>
      </w:r>
    </w:p>
    <w:p w:rsidR="00FF7973" w:rsidRPr="007F5CA4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19) </w:t>
      </w:r>
      <w:r w:rsidRPr="007F5CA4">
        <w:rPr>
          <w:rFonts w:ascii="Times New Roman" w:hAnsi="Times New Roman" w:cs="Times New Roman"/>
          <w:sz w:val="28"/>
          <w:szCs w:val="28"/>
        </w:rPr>
        <w:t xml:space="preserve">забезпечує доступ до публічної інформації, розпорядником якої </w:t>
      </w:r>
      <w:r w:rsidR="00B46358">
        <w:rPr>
          <w:rFonts w:ascii="Times New Roman" w:hAnsi="Times New Roman" w:cs="Times New Roman"/>
          <w:sz w:val="28"/>
          <w:szCs w:val="28"/>
        </w:rPr>
        <w:t>є Відділ</w:t>
      </w:r>
      <w:r w:rsidRPr="007F5CA4">
        <w:rPr>
          <w:rFonts w:ascii="Times New Roman" w:hAnsi="Times New Roman" w:cs="Times New Roman"/>
          <w:sz w:val="28"/>
          <w:szCs w:val="28"/>
        </w:rPr>
        <w:t>;</w:t>
      </w:r>
    </w:p>
    <w:p w:rsidR="00FF7973" w:rsidRPr="007F5CA4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73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20) </w:t>
      </w:r>
      <w:r w:rsidRPr="007F5CA4">
        <w:rPr>
          <w:rFonts w:ascii="Times New Roman" w:hAnsi="Times New Roman" w:cs="Times New Roman"/>
          <w:sz w:val="28"/>
          <w:szCs w:val="28"/>
        </w:rPr>
        <w:t>постійно інформує населення про стан здійснення визначених законом повноважень;</w:t>
      </w:r>
    </w:p>
    <w:p w:rsidR="00B46358" w:rsidRDefault="00B4635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21) </w:t>
      </w:r>
      <w:r w:rsidRPr="007F5CA4">
        <w:rPr>
          <w:rFonts w:ascii="Times New Roman" w:hAnsi="Times New Roman" w:cs="Times New Roman"/>
          <w:sz w:val="28"/>
          <w:szCs w:val="28"/>
        </w:rPr>
        <w:t xml:space="preserve">контролює </w:t>
      </w:r>
      <w:r w:rsidR="00B46358">
        <w:rPr>
          <w:rFonts w:ascii="Times New Roman" w:hAnsi="Times New Roman" w:cs="Times New Roman"/>
          <w:sz w:val="28"/>
          <w:szCs w:val="28"/>
        </w:rPr>
        <w:t>в</w:t>
      </w:r>
      <w:r w:rsidRPr="007F5CA4">
        <w:rPr>
          <w:rFonts w:ascii="Times New Roman" w:hAnsi="Times New Roman" w:cs="Times New Roman"/>
          <w:sz w:val="28"/>
          <w:szCs w:val="28"/>
        </w:rPr>
        <w:t xml:space="preserve"> межах</w:t>
      </w:r>
      <w:r w:rsidR="00B46358">
        <w:rPr>
          <w:rFonts w:ascii="Times New Roman" w:hAnsi="Times New Roman" w:cs="Times New Roman"/>
          <w:sz w:val="28"/>
          <w:szCs w:val="28"/>
        </w:rPr>
        <w:t xml:space="preserve"> своєї</w:t>
      </w:r>
      <w:r w:rsidRPr="007F5CA4">
        <w:rPr>
          <w:rFonts w:ascii="Times New Roman" w:hAnsi="Times New Roman" w:cs="Times New Roman"/>
          <w:sz w:val="28"/>
          <w:szCs w:val="28"/>
        </w:rPr>
        <w:t xml:space="preserve"> компетенції </w:t>
      </w:r>
      <w:r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 </w:t>
      </w:r>
      <w:r w:rsidRPr="007F5CA4">
        <w:rPr>
          <w:rFonts w:ascii="Times New Roman" w:hAnsi="Times New Roman" w:cs="Times New Roman"/>
          <w:sz w:val="28"/>
          <w:szCs w:val="28"/>
        </w:rPr>
        <w:t>та надає методичну допомогу з питань здійснення наданих їм законом повноважень органів виконавчої влади у сфері містобудування та архітектури;</w:t>
      </w:r>
      <w:r w:rsidRPr="007F5CA4">
        <w:rPr>
          <w:rFonts w:ascii="Times New Roman" w:hAnsi="Times New Roman" w:cs="Times New Roman"/>
          <w:sz w:val="28"/>
          <w:szCs w:val="28"/>
        </w:rPr>
        <w:tab/>
      </w:r>
    </w:p>
    <w:p w:rsidR="00FF7973" w:rsidRPr="007F5CA4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22) </w:t>
      </w:r>
      <w:r w:rsidRPr="007F5CA4">
        <w:rPr>
          <w:rFonts w:ascii="Times New Roman" w:hAnsi="Times New Roman" w:cs="Times New Roman"/>
          <w:sz w:val="28"/>
          <w:szCs w:val="28"/>
        </w:rPr>
        <w:t>здійснює повноваження, делеговані ор</w:t>
      </w:r>
      <w:r>
        <w:rPr>
          <w:rFonts w:ascii="Times New Roman" w:hAnsi="Times New Roman" w:cs="Times New Roman"/>
          <w:sz w:val="28"/>
          <w:szCs w:val="28"/>
        </w:rPr>
        <w:t>ганами місцевого самоврядування</w:t>
      </w:r>
      <w:r w:rsidRPr="007F5CA4">
        <w:rPr>
          <w:rFonts w:ascii="Times New Roman" w:hAnsi="Times New Roman" w:cs="Times New Roman"/>
          <w:sz w:val="28"/>
          <w:szCs w:val="28"/>
        </w:rPr>
        <w:t>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23) </w:t>
      </w:r>
      <w:r w:rsidRPr="007F5CA4">
        <w:rPr>
          <w:rFonts w:ascii="Times New Roman" w:hAnsi="Times New Roman" w:cs="Times New Roman"/>
          <w:sz w:val="28"/>
          <w:szCs w:val="28"/>
        </w:rPr>
        <w:t>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24) </w:t>
      </w:r>
      <w:r w:rsidRPr="007F5CA4">
        <w:rPr>
          <w:rFonts w:ascii="Times New Roman" w:hAnsi="Times New Roman" w:cs="Times New Roman"/>
          <w:sz w:val="28"/>
          <w:szCs w:val="28"/>
        </w:rPr>
        <w:t>організовує роботу з укомплектування, зберігання, обліку та використання архівних документів;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25) </w:t>
      </w:r>
      <w:r w:rsidRPr="007F5CA4">
        <w:rPr>
          <w:rFonts w:ascii="Times New Roman" w:hAnsi="Times New Roman" w:cs="Times New Roman"/>
          <w:sz w:val="28"/>
          <w:szCs w:val="28"/>
        </w:rPr>
        <w:t>забезпечує у межах своїх повноважень реалізацію державної політики стосовно захисту інформації з обмеженим доступом;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26) </w:t>
      </w:r>
      <w:r w:rsidRPr="007F5CA4">
        <w:rPr>
          <w:rFonts w:ascii="Times New Roman" w:hAnsi="Times New Roman" w:cs="Times New Roman"/>
          <w:sz w:val="28"/>
          <w:szCs w:val="28"/>
        </w:rPr>
        <w:t>бере участь у вирішенні відповідно до законодавства колективних трудових спорів (конфліктів);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CA4" w:rsidRDefault="007F5CA4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27) забезпечує захист персональних даних;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28) </w:t>
      </w:r>
      <w:r w:rsidRPr="00C63028">
        <w:rPr>
          <w:rFonts w:ascii="Times New Roman" w:hAnsi="Times New Roman" w:cs="Times New Roman"/>
          <w:sz w:val="28"/>
          <w:szCs w:val="28"/>
        </w:rPr>
        <w:t>здійснює передбачені законом галузеві повноваження;</w:t>
      </w:r>
    </w:p>
    <w:p w:rsidR="00FF7973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29) </w:t>
      </w:r>
      <w:r w:rsidRPr="00C63028">
        <w:rPr>
          <w:rFonts w:ascii="Times New Roman" w:hAnsi="Times New Roman" w:cs="Times New Roman"/>
          <w:sz w:val="28"/>
          <w:szCs w:val="28"/>
        </w:rPr>
        <w:t>проводить підготовку рішень щодо планування територій (схем</w:t>
      </w:r>
      <w:r>
        <w:rPr>
          <w:rFonts w:ascii="Times New Roman" w:hAnsi="Times New Roman" w:cs="Times New Roman"/>
          <w:sz w:val="28"/>
          <w:szCs w:val="28"/>
        </w:rPr>
        <w:t>а планування території району) н</w:t>
      </w:r>
      <w:r w:rsidRPr="00C63028">
        <w:rPr>
          <w:rFonts w:ascii="Times New Roman" w:hAnsi="Times New Roman" w:cs="Times New Roman"/>
          <w:sz w:val="28"/>
          <w:szCs w:val="28"/>
        </w:rPr>
        <w:t>а місцевому рівн</w:t>
      </w:r>
      <w:r w:rsidR="00B46358">
        <w:rPr>
          <w:rFonts w:ascii="Times New Roman" w:hAnsi="Times New Roman" w:cs="Times New Roman"/>
          <w:sz w:val="28"/>
          <w:szCs w:val="28"/>
        </w:rPr>
        <w:t>і</w:t>
      </w:r>
      <w:r w:rsidRPr="00C63028">
        <w:rPr>
          <w:rFonts w:ascii="Times New Roman" w:hAnsi="Times New Roman" w:cs="Times New Roman"/>
          <w:sz w:val="28"/>
          <w:szCs w:val="28"/>
        </w:rPr>
        <w:t>;</w:t>
      </w:r>
    </w:p>
    <w:p w:rsidR="00FF7973" w:rsidRPr="00C63028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30) </w:t>
      </w:r>
      <w:r w:rsidRPr="00C63028">
        <w:rPr>
          <w:rFonts w:ascii="Times New Roman" w:hAnsi="Times New Roman" w:cs="Times New Roman"/>
          <w:sz w:val="28"/>
          <w:szCs w:val="28"/>
        </w:rPr>
        <w:t>вносить пропозиції щодо розроблення, коригування показників і затвердження сх</w:t>
      </w:r>
      <w:r>
        <w:rPr>
          <w:rFonts w:ascii="Times New Roman" w:hAnsi="Times New Roman" w:cs="Times New Roman"/>
          <w:sz w:val="28"/>
          <w:szCs w:val="28"/>
        </w:rPr>
        <w:t>еми планування території району;</w:t>
      </w:r>
    </w:p>
    <w:p w:rsidR="00FF7973" w:rsidRPr="00C63028" w:rsidRDefault="00FF7973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1B5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31) </w:t>
      </w:r>
      <w:r w:rsidRPr="00C63028">
        <w:rPr>
          <w:rFonts w:ascii="Times New Roman" w:hAnsi="Times New Roman" w:cs="Times New Roman"/>
          <w:sz w:val="28"/>
          <w:szCs w:val="28"/>
        </w:rPr>
        <w:t>проводить підготовку пропозицій до програм соціального- економічног</w:t>
      </w:r>
      <w:r>
        <w:rPr>
          <w:rFonts w:ascii="Times New Roman" w:hAnsi="Times New Roman" w:cs="Times New Roman"/>
          <w:sz w:val="28"/>
          <w:szCs w:val="28"/>
        </w:rPr>
        <w:t>о розвитку району і подання їх н</w:t>
      </w:r>
      <w:r w:rsidRPr="00C63028">
        <w:rPr>
          <w:rFonts w:ascii="Times New Roman" w:hAnsi="Times New Roman" w:cs="Times New Roman"/>
          <w:sz w:val="28"/>
          <w:szCs w:val="28"/>
        </w:rPr>
        <w:t>а розгляд до районної державної адміністрації;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32) </w:t>
      </w:r>
      <w:r w:rsidRPr="00C63028">
        <w:rPr>
          <w:rFonts w:ascii="Times New Roman" w:hAnsi="Times New Roman" w:cs="Times New Roman"/>
          <w:sz w:val="28"/>
          <w:szCs w:val="28"/>
        </w:rPr>
        <w:t>здійснює моніторинг щодо:</w:t>
      </w:r>
    </w:p>
    <w:p w:rsidR="00322B6B" w:rsidRPr="00C63028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реалізації схеми п</w:t>
      </w:r>
      <w:r>
        <w:rPr>
          <w:rFonts w:ascii="Times New Roman" w:hAnsi="Times New Roman" w:cs="Times New Roman"/>
          <w:sz w:val="28"/>
          <w:szCs w:val="28"/>
        </w:rPr>
        <w:t>ланування території району;</w:t>
      </w:r>
    </w:p>
    <w:p w:rsidR="00322B6B" w:rsidRPr="00C63028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28" w:rsidRDefault="00C6302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028">
        <w:rPr>
          <w:rFonts w:ascii="Times New Roman" w:hAnsi="Times New Roman" w:cs="Times New Roman"/>
          <w:sz w:val="28"/>
          <w:szCs w:val="28"/>
        </w:rPr>
        <w:t>стану розроблення, оновлення містобудівної документації на регіональному та місцевому рівнях (схема планування території району, генеральні плани населених пунктів, плани зонування територій, детальні плани територій);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31">
        <w:rPr>
          <w:rFonts w:ascii="Times New Roman" w:hAnsi="Times New Roman" w:cs="Times New Roman"/>
          <w:sz w:val="28"/>
          <w:szCs w:val="28"/>
        </w:rPr>
        <w:t>забудови та іншого використання територій;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33) </w:t>
      </w:r>
      <w:r w:rsidRPr="00B80031">
        <w:rPr>
          <w:rFonts w:ascii="Times New Roman" w:hAnsi="Times New Roman" w:cs="Times New Roman"/>
          <w:sz w:val="28"/>
          <w:szCs w:val="28"/>
        </w:rPr>
        <w:t xml:space="preserve">сприяння розробленню, проведенню експертизи містобудівної </w:t>
      </w:r>
      <w:r w:rsidRPr="00B80031">
        <w:rPr>
          <w:rFonts w:ascii="Times New Roman" w:hAnsi="Times New Roman" w:cs="Times New Roman"/>
          <w:sz w:val="28"/>
          <w:szCs w:val="28"/>
        </w:rPr>
        <w:lastRenderedPageBreak/>
        <w:t>документації населених пунктів району;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34) </w:t>
      </w:r>
      <w:r w:rsidR="0021696C">
        <w:rPr>
          <w:rFonts w:ascii="Times New Roman" w:hAnsi="Times New Roman" w:cs="Times New Roman"/>
          <w:sz w:val="28"/>
          <w:szCs w:val="28"/>
        </w:rPr>
        <w:t>внесе</w:t>
      </w:r>
      <w:r w:rsidRPr="00B80031">
        <w:rPr>
          <w:rFonts w:ascii="Times New Roman" w:hAnsi="Times New Roman" w:cs="Times New Roman"/>
          <w:sz w:val="28"/>
          <w:szCs w:val="28"/>
        </w:rPr>
        <w:t>ння пропозицій виконавчим органам місцевого самоврядування щодо необхідності розроблення, внесення змін до генеральних планів населених пунктів району, іншої містобудівної документації;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35) </w:t>
      </w:r>
      <w:r w:rsidRPr="00B80031">
        <w:rPr>
          <w:rFonts w:ascii="Times New Roman" w:hAnsi="Times New Roman" w:cs="Times New Roman"/>
          <w:sz w:val="28"/>
          <w:szCs w:val="28"/>
        </w:rPr>
        <w:t>сприяння органам місцевого самоврядування у вирішенні питань соціально-економічного розвитку відповідної території у межах своїх повноважень;</w:t>
      </w:r>
    </w:p>
    <w:p w:rsidR="00322B6B" w:rsidRPr="00B80031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Pr="00B80031">
        <w:rPr>
          <w:rFonts w:ascii="Times New Roman" w:hAnsi="Times New Roman" w:cs="Times New Roman"/>
          <w:sz w:val="28"/>
          <w:szCs w:val="28"/>
        </w:rPr>
        <w:t>забезпечення контролю в установленому порядку діяльності виконавчих органів сільських, селищних та міської рад з питань делегованих повнова</w:t>
      </w:r>
      <w:r w:rsidR="0021696C">
        <w:rPr>
          <w:rFonts w:ascii="Times New Roman" w:hAnsi="Times New Roman" w:cs="Times New Roman"/>
          <w:sz w:val="28"/>
          <w:szCs w:val="28"/>
        </w:rPr>
        <w:t>жень, передбачених підпунктом „б</w:t>
      </w:r>
      <w:r w:rsidRPr="00B80031">
        <w:rPr>
          <w:rFonts w:ascii="Times New Roman" w:hAnsi="Times New Roman" w:cs="Times New Roman"/>
          <w:sz w:val="28"/>
          <w:szCs w:val="28"/>
        </w:rPr>
        <w:t>” частини першої статті 31 Закону України „Про м</w:t>
      </w:r>
      <w:r w:rsidR="0021696C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B80031">
        <w:rPr>
          <w:rFonts w:ascii="Times New Roman" w:hAnsi="Times New Roman" w:cs="Times New Roman"/>
          <w:sz w:val="28"/>
          <w:szCs w:val="28"/>
        </w:rPr>
        <w:t>”;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</w:t>
      </w:r>
      <w:r w:rsidRPr="00B80031">
        <w:rPr>
          <w:rFonts w:ascii="Times New Roman" w:hAnsi="Times New Roman" w:cs="Times New Roman"/>
          <w:sz w:val="28"/>
          <w:szCs w:val="28"/>
        </w:rPr>
        <w:t>підготовка пропозицій щодо встановлення режиму забудови територій, визначених для містобудівних потреб, за межами населених пунктів;</w:t>
      </w:r>
    </w:p>
    <w:p w:rsidR="00322B6B" w:rsidRPr="00B80031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</w:t>
      </w:r>
      <w:r w:rsidRPr="00B80031">
        <w:rPr>
          <w:rFonts w:ascii="Times New Roman" w:hAnsi="Times New Roman" w:cs="Times New Roman"/>
          <w:sz w:val="28"/>
          <w:szCs w:val="28"/>
        </w:rPr>
        <w:t>у межах компетенції, на підставі проектних рішень містобудівної документації регіонального рівня, прийняття участі у підготовці пропозицій щодо удосконалення адміністративно-територіального устрою району;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Pr="00B80031">
        <w:rPr>
          <w:rFonts w:ascii="Times New Roman" w:hAnsi="Times New Roman" w:cs="Times New Roman"/>
          <w:sz w:val="28"/>
          <w:szCs w:val="28"/>
        </w:rPr>
        <w:t>координація діяльності:</w:t>
      </w:r>
    </w:p>
    <w:p w:rsidR="00322B6B" w:rsidRPr="00B80031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31">
        <w:rPr>
          <w:rFonts w:ascii="Times New Roman" w:hAnsi="Times New Roman" w:cs="Times New Roman"/>
          <w:sz w:val="28"/>
          <w:szCs w:val="28"/>
        </w:rPr>
        <w:t>суб'єктів містобудування щодо комплексного розвитку територій, забудови населених пунктів на території району, поліпш</w:t>
      </w:r>
      <w:r>
        <w:rPr>
          <w:rFonts w:ascii="Times New Roman" w:hAnsi="Times New Roman" w:cs="Times New Roman"/>
          <w:sz w:val="28"/>
          <w:szCs w:val="28"/>
        </w:rPr>
        <w:t xml:space="preserve">ення їх архітектурного вигляду, </w:t>
      </w:r>
      <w:r w:rsidRPr="00B80031">
        <w:rPr>
          <w:rFonts w:ascii="Times New Roman" w:hAnsi="Times New Roman" w:cs="Times New Roman"/>
          <w:sz w:val="28"/>
          <w:szCs w:val="28"/>
        </w:rPr>
        <w:t>збереження традиційного характеру середовища і об’єктів архітектурної та містобудівної спадщини;</w:t>
      </w:r>
    </w:p>
    <w:p w:rsidR="00322B6B" w:rsidRPr="00B80031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031">
        <w:rPr>
          <w:rFonts w:ascii="Times New Roman" w:hAnsi="Times New Roman" w:cs="Times New Roman"/>
          <w:sz w:val="28"/>
          <w:szCs w:val="28"/>
        </w:rPr>
        <w:t>підприємств, установ та орган</w:t>
      </w:r>
      <w:r>
        <w:rPr>
          <w:rFonts w:ascii="Times New Roman" w:hAnsi="Times New Roman" w:cs="Times New Roman"/>
          <w:sz w:val="28"/>
          <w:szCs w:val="28"/>
        </w:rPr>
        <w:t>ізацій, які виконують роботи, на</w:t>
      </w:r>
      <w:r w:rsidRPr="00B80031">
        <w:rPr>
          <w:rFonts w:ascii="Times New Roman" w:hAnsi="Times New Roman" w:cs="Times New Roman"/>
          <w:sz w:val="28"/>
          <w:szCs w:val="28"/>
        </w:rPr>
        <w:t>дають послуги у сфері містобудування та архітектури;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40) </w:t>
      </w:r>
      <w:r w:rsidRPr="00B80031">
        <w:rPr>
          <w:rFonts w:ascii="Times New Roman" w:hAnsi="Times New Roman" w:cs="Times New Roman"/>
          <w:sz w:val="28"/>
          <w:szCs w:val="28"/>
        </w:rPr>
        <w:t>надання містобудівних умов та обмежень забудови земельної ділянки;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B80031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</w:t>
      </w:r>
      <w:r w:rsidRPr="00B80031">
        <w:rPr>
          <w:rFonts w:ascii="Times New Roman" w:hAnsi="Times New Roman" w:cs="Times New Roman"/>
          <w:sz w:val="28"/>
          <w:szCs w:val="28"/>
        </w:rPr>
        <w:t>надання будівельного паспорту забудови земельної ділянки;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="00B80031" w:rsidRPr="00B80031">
        <w:rPr>
          <w:rFonts w:ascii="Times New Roman" w:hAnsi="Times New Roman" w:cs="Times New Roman"/>
          <w:sz w:val="28"/>
          <w:szCs w:val="28"/>
        </w:rPr>
        <w:t>надання пропозицій органам місцевого самоврядування щодо</w:t>
      </w:r>
      <w:r>
        <w:rPr>
          <w:rFonts w:ascii="Times New Roman" w:hAnsi="Times New Roman" w:cs="Times New Roman"/>
          <w:sz w:val="28"/>
          <w:szCs w:val="28"/>
        </w:rPr>
        <w:t xml:space="preserve"> розроблення комплексних схем розміщення тимчасових споруд для провадження підприємницької діяльності на території населених пунктів району;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Pr="006E5DE5">
        <w:rPr>
          <w:rFonts w:ascii="Times New Roman" w:hAnsi="Times New Roman" w:cs="Times New Roman"/>
          <w:sz w:val="28"/>
          <w:szCs w:val="28"/>
        </w:rPr>
        <w:t>оформлення паспорту прив’язки тимчасової споруди для провадження підприємницької діяльності;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44) </w:t>
      </w:r>
      <w:r w:rsidRPr="006E5DE5">
        <w:rPr>
          <w:rFonts w:ascii="Times New Roman" w:hAnsi="Times New Roman" w:cs="Times New Roman"/>
          <w:sz w:val="28"/>
          <w:szCs w:val="28"/>
        </w:rPr>
        <w:t>надання пропозицій щодо присвоєння органами місцевого самоврядування поштових адрес об’єктам містобудування;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</w:t>
      </w:r>
      <w:r w:rsidRPr="006E5DE5">
        <w:rPr>
          <w:rFonts w:ascii="Times New Roman" w:hAnsi="Times New Roman" w:cs="Times New Roman"/>
          <w:sz w:val="28"/>
          <w:szCs w:val="28"/>
        </w:rPr>
        <w:t>забезпечення ведення містобудівного кадастру на території району;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46) </w:t>
      </w:r>
      <w:r w:rsidRPr="006E5DE5">
        <w:rPr>
          <w:rFonts w:ascii="Times New Roman" w:hAnsi="Times New Roman" w:cs="Times New Roman"/>
          <w:sz w:val="28"/>
          <w:szCs w:val="28"/>
        </w:rPr>
        <w:t>сприяння створенню та оновленню картографічної основи території області;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47) </w:t>
      </w:r>
      <w:r w:rsidRPr="006E5DE5">
        <w:rPr>
          <w:rFonts w:ascii="Times New Roman" w:hAnsi="Times New Roman" w:cs="Times New Roman"/>
          <w:sz w:val="28"/>
          <w:szCs w:val="28"/>
        </w:rPr>
        <w:t>забезпечення виконання робіт з укомплектування, зберігання, обліку та використання архівних документів, містобудівної документації, топографо-геодезичних матеріалів;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48) </w:t>
      </w:r>
      <w:r w:rsidRPr="006E5DE5">
        <w:rPr>
          <w:rFonts w:ascii="Times New Roman" w:hAnsi="Times New Roman" w:cs="Times New Roman"/>
          <w:sz w:val="28"/>
          <w:szCs w:val="28"/>
        </w:rPr>
        <w:t>співпраця з органами державного архітектурно-будівельного контролю з питань самочинно збудованих об’єктів містобудування;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49) </w:t>
      </w:r>
      <w:r w:rsidRPr="006E5DE5">
        <w:rPr>
          <w:rFonts w:ascii="Times New Roman" w:hAnsi="Times New Roman" w:cs="Times New Roman"/>
          <w:sz w:val="28"/>
          <w:szCs w:val="28"/>
        </w:rPr>
        <w:t>інформування населення про плани розміщення на території району найважливіших містобудівних, промислових, енергетичних і транспортних комплексів;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50) </w:t>
      </w:r>
      <w:r w:rsidRPr="006E5DE5">
        <w:rPr>
          <w:rFonts w:ascii="Times New Roman" w:hAnsi="Times New Roman" w:cs="Times New Roman"/>
          <w:sz w:val="28"/>
          <w:szCs w:val="28"/>
        </w:rPr>
        <w:t>організація проведення в установленому порядку архітектурних та містобудівних конкурсів;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51) </w:t>
      </w:r>
      <w:r w:rsidRPr="006E5DE5">
        <w:rPr>
          <w:rFonts w:ascii="Times New Roman" w:hAnsi="Times New Roman" w:cs="Times New Roman"/>
          <w:sz w:val="28"/>
          <w:szCs w:val="28"/>
        </w:rPr>
        <w:t>сприяння діяльності місцевих організацій творчих спілок у сфері містобудування та архітектури;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52) </w:t>
      </w:r>
      <w:r w:rsidRPr="006E5DE5">
        <w:rPr>
          <w:rFonts w:ascii="Times New Roman" w:hAnsi="Times New Roman" w:cs="Times New Roman"/>
          <w:sz w:val="28"/>
          <w:szCs w:val="28"/>
        </w:rPr>
        <w:t>інші функції у сфері містобудування та архітектури, визначені законодавчими та нормативно-правовими актами.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B6B" w:rsidRDefault="006E4BCF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DE5" w:rsidRPr="006E5DE5">
        <w:rPr>
          <w:rFonts w:ascii="Times New Roman" w:hAnsi="Times New Roman" w:cs="Times New Roman"/>
          <w:sz w:val="28"/>
          <w:szCs w:val="28"/>
        </w:rPr>
        <w:t>. Відділ для здійснення повноважень та виконання</w:t>
      </w:r>
      <w:r w:rsidR="001F4E54">
        <w:rPr>
          <w:rFonts w:ascii="Times New Roman" w:hAnsi="Times New Roman" w:cs="Times New Roman"/>
          <w:sz w:val="28"/>
          <w:szCs w:val="28"/>
        </w:rPr>
        <w:t xml:space="preserve"> завдань, що визначені, має</w:t>
      </w:r>
      <w:r w:rsidR="006E5DE5" w:rsidRPr="006E5DE5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5DE5">
        <w:rPr>
          <w:rFonts w:ascii="Times New Roman" w:hAnsi="Times New Roman" w:cs="Times New Roman"/>
          <w:sz w:val="28"/>
          <w:szCs w:val="28"/>
        </w:rPr>
        <w:t>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їх посадових осіб інформацію, документи і матеріали, необхідні для виконання покладених на нього завдань;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E5DE5">
        <w:rPr>
          <w:rFonts w:ascii="Times New Roman" w:hAnsi="Times New Roman" w:cs="Times New Roman"/>
          <w:sz w:val="28"/>
          <w:szCs w:val="28"/>
        </w:rPr>
        <w:t>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</w:t>
      </w:r>
      <w:r>
        <w:rPr>
          <w:rFonts w:ascii="Times New Roman" w:hAnsi="Times New Roman" w:cs="Times New Roman"/>
          <w:sz w:val="28"/>
          <w:szCs w:val="28"/>
        </w:rPr>
        <w:t>ємств, установ та організацій (</w:t>
      </w:r>
      <w:r w:rsidRPr="006E5DE5">
        <w:rPr>
          <w:rFonts w:ascii="Times New Roman" w:hAnsi="Times New Roman" w:cs="Times New Roman"/>
          <w:sz w:val="28"/>
          <w:szCs w:val="28"/>
        </w:rPr>
        <w:t>за погодженням з їх керівниками), предст</w:t>
      </w:r>
      <w:r>
        <w:rPr>
          <w:rFonts w:ascii="Times New Roman" w:hAnsi="Times New Roman" w:cs="Times New Roman"/>
          <w:sz w:val="28"/>
          <w:szCs w:val="28"/>
        </w:rPr>
        <w:t>авників громадських об'єднань (</w:t>
      </w:r>
      <w:r w:rsidRPr="006E5DE5">
        <w:rPr>
          <w:rFonts w:ascii="Times New Roman" w:hAnsi="Times New Roman" w:cs="Times New Roman"/>
          <w:sz w:val="28"/>
          <w:szCs w:val="28"/>
        </w:rPr>
        <w:t>за згодою);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5DE5">
        <w:rPr>
          <w:rFonts w:ascii="Times New Roman" w:hAnsi="Times New Roman" w:cs="Times New Roman"/>
          <w:sz w:val="28"/>
          <w:szCs w:val="28"/>
        </w:rPr>
        <w:t>вносити в установленому порядку пропозиції щодо удосконалення роботи райдержадміністрації у сфері містобудування та архітектури;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5DE5">
        <w:rPr>
          <w:rFonts w:ascii="Times New Roman" w:hAnsi="Times New Roman" w:cs="Times New Roman"/>
          <w:sz w:val="28"/>
          <w:szCs w:val="28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5DE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E5DE5">
        <w:rPr>
          <w:rFonts w:ascii="Times New Roman" w:hAnsi="Times New Roman" w:cs="Times New Roman"/>
          <w:sz w:val="28"/>
          <w:szCs w:val="28"/>
        </w:rPr>
        <w:t>скликати в установленому порядку наради, проводити семінари та конференції з питань, що належать до їх компетенції.</w:t>
      </w:r>
    </w:p>
    <w:p w:rsidR="00322B6B" w:rsidRPr="006E5DE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DE5" w:rsidRDefault="006E4BCF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E5DE5">
        <w:rPr>
          <w:rFonts w:ascii="Times New Roman" w:hAnsi="Times New Roman" w:cs="Times New Roman"/>
          <w:sz w:val="28"/>
          <w:szCs w:val="28"/>
        </w:rPr>
        <w:t xml:space="preserve">. </w:t>
      </w:r>
      <w:r w:rsidR="006E5DE5" w:rsidRPr="006E5DE5">
        <w:rPr>
          <w:rFonts w:ascii="Times New Roman" w:hAnsi="Times New Roman" w:cs="Times New Roman"/>
          <w:sz w:val="28"/>
          <w:szCs w:val="28"/>
        </w:rPr>
        <w:t>Відділ в установленому законодавством порядку та у межах повноважень взаємодіє з іншими структурними підрозділами, апаратом райдержадміністрації, органами місцевого сам</w:t>
      </w:r>
      <w:r w:rsidR="006E5DE5">
        <w:rPr>
          <w:rFonts w:ascii="Times New Roman" w:hAnsi="Times New Roman" w:cs="Times New Roman"/>
          <w:sz w:val="28"/>
          <w:szCs w:val="28"/>
        </w:rPr>
        <w:t>оврядування, територіальними орг</w:t>
      </w:r>
      <w:r w:rsidR="006E5DE5" w:rsidRPr="006E5DE5">
        <w:rPr>
          <w:rFonts w:ascii="Times New Roman" w:hAnsi="Times New Roman" w:cs="Times New Roman"/>
          <w:sz w:val="28"/>
          <w:szCs w:val="28"/>
        </w:rPr>
        <w:t>анами міністерств, інших центральних органів виконавчої влади, а також</w:t>
      </w:r>
      <w:r w:rsidR="006E5DE5">
        <w:rPr>
          <w:rFonts w:ascii="Times New Roman" w:hAnsi="Times New Roman" w:cs="Times New Roman"/>
          <w:sz w:val="28"/>
          <w:szCs w:val="28"/>
        </w:rPr>
        <w:t xml:space="preserve">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14" w:rsidRDefault="006E4BCF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7614">
        <w:rPr>
          <w:rFonts w:ascii="Times New Roman" w:hAnsi="Times New Roman" w:cs="Times New Roman"/>
          <w:sz w:val="28"/>
          <w:szCs w:val="28"/>
        </w:rPr>
        <w:t xml:space="preserve">. </w:t>
      </w:r>
      <w:r w:rsidR="00AC7614" w:rsidRPr="00AC7614">
        <w:rPr>
          <w:rFonts w:ascii="Times New Roman" w:hAnsi="Times New Roman" w:cs="Times New Roman"/>
          <w:sz w:val="28"/>
          <w:szCs w:val="28"/>
        </w:rPr>
        <w:t>Відділ очолює начальник, який призначається на посаду і зві</w:t>
      </w:r>
      <w:r w:rsidR="00AC7614">
        <w:rPr>
          <w:rFonts w:ascii="Times New Roman" w:hAnsi="Times New Roman" w:cs="Times New Roman"/>
          <w:sz w:val="28"/>
          <w:szCs w:val="28"/>
        </w:rPr>
        <w:t xml:space="preserve">льняється з посади </w:t>
      </w:r>
      <w:r w:rsidR="00CE6753">
        <w:rPr>
          <w:rFonts w:ascii="Times New Roman" w:hAnsi="Times New Roman" w:cs="Times New Roman"/>
          <w:sz w:val="28"/>
          <w:szCs w:val="28"/>
        </w:rPr>
        <w:t>головою</w:t>
      </w:r>
      <w:r w:rsidR="00AC7614">
        <w:rPr>
          <w:rFonts w:ascii="Times New Roman" w:hAnsi="Times New Roman" w:cs="Times New Roman"/>
          <w:sz w:val="28"/>
          <w:szCs w:val="28"/>
        </w:rPr>
        <w:t xml:space="preserve"> райде</w:t>
      </w:r>
      <w:r w:rsidR="00AC7614" w:rsidRPr="00AC7614">
        <w:rPr>
          <w:rFonts w:ascii="Times New Roman" w:hAnsi="Times New Roman" w:cs="Times New Roman"/>
          <w:sz w:val="28"/>
          <w:szCs w:val="28"/>
        </w:rPr>
        <w:t>ржадміністрації згідно із законодавством про державну службу</w:t>
      </w:r>
      <w:r w:rsidR="00AC7614">
        <w:rPr>
          <w:rFonts w:ascii="Times New Roman" w:hAnsi="Times New Roman" w:cs="Times New Roman"/>
          <w:sz w:val="28"/>
          <w:szCs w:val="28"/>
        </w:rPr>
        <w:t xml:space="preserve"> за погодженням із заступником го</w:t>
      </w:r>
      <w:r w:rsidR="00AC7614" w:rsidRPr="00AC7614">
        <w:rPr>
          <w:rFonts w:ascii="Times New Roman" w:hAnsi="Times New Roman" w:cs="Times New Roman"/>
          <w:sz w:val="28"/>
          <w:szCs w:val="28"/>
        </w:rPr>
        <w:t>лови облдержадміністрації</w:t>
      </w:r>
      <w:r w:rsidR="00CE6753">
        <w:rPr>
          <w:rFonts w:ascii="Times New Roman" w:hAnsi="Times New Roman" w:cs="Times New Roman"/>
          <w:sz w:val="28"/>
          <w:szCs w:val="28"/>
        </w:rPr>
        <w:t>, начальником управління економічного розвитку райдержадміністрації</w:t>
      </w:r>
      <w:r w:rsidR="00AC7614" w:rsidRPr="00AC7614">
        <w:rPr>
          <w:rFonts w:ascii="Times New Roman" w:hAnsi="Times New Roman" w:cs="Times New Roman"/>
          <w:sz w:val="28"/>
          <w:szCs w:val="28"/>
        </w:rPr>
        <w:t xml:space="preserve"> та з начальником управління містобудування та архітектури обласної державної адміністрації.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14" w:rsidRDefault="00AC7614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614">
        <w:rPr>
          <w:rFonts w:ascii="Times New Roman" w:hAnsi="Times New Roman" w:cs="Times New Roman"/>
          <w:sz w:val="28"/>
          <w:szCs w:val="28"/>
        </w:rPr>
        <w:t xml:space="preserve">Начальник Відділу відповідно до статті 14 Закону України „Про архітектурну діяльність” за посадою є </w:t>
      </w:r>
      <w:r>
        <w:rPr>
          <w:rFonts w:ascii="Times New Roman" w:hAnsi="Times New Roman" w:cs="Times New Roman"/>
          <w:sz w:val="28"/>
          <w:szCs w:val="28"/>
        </w:rPr>
        <w:t>головним архітектором району, а також головою архітектурно-</w:t>
      </w:r>
      <w:r w:rsidR="001F4E54">
        <w:rPr>
          <w:rFonts w:ascii="Times New Roman" w:hAnsi="Times New Roman" w:cs="Times New Roman"/>
          <w:sz w:val="28"/>
          <w:szCs w:val="28"/>
        </w:rPr>
        <w:t>містобудівної ради у районі.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5D91" w:rsidRDefault="00AC7614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614">
        <w:rPr>
          <w:rFonts w:ascii="Times New Roman" w:hAnsi="Times New Roman" w:cs="Times New Roman"/>
          <w:sz w:val="28"/>
          <w:szCs w:val="28"/>
        </w:rPr>
        <w:t>У межах закону начальник Ві</w:t>
      </w:r>
      <w:r>
        <w:rPr>
          <w:rFonts w:ascii="Times New Roman" w:hAnsi="Times New Roman" w:cs="Times New Roman"/>
          <w:sz w:val="28"/>
          <w:szCs w:val="28"/>
        </w:rPr>
        <w:t xml:space="preserve">дділу може здійснювати творчу </w:t>
      </w:r>
      <w:r w:rsidRPr="00AC7614">
        <w:rPr>
          <w:rFonts w:ascii="Times New Roman" w:hAnsi="Times New Roman" w:cs="Times New Roman"/>
          <w:sz w:val="28"/>
          <w:szCs w:val="28"/>
        </w:rPr>
        <w:t xml:space="preserve">діяльність, пов’язану з проектуванням об’єктів архітектури, які </w:t>
      </w:r>
      <w:r>
        <w:rPr>
          <w:rFonts w:ascii="Times New Roman" w:hAnsi="Times New Roman" w:cs="Times New Roman"/>
          <w:sz w:val="28"/>
          <w:szCs w:val="28"/>
        </w:rPr>
        <w:t xml:space="preserve">передбачені </w:t>
      </w:r>
      <w:r w:rsidRPr="00AC7614">
        <w:rPr>
          <w:rFonts w:ascii="Times New Roman" w:hAnsi="Times New Roman" w:cs="Times New Roman"/>
          <w:sz w:val="28"/>
          <w:szCs w:val="28"/>
        </w:rPr>
        <w:t>для будівництва на території його адміністративної діяльності.</w:t>
      </w:r>
    </w:p>
    <w:p w:rsidR="00322B6B" w:rsidRDefault="00322B6B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753" w:rsidRDefault="00CE6753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Начальник відділу містобудування та архітектури управління економічного розвитку райдержадміністрації є керівником державної служби</w:t>
      </w:r>
      <w:r w:rsidR="003234D9">
        <w:rPr>
          <w:rFonts w:ascii="Times New Roman" w:hAnsi="Times New Roman" w:cs="Times New Roman"/>
          <w:sz w:val="28"/>
          <w:szCs w:val="28"/>
        </w:rPr>
        <w:t xml:space="preserve"> у відділі містобудування та архітектури управління економічного розвитку райдержадміністрації.</w:t>
      </w:r>
    </w:p>
    <w:p w:rsidR="00322B6B" w:rsidRDefault="00322B6B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1D4" w:rsidRDefault="00AC7614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B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Начальник відділу:</w:t>
      </w:r>
    </w:p>
    <w:p w:rsidR="00322B6B" w:rsidRDefault="00322B6B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7614" w:rsidRDefault="00AC7614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CF8">
        <w:rPr>
          <w:rFonts w:ascii="Times New Roman" w:hAnsi="Times New Roman" w:cs="Times New Roman"/>
          <w:sz w:val="28"/>
          <w:szCs w:val="28"/>
        </w:rPr>
        <w:t xml:space="preserve">1) </w:t>
      </w:r>
      <w:r w:rsidRPr="00AC7614">
        <w:rPr>
          <w:rFonts w:ascii="Times New Roman" w:hAnsi="Times New Roman" w:cs="Times New Roman"/>
          <w:sz w:val="28"/>
          <w:szCs w:val="28"/>
        </w:rPr>
        <w:t>здійснює керівництво Відділом, не</w:t>
      </w:r>
      <w:r>
        <w:rPr>
          <w:rFonts w:ascii="Times New Roman" w:hAnsi="Times New Roman" w:cs="Times New Roman"/>
          <w:sz w:val="28"/>
          <w:szCs w:val="28"/>
        </w:rPr>
        <w:t>се персональну відповідальність з</w:t>
      </w:r>
      <w:r w:rsidRPr="00AC7614">
        <w:rPr>
          <w:rFonts w:ascii="Times New Roman" w:hAnsi="Times New Roman" w:cs="Times New Roman"/>
          <w:sz w:val="28"/>
          <w:szCs w:val="28"/>
        </w:rPr>
        <w:t>а організацію та результати його діяльн</w:t>
      </w:r>
      <w:r w:rsidR="001A52C5">
        <w:rPr>
          <w:rFonts w:ascii="Times New Roman" w:hAnsi="Times New Roman" w:cs="Times New Roman"/>
          <w:sz w:val="28"/>
          <w:szCs w:val="28"/>
        </w:rPr>
        <w:t>ості;</w:t>
      </w:r>
    </w:p>
    <w:p w:rsidR="00322B6B" w:rsidRDefault="00322B6B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FF0C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дає на затвердження голові райдержадміністрації Положення про </w:t>
      </w:r>
      <w:r w:rsidRPr="00FF0CF8">
        <w:rPr>
          <w:rFonts w:ascii="Times New Roman" w:hAnsi="Times New Roman" w:cs="Times New Roman"/>
          <w:sz w:val="28"/>
          <w:szCs w:val="28"/>
        </w:rPr>
        <w:t>Відділ;</w:t>
      </w:r>
    </w:p>
    <w:p w:rsidR="00322B6B" w:rsidRDefault="00322B6B" w:rsidP="00322B6B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FF0CF8">
        <w:rPr>
          <w:rFonts w:ascii="Times New Roman" w:hAnsi="Times New Roman" w:cs="Times New Roman"/>
          <w:sz w:val="28"/>
          <w:szCs w:val="28"/>
        </w:rPr>
        <w:t>затверджує Посадові інструкції пр</w:t>
      </w:r>
      <w:r>
        <w:rPr>
          <w:rFonts w:ascii="Times New Roman" w:hAnsi="Times New Roman" w:cs="Times New Roman"/>
          <w:sz w:val="28"/>
          <w:szCs w:val="28"/>
        </w:rPr>
        <w:t xml:space="preserve">ацівників Відділу та розподіляє </w:t>
      </w:r>
      <w:r w:rsidRPr="00FF0CF8">
        <w:rPr>
          <w:rFonts w:ascii="Times New Roman" w:hAnsi="Times New Roman" w:cs="Times New Roman"/>
          <w:sz w:val="28"/>
          <w:szCs w:val="28"/>
        </w:rPr>
        <w:t>обов’язки між ними;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FF0CF8">
        <w:rPr>
          <w:rFonts w:ascii="Times New Roman" w:hAnsi="Times New Roman" w:cs="Times New Roman"/>
          <w:sz w:val="28"/>
          <w:szCs w:val="28"/>
        </w:rPr>
        <w:t>планує роботу Відділу, вносить пропозиції щод</w:t>
      </w:r>
      <w:r>
        <w:rPr>
          <w:rFonts w:ascii="Times New Roman" w:hAnsi="Times New Roman" w:cs="Times New Roman"/>
          <w:sz w:val="28"/>
          <w:szCs w:val="28"/>
        </w:rPr>
        <w:t>о формування планів роботи райде</w:t>
      </w:r>
      <w:r w:rsidRPr="00FF0CF8">
        <w:rPr>
          <w:rFonts w:ascii="Times New Roman" w:hAnsi="Times New Roman" w:cs="Times New Roman"/>
          <w:sz w:val="28"/>
          <w:szCs w:val="28"/>
        </w:rPr>
        <w:t>ржадміністрації;</w:t>
      </w:r>
    </w:p>
    <w:p w:rsidR="00322B6B" w:rsidRPr="00FF0CF8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3234D9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0CF8" w:rsidRPr="00FF0CF8">
        <w:rPr>
          <w:rFonts w:ascii="Times New Roman" w:hAnsi="Times New Roman" w:cs="Times New Roman"/>
          <w:sz w:val="28"/>
          <w:szCs w:val="28"/>
        </w:rPr>
        <w:t>вживає заходів до удосконалення організації та підвищення ефективності роботи Відділу;</w:t>
      </w:r>
    </w:p>
    <w:p w:rsidR="00322B6B" w:rsidRPr="00FF0CF8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звітує перед головою райде</w:t>
      </w:r>
      <w:r w:rsidRPr="00FF0CF8">
        <w:rPr>
          <w:rFonts w:ascii="Times New Roman" w:hAnsi="Times New Roman" w:cs="Times New Roman"/>
          <w:sz w:val="28"/>
          <w:szCs w:val="28"/>
        </w:rPr>
        <w:t>ржадміністрації про виконання покладен</w:t>
      </w:r>
      <w:r>
        <w:rPr>
          <w:rFonts w:ascii="Times New Roman" w:hAnsi="Times New Roman" w:cs="Times New Roman"/>
          <w:sz w:val="28"/>
          <w:szCs w:val="28"/>
        </w:rPr>
        <w:t>их на Відділ завдань</w:t>
      </w:r>
      <w:r w:rsidRPr="00FF0CF8">
        <w:rPr>
          <w:rFonts w:ascii="Times New Roman" w:hAnsi="Times New Roman" w:cs="Times New Roman"/>
          <w:sz w:val="28"/>
          <w:szCs w:val="28"/>
        </w:rPr>
        <w:t>, та затверджених планів роботи;</w:t>
      </w:r>
    </w:p>
    <w:p w:rsidR="00322B6B" w:rsidRPr="00FF0CF8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F0CF8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 xml:space="preserve"> входити до складу колегії райде</w:t>
      </w:r>
      <w:r w:rsidRPr="00FF0CF8">
        <w:rPr>
          <w:rFonts w:ascii="Times New Roman" w:hAnsi="Times New Roman" w:cs="Times New Roman"/>
          <w:sz w:val="28"/>
          <w:szCs w:val="28"/>
        </w:rPr>
        <w:t>ржадміністрації;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F0CF8">
        <w:rPr>
          <w:rFonts w:ascii="Times New Roman" w:hAnsi="Times New Roman" w:cs="Times New Roman"/>
          <w:sz w:val="28"/>
          <w:szCs w:val="28"/>
        </w:rPr>
        <w:t>вносить пропозиції щодо розгляду на засіданнях колегії питань, що належать до компетенції Відділу, та розробляє проекти відповідних рішень;</w:t>
      </w:r>
    </w:p>
    <w:p w:rsidR="00322B6B" w:rsidRPr="00FF0CF8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F0CF8">
        <w:rPr>
          <w:rFonts w:ascii="Times New Roman" w:hAnsi="Times New Roman" w:cs="Times New Roman"/>
          <w:sz w:val="28"/>
          <w:szCs w:val="28"/>
        </w:rPr>
        <w:t>може брати участь у засіданнях органів місцевого самоврядування;</w:t>
      </w:r>
    </w:p>
    <w:p w:rsidR="00322B6B" w:rsidRPr="00FF0CF8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10) </w:t>
      </w:r>
      <w:r w:rsidRPr="00FF0CF8">
        <w:rPr>
          <w:rFonts w:ascii="Times New Roman" w:hAnsi="Times New Roman" w:cs="Times New Roman"/>
          <w:sz w:val="28"/>
          <w:szCs w:val="28"/>
        </w:rPr>
        <w:t>представляє інтереси Відділу у взаємовідносинах з іншими</w:t>
      </w:r>
      <w:r>
        <w:rPr>
          <w:rFonts w:ascii="Times New Roman" w:hAnsi="Times New Roman" w:cs="Times New Roman"/>
          <w:sz w:val="28"/>
          <w:szCs w:val="28"/>
        </w:rPr>
        <w:t xml:space="preserve"> структурними підрозділами райде</w:t>
      </w:r>
      <w:r w:rsidRPr="00FF0CF8">
        <w:rPr>
          <w:rFonts w:ascii="Times New Roman" w:hAnsi="Times New Roman" w:cs="Times New Roman"/>
          <w:sz w:val="28"/>
          <w:szCs w:val="28"/>
        </w:rPr>
        <w:t xml:space="preserve">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</w:t>
      </w:r>
      <w:r>
        <w:rPr>
          <w:rFonts w:ascii="Times New Roman" w:hAnsi="Times New Roman" w:cs="Times New Roman"/>
          <w:sz w:val="28"/>
          <w:szCs w:val="28"/>
        </w:rPr>
        <w:t>– за дорученням керівництва райде</w:t>
      </w:r>
      <w:r w:rsidRPr="00FF0CF8">
        <w:rPr>
          <w:rFonts w:ascii="Times New Roman" w:hAnsi="Times New Roman" w:cs="Times New Roman"/>
          <w:sz w:val="28"/>
          <w:szCs w:val="28"/>
        </w:rPr>
        <w:t>ржадміністрації;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 w:rsidRPr="00FF0CF8">
        <w:rPr>
          <w:rFonts w:ascii="Times New Roman" w:hAnsi="Times New Roman" w:cs="Times New Roman"/>
          <w:sz w:val="28"/>
          <w:szCs w:val="28"/>
        </w:rPr>
        <w:t>видає у межах своїх повноважень накази, організовує контроль за їх виконанням.</w:t>
      </w:r>
    </w:p>
    <w:p w:rsidR="00322B6B" w:rsidRPr="00FF0CF8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Накази нормативно-</w:t>
      </w:r>
      <w:r w:rsidRPr="00FF0CF8">
        <w:rPr>
          <w:rFonts w:ascii="Times New Roman" w:hAnsi="Times New Roman" w:cs="Times New Roman"/>
          <w:sz w:val="28"/>
          <w:szCs w:val="28"/>
        </w:rPr>
        <w:t xml:space="preserve">правового характеру, які зачіпають права, свободи і законні інтереси громадян або мають міжвідомчий характер, підлягають державній реєстрації в </w:t>
      </w:r>
      <w:r w:rsidR="00B46358">
        <w:rPr>
          <w:rFonts w:ascii="Times New Roman" w:hAnsi="Times New Roman" w:cs="Times New Roman"/>
          <w:sz w:val="28"/>
          <w:szCs w:val="28"/>
        </w:rPr>
        <w:t>головному територіальному</w:t>
      </w:r>
      <w:r w:rsidRPr="00FF0CF8">
        <w:rPr>
          <w:rFonts w:ascii="Times New Roman" w:hAnsi="Times New Roman" w:cs="Times New Roman"/>
          <w:sz w:val="28"/>
          <w:szCs w:val="28"/>
        </w:rPr>
        <w:t xml:space="preserve"> управлінні юстиції</w:t>
      </w:r>
      <w:r w:rsidR="00B46358">
        <w:rPr>
          <w:rFonts w:ascii="Times New Roman" w:hAnsi="Times New Roman" w:cs="Times New Roman"/>
          <w:sz w:val="28"/>
          <w:szCs w:val="28"/>
        </w:rPr>
        <w:t xml:space="preserve"> у Закарпатській області</w:t>
      </w:r>
      <w:r w:rsidRPr="00FF0CF8">
        <w:rPr>
          <w:rFonts w:ascii="Times New Roman" w:hAnsi="Times New Roman" w:cs="Times New Roman"/>
          <w:sz w:val="28"/>
          <w:szCs w:val="28"/>
        </w:rPr>
        <w:t>;</w:t>
      </w:r>
    </w:p>
    <w:p w:rsidR="00322B6B" w:rsidRPr="00FF0CF8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FF0C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дає на затвердження голови райде</w:t>
      </w:r>
      <w:r w:rsidRPr="00FF0CF8">
        <w:rPr>
          <w:rFonts w:ascii="Times New Roman" w:hAnsi="Times New Roman" w:cs="Times New Roman"/>
          <w:sz w:val="28"/>
          <w:szCs w:val="28"/>
        </w:rPr>
        <w:t>ржадміністрації проекти кошторису та штатного розпису Відділу в межах визначеної граничної</w:t>
      </w:r>
      <w:r>
        <w:rPr>
          <w:rFonts w:ascii="Times New Roman" w:hAnsi="Times New Roman" w:cs="Times New Roman"/>
          <w:sz w:val="28"/>
          <w:szCs w:val="28"/>
        </w:rPr>
        <w:t xml:space="preserve"> чисельності та фонду праці його працівників;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FF0CF8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розпоряджається коштами у межах затвердженого головою райдержадміністрації кошторису Відділу;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1F4E54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здійснює добір кадрів;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CF8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0CF8">
        <w:rPr>
          <w:rFonts w:ascii="Times New Roman" w:hAnsi="Times New Roman" w:cs="Times New Roman"/>
          <w:sz w:val="28"/>
          <w:szCs w:val="28"/>
        </w:rPr>
        <w:t>) проводить особистий прийом громадян з питань, що належать до повноважень Відділу;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C87" w:rsidRDefault="000E2C87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</w:t>
      </w:r>
      <w:r w:rsidRPr="000E2C87">
        <w:rPr>
          <w:rFonts w:ascii="Times New Roman" w:hAnsi="Times New Roman" w:cs="Times New Roman"/>
          <w:sz w:val="28"/>
          <w:szCs w:val="28"/>
        </w:rPr>
        <w:t xml:space="preserve">ерівник </w:t>
      </w:r>
      <w:r w:rsidR="00B46358">
        <w:rPr>
          <w:rFonts w:ascii="Times New Roman" w:hAnsi="Times New Roman" w:cs="Times New Roman"/>
          <w:sz w:val="28"/>
          <w:szCs w:val="28"/>
        </w:rPr>
        <w:t>Відділу</w:t>
      </w:r>
      <w:r w:rsidRPr="000E2C87">
        <w:rPr>
          <w:rFonts w:ascii="Times New Roman" w:hAnsi="Times New Roman" w:cs="Times New Roman"/>
          <w:sz w:val="28"/>
          <w:szCs w:val="28"/>
        </w:rPr>
        <w:t xml:space="preserve">, утвореного як юридична особа публічного права, здійснює повноваження з питань державної служби та організації роботи інших працівників </w:t>
      </w:r>
      <w:r w:rsidR="00D82338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2C5">
        <w:rPr>
          <w:rFonts w:ascii="Times New Roman" w:hAnsi="Times New Roman" w:cs="Times New Roman"/>
          <w:sz w:val="28"/>
          <w:szCs w:val="28"/>
        </w:rPr>
        <w:t>1</w:t>
      </w:r>
      <w:r w:rsidR="000E2C87">
        <w:rPr>
          <w:rFonts w:ascii="Times New Roman" w:hAnsi="Times New Roman" w:cs="Times New Roman"/>
          <w:sz w:val="28"/>
          <w:szCs w:val="28"/>
        </w:rPr>
        <w:t>7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організовує планування роботи з персоналом </w:t>
      </w:r>
      <w:r w:rsidR="00DB1E1A">
        <w:rPr>
          <w:rFonts w:ascii="Times New Roman" w:hAnsi="Times New Roman" w:cs="Times New Roman"/>
          <w:sz w:val="28"/>
          <w:szCs w:val="28"/>
        </w:rPr>
        <w:t>Відділу</w:t>
      </w:r>
      <w:r w:rsidRPr="001A52C5">
        <w:rPr>
          <w:rFonts w:ascii="Times New Roman" w:hAnsi="Times New Roman" w:cs="Times New Roman"/>
          <w:sz w:val="28"/>
          <w:szCs w:val="28"/>
        </w:rPr>
        <w:t>, в тому числі організовує проведення конкурсів на зайняття вакантних посад</w:t>
      </w:r>
      <w:r w:rsidR="001A79FA">
        <w:rPr>
          <w:rFonts w:ascii="Times New Roman" w:hAnsi="Times New Roman" w:cs="Times New Roman"/>
          <w:sz w:val="28"/>
          <w:szCs w:val="28"/>
        </w:rPr>
        <w:t xml:space="preserve"> державної служби</w:t>
      </w:r>
      <w:r w:rsidR="00DB1E1A">
        <w:rPr>
          <w:rFonts w:ascii="Times New Roman" w:hAnsi="Times New Roman" w:cs="Times New Roman"/>
          <w:sz w:val="28"/>
          <w:szCs w:val="28"/>
        </w:rPr>
        <w:t>у Відділі</w:t>
      </w:r>
      <w:r w:rsidRPr="001A52C5">
        <w:rPr>
          <w:rFonts w:ascii="Times New Roman" w:hAnsi="Times New Roman" w:cs="Times New Roman"/>
          <w:sz w:val="28"/>
          <w:szCs w:val="28"/>
        </w:rPr>
        <w:t xml:space="preserve"> категорій "Б"і "В", забезпечує прозорість і об’єктивність таких конкурсів відповідно до вимог Закону</w:t>
      </w:r>
      <w:r w:rsidR="00D82338">
        <w:rPr>
          <w:rFonts w:ascii="Times New Roman" w:hAnsi="Times New Roman" w:cs="Times New Roman"/>
          <w:sz w:val="28"/>
          <w:szCs w:val="28"/>
        </w:rPr>
        <w:t xml:space="preserve"> України „Про державну службу”</w:t>
      </w:r>
      <w:r w:rsidRPr="001A52C5">
        <w:rPr>
          <w:rFonts w:ascii="Times New Roman" w:hAnsi="Times New Roman" w:cs="Times New Roman"/>
          <w:sz w:val="28"/>
          <w:szCs w:val="28"/>
        </w:rPr>
        <w:t>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C87">
        <w:rPr>
          <w:rFonts w:ascii="Times New Roman" w:hAnsi="Times New Roman" w:cs="Times New Roman"/>
          <w:sz w:val="28"/>
          <w:szCs w:val="28"/>
        </w:rPr>
        <w:t>8</w:t>
      </w:r>
      <w:r w:rsidRPr="001A52C5">
        <w:rPr>
          <w:rFonts w:ascii="Times New Roman" w:hAnsi="Times New Roman" w:cs="Times New Roman"/>
          <w:sz w:val="28"/>
          <w:szCs w:val="28"/>
        </w:rPr>
        <w:t>) забезпечує планування службової кар’єри, планове заміщення посад</w:t>
      </w:r>
      <w:r w:rsidR="00B46358">
        <w:rPr>
          <w:rFonts w:ascii="Times New Roman" w:hAnsi="Times New Roman" w:cs="Times New Roman"/>
          <w:sz w:val="28"/>
          <w:szCs w:val="28"/>
        </w:rPr>
        <w:t>державної служби</w:t>
      </w:r>
      <w:r w:rsidR="00DB1E1A">
        <w:rPr>
          <w:rFonts w:ascii="Times New Roman" w:hAnsi="Times New Roman" w:cs="Times New Roman"/>
          <w:sz w:val="28"/>
          <w:szCs w:val="28"/>
        </w:rPr>
        <w:t>у Відділі</w:t>
      </w:r>
      <w:r w:rsidRPr="001A52C5">
        <w:rPr>
          <w:rFonts w:ascii="Times New Roman" w:hAnsi="Times New Roman" w:cs="Times New Roman"/>
          <w:sz w:val="28"/>
          <w:szCs w:val="28"/>
        </w:rPr>
        <w:t xml:space="preserve"> підготовленими фахівцями згідно з вимогами до професійної компетентності та стимулює просування по службі;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B6B" w:rsidRDefault="001A52C5" w:rsidP="003070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C87">
        <w:rPr>
          <w:rFonts w:ascii="Times New Roman" w:hAnsi="Times New Roman" w:cs="Times New Roman"/>
          <w:sz w:val="28"/>
          <w:szCs w:val="28"/>
        </w:rPr>
        <w:t>9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забезпечує своєчасне оприлюднення та передачу центральному </w:t>
      </w:r>
      <w:r w:rsidRPr="001A52C5">
        <w:rPr>
          <w:rFonts w:ascii="Times New Roman" w:hAnsi="Times New Roman" w:cs="Times New Roman"/>
          <w:sz w:val="28"/>
          <w:szCs w:val="28"/>
        </w:rPr>
        <w:lastRenderedPageBreak/>
        <w:t>органу виконавчої влади, що забезпечує формування та реалізує державну політику у сфері державної служби, інформації про вакантні посади</w:t>
      </w:r>
      <w:r w:rsidR="00B46358">
        <w:rPr>
          <w:rFonts w:ascii="Times New Roman" w:hAnsi="Times New Roman" w:cs="Times New Roman"/>
          <w:sz w:val="28"/>
          <w:szCs w:val="28"/>
        </w:rPr>
        <w:t xml:space="preserve"> державної служби</w:t>
      </w:r>
      <w:r w:rsidR="00DB1E1A">
        <w:rPr>
          <w:rFonts w:ascii="Times New Roman" w:hAnsi="Times New Roman" w:cs="Times New Roman"/>
          <w:sz w:val="28"/>
          <w:szCs w:val="28"/>
        </w:rPr>
        <w:t>у Відділі</w:t>
      </w:r>
      <w:r w:rsidRPr="001A52C5">
        <w:rPr>
          <w:rFonts w:ascii="Times New Roman" w:hAnsi="Times New Roman" w:cs="Times New Roman"/>
          <w:sz w:val="28"/>
          <w:szCs w:val="28"/>
        </w:rPr>
        <w:t xml:space="preserve"> з метою формування єдиного переліку вакантних посад державної служби, який оприлюднюється;</w:t>
      </w:r>
    </w:p>
    <w:p w:rsidR="00B46358" w:rsidRPr="001A52C5" w:rsidRDefault="00B46358" w:rsidP="003070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0E2C87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52C5" w:rsidRPr="001A52C5">
        <w:rPr>
          <w:rFonts w:ascii="Times New Roman" w:hAnsi="Times New Roman" w:cs="Times New Roman"/>
          <w:sz w:val="28"/>
          <w:szCs w:val="28"/>
        </w:rPr>
        <w:t>) призначає громадян України, які пройшли конкурсний відбір, на вакантні посади</w:t>
      </w:r>
      <w:r w:rsidR="001A79FA">
        <w:rPr>
          <w:rFonts w:ascii="Times New Roman" w:hAnsi="Times New Roman" w:cs="Times New Roman"/>
          <w:sz w:val="28"/>
          <w:szCs w:val="28"/>
        </w:rPr>
        <w:t xml:space="preserve"> державної служби</w:t>
      </w:r>
      <w:r w:rsidR="00DB1E1A">
        <w:rPr>
          <w:rFonts w:ascii="Times New Roman" w:hAnsi="Times New Roman" w:cs="Times New Roman"/>
          <w:sz w:val="28"/>
          <w:szCs w:val="28"/>
        </w:rPr>
        <w:t>у Відділі</w:t>
      </w:r>
      <w:r w:rsidR="001A52C5" w:rsidRPr="001A52C5">
        <w:rPr>
          <w:rFonts w:ascii="Times New Roman" w:hAnsi="Times New Roman" w:cs="Times New Roman"/>
          <w:sz w:val="28"/>
          <w:szCs w:val="28"/>
        </w:rPr>
        <w:t xml:space="preserve"> категорій "Б" і "В", звільняє з таких посад відповідно до Закону</w:t>
      </w:r>
      <w:r w:rsidR="00B46358">
        <w:rPr>
          <w:rFonts w:ascii="Times New Roman" w:hAnsi="Times New Roman" w:cs="Times New Roman"/>
          <w:sz w:val="28"/>
          <w:szCs w:val="28"/>
        </w:rPr>
        <w:t xml:space="preserve"> „Про державну службу”</w:t>
      </w:r>
      <w:r w:rsidR="001A52C5" w:rsidRPr="001A52C5">
        <w:rPr>
          <w:rFonts w:ascii="Times New Roman" w:hAnsi="Times New Roman" w:cs="Times New Roman"/>
          <w:sz w:val="28"/>
          <w:szCs w:val="28"/>
        </w:rPr>
        <w:t>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1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присвоює ранги </w:t>
      </w:r>
      <w:r w:rsidR="00B46358">
        <w:rPr>
          <w:rFonts w:ascii="Times New Roman" w:hAnsi="Times New Roman" w:cs="Times New Roman"/>
          <w:sz w:val="28"/>
          <w:szCs w:val="28"/>
        </w:rPr>
        <w:t>державним службовцям</w:t>
      </w:r>
      <w:r w:rsidRPr="001A52C5">
        <w:rPr>
          <w:rFonts w:ascii="Times New Roman" w:hAnsi="Times New Roman" w:cs="Times New Roman"/>
          <w:sz w:val="28"/>
          <w:szCs w:val="28"/>
        </w:rPr>
        <w:t>, які займають посади</w:t>
      </w:r>
      <w:r w:rsidR="001A79FA">
        <w:rPr>
          <w:rFonts w:ascii="Times New Roman" w:hAnsi="Times New Roman" w:cs="Times New Roman"/>
          <w:sz w:val="28"/>
          <w:szCs w:val="28"/>
        </w:rPr>
        <w:t xml:space="preserve"> державної служби</w:t>
      </w:r>
      <w:r w:rsidR="00DB1E1A">
        <w:rPr>
          <w:rFonts w:ascii="Times New Roman" w:hAnsi="Times New Roman" w:cs="Times New Roman"/>
          <w:sz w:val="28"/>
          <w:szCs w:val="28"/>
        </w:rPr>
        <w:t>у Відділі</w:t>
      </w:r>
      <w:r w:rsidRPr="001A52C5">
        <w:rPr>
          <w:rFonts w:ascii="Times New Roman" w:hAnsi="Times New Roman" w:cs="Times New Roman"/>
          <w:sz w:val="28"/>
          <w:szCs w:val="28"/>
        </w:rPr>
        <w:t xml:space="preserve"> категорій "Б" і "В";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2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забезпечує підвищення кваліфікації </w:t>
      </w:r>
      <w:r w:rsidR="00B46358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="00DB1E1A">
        <w:rPr>
          <w:rFonts w:ascii="Times New Roman" w:hAnsi="Times New Roman" w:cs="Times New Roman"/>
          <w:sz w:val="28"/>
          <w:szCs w:val="28"/>
        </w:rPr>
        <w:t>Відділу</w:t>
      </w:r>
      <w:r w:rsidRPr="001A52C5">
        <w:rPr>
          <w:rFonts w:ascii="Times New Roman" w:hAnsi="Times New Roman" w:cs="Times New Roman"/>
          <w:sz w:val="28"/>
          <w:szCs w:val="28"/>
        </w:rPr>
        <w:t>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3</w:t>
      </w:r>
      <w:r w:rsidR="001A79FA">
        <w:rPr>
          <w:rFonts w:ascii="Times New Roman" w:hAnsi="Times New Roman" w:cs="Times New Roman"/>
          <w:sz w:val="28"/>
          <w:szCs w:val="28"/>
        </w:rPr>
        <w:t xml:space="preserve">) </w:t>
      </w:r>
      <w:r w:rsidRPr="001A52C5">
        <w:rPr>
          <w:rFonts w:ascii="Times New Roman" w:hAnsi="Times New Roman" w:cs="Times New Roman"/>
          <w:sz w:val="28"/>
          <w:szCs w:val="28"/>
        </w:rPr>
        <w:t xml:space="preserve">здійснює планування навчання персоналу </w:t>
      </w:r>
      <w:r w:rsidR="00DB1E1A">
        <w:rPr>
          <w:rFonts w:ascii="Times New Roman" w:hAnsi="Times New Roman" w:cs="Times New Roman"/>
          <w:sz w:val="28"/>
          <w:szCs w:val="28"/>
        </w:rPr>
        <w:t>Відділу</w:t>
      </w:r>
      <w:r w:rsidRPr="001A52C5">
        <w:rPr>
          <w:rFonts w:ascii="Times New Roman" w:hAnsi="Times New Roman" w:cs="Times New Roman"/>
          <w:sz w:val="28"/>
          <w:szCs w:val="28"/>
        </w:rPr>
        <w:t xml:space="preserve"> з метою вдосконалення рівня володіння державними службовцями державною мовою, регіональною мовою або мовою національних меншин, визначеною відповідно до закону, а також іноземною мовою, яка є однією з офіційних мов Ради Європи, у випадках, якщо володіння такою мовою є обов’язковим відповідно до </w:t>
      </w:r>
      <w:r w:rsidR="00D82338" w:rsidRPr="00D82338">
        <w:rPr>
          <w:rFonts w:ascii="Times New Roman" w:hAnsi="Times New Roman" w:cs="Times New Roman"/>
          <w:sz w:val="28"/>
          <w:szCs w:val="28"/>
        </w:rPr>
        <w:t>Закону України „Про державну службу”</w:t>
      </w:r>
      <w:r w:rsidRPr="001A52C5">
        <w:rPr>
          <w:rFonts w:ascii="Times New Roman" w:hAnsi="Times New Roman" w:cs="Times New Roman"/>
          <w:sz w:val="28"/>
          <w:szCs w:val="28"/>
        </w:rPr>
        <w:t>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4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здійснює контроль за дотриманням виконавської та службової дисципліни </w:t>
      </w:r>
      <w:r w:rsidR="001A79FA">
        <w:rPr>
          <w:rFonts w:ascii="Times New Roman" w:hAnsi="Times New Roman" w:cs="Times New Roman"/>
          <w:sz w:val="28"/>
          <w:szCs w:val="28"/>
        </w:rPr>
        <w:t>у Відділі</w:t>
      </w:r>
      <w:r w:rsidRPr="001A52C5">
        <w:rPr>
          <w:rFonts w:ascii="Times New Roman" w:hAnsi="Times New Roman" w:cs="Times New Roman"/>
          <w:sz w:val="28"/>
          <w:szCs w:val="28"/>
        </w:rPr>
        <w:t>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5</w:t>
      </w:r>
      <w:r w:rsidRPr="001A52C5">
        <w:rPr>
          <w:rFonts w:ascii="Times New Roman" w:hAnsi="Times New Roman" w:cs="Times New Roman"/>
          <w:sz w:val="28"/>
          <w:szCs w:val="28"/>
        </w:rPr>
        <w:t xml:space="preserve">) розглядає скарги на дії або бездіяльність </w:t>
      </w:r>
      <w:r w:rsidR="00B46358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Pr="001A52C5">
        <w:rPr>
          <w:rFonts w:ascii="Times New Roman" w:hAnsi="Times New Roman" w:cs="Times New Roman"/>
          <w:sz w:val="28"/>
          <w:szCs w:val="28"/>
        </w:rPr>
        <w:t>, які займають посади</w:t>
      </w:r>
      <w:r w:rsidR="001A79FA">
        <w:rPr>
          <w:rFonts w:ascii="Times New Roman" w:hAnsi="Times New Roman" w:cs="Times New Roman"/>
          <w:sz w:val="28"/>
          <w:szCs w:val="28"/>
        </w:rPr>
        <w:t xml:space="preserve"> державної службиу Відділі</w:t>
      </w:r>
      <w:r w:rsidRPr="001A52C5">
        <w:rPr>
          <w:rFonts w:ascii="Times New Roman" w:hAnsi="Times New Roman" w:cs="Times New Roman"/>
          <w:sz w:val="28"/>
          <w:szCs w:val="28"/>
        </w:rPr>
        <w:t xml:space="preserve"> категорій "Б" і "В";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6</w:t>
      </w:r>
      <w:r w:rsidRPr="001A52C5">
        <w:rPr>
          <w:rFonts w:ascii="Times New Roman" w:hAnsi="Times New Roman" w:cs="Times New Roman"/>
          <w:sz w:val="28"/>
          <w:szCs w:val="28"/>
        </w:rPr>
        <w:t xml:space="preserve">) приймає у межах наданих повноважень рішення про заохочення та притягнення до дисциплінарної відповідальності </w:t>
      </w:r>
      <w:r w:rsidR="00B46358">
        <w:rPr>
          <w:rFonts w:ascii="Times New Roman" w:hAnsi="Times New Roman" w:cs="Times New Roman"/>
          <w:sz w:val="28"/>
          <w:szCs w:val="28"/>
        </w:rPr>
        <w:t>державних службовців</w:t>
      </w:r>
      <w:r w:rsidR="001A79FA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1A52C5">
        <w:rPr>
          <w:rFonts w:ascii="Times New Roman" w:hAnsi="Times New Roman" w:cs="Times New Roman"/>
          <w:sz w:val="28"/>
          <w:szCs w:val="28"/>
        </w:rPr>
        <w:t>, які займають посади державної служби категорій "Б" і "В";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7</w:t>
      </w:r>
      <w:r w:rsidRPr="001A52C5">
        <w:rPr>
          <w:rFonts w:ascii="Times New Roman" w:hAnsi="Times New Roman" w:cs="Times New Roman"/>
          <w:sz w:val="28"/>
          <w:szCs w:val="28"/>
        </w:rPr>
        <w:t>) виконує функції роботодавця стосовно працівників державного органу, які не є державними службовцями;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8</w:t>
      </w:r>
      <w:r w:rsidRPr="001A52C5">
        <w:rPr>
          <w:rFonts w:ascii="Times New Roman" w:hAnsi="Times New Roman" w:cs="Times New Roman"/>
          <w:sz w:val="28"/>
          <w:szCs w:val="28"/>
        </w:rPr>
        <w:t>) створює належні для роботи умови та їх матеріально-технічне забезпечення;</w:t>
      </w:r>
    </w:p>
    <w:p w:rsidR="00322B6B" w:rsidRPr="001A52C5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2C5" w:rsidRDefault="001A52C5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C87">
        <w:rPr>
          <w:rFonts w:ascii="Times New Roman" w:hAnsi="Times New Roman" w:cs="Times New Roman"/>
          <w:sz w:val="28"/>
          <w:szCs w:val="28"/>
        </w:rPr>
        <w:t>9</w:t>
      </w:r>
      <w:r w:rsidRPr="001A52C5">
        <w:rPr>
          <w:rFonts w:ascii="Times New Roman" w:hAnsi="Times New Roman" w:cs="Times New Roman"/>
          <w:sz w:val="28"/>
          <w:szCs w:val="28"/>
        </w:rPr>
        <w:t>) здійснює інші повноваження відповідно до цього</w:t>
      </w:r>
      <w:r w:rsidR="001F4E54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Pr="001A52C5">
        <w:rPr>
          <w:rFonts w:ascii="Times New Roman" w:hAnsi="Times New Roman" w:cs="Times New Roman"/>
          <w:sz w:val="28"/>
          <w:szCs w:val="28"/>
        </w:rPr>
        <w:t xml:space="preserve"> та інших законів України.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BBD" w:rsidRDefault="008A3BBD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6E4B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BBD">
        <w:rPr>
          <w:rFonts w:ascii="Times New Roman" w:hAnsi="Times New Roman" w:cs="Times New Roman"/>
          <w:sz w:val="28"/>
          <w:szCs w:val="28"/>
        </w:rPr>
        <w:t>Накази начальника Відділу, що суперечать Конституції та законам України, актам Президента України, Кабінету Міністрів України, міністерств інших центральних органів виконавчої влади, можуть бути скасовані</w:t>
      </w:r>
      <w:r w:rsidR="008E26E6">
        <w:rPr>
          <w:rFonts w:ascii="Times New Roman" w:hAnsi="Times New Roman" w:cs="Times New Roman"/>
          <w:sz w:val="28"/>
          <w:szCs w:val="28"/>
        </w:rPr>
        <w:t xml:space="preserve"> головою райдержадміністрації,</w:t>
      </w:r>
      <w:r w:rsidR="00BD6A50" w:rsidRPr="008A3BBD">
        <w:rPr>
          <w:rFonts w:ascii="Times New Roman" w:hAnsi="Times New Roman" w:cs="Times New Roman"/>
          <w:sz w:val="28"/>
          <w:szCs w:val="28"/>
        </w:rPr>
        <w:t>начальником управління</w:t>
      </w:r>
      <w:r w:rsidR="00BD6A50">
        <w:rPr>
          <w:rFonts w:ascii="Times New Roman" w:hAnsi="Times New Roman" w:cs="Times New Roman"/>
          <w:sz w:val="28"/>
          <w:szCs w:val="28"/>
        </w:rPr>
        <w:t xml:space="preserve"> економічного розвитку</w:t>
      </w:r>
      <w:r w:rsidRPr="008A3BBD">
        <w:rPr>
          <w:rFonts w:ascii="Times New Roman" w:hAnsi="Times New Roman" w:cs="Times New Roman"/>
          <w:sz w:val="28"/>
          <w:szCs w:val="28"/>
        </w:rPr>
        <w:t>райдержадміністрації або начальником управління містобудування та архітектури облдержадміністрації.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BBD" w:rsidRDefault="008A3BBD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E4B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BBD">
        <w:rPr>
          <w:rFonts w:ascii="Times New Roman" w:hAnsi="Times New Roman" w:cs="Times New Roman"/>
          <w:sz w:val="28"/>
          <w:szCs w:val="28"/>
        </w:rPr>
        <w:t xml:space="preserve">Начальник Відділу може мати заступників, які призначаються на </w:t>
      </w:r>
      <w:r w:rsidRPr="008A3BBD">
        <w:rPr>
          <w:rFonts w:ascii="Times New Roman" w:hAnsi="Times New Roman" w:cs="Times New Roman"/>
          <w:sz w:val="28"/>
          <w:szCs w:val="28"/>
        </w:rPr>
        <w:lastRenderedPageBreak/>
        <w:t xml:space="preserve">посаду та звільняються з посади </w:t>
      </w:r>
      <w:r w:rsidR="00D25D91">
        <w:rPr>
          <w:rFonts w:ascii="Times New Roman" w:hAnsi="Times New Roman" w:cs="Times New Roman"/>
          <w:sz w:val="28"/>
          <w:szCs w:val="28"/>
        </w:rPr>
        <w:t>головою</w:t>
      </w:r>
      <w:r w:rsidR="00BD6A50" w:rsidRPr="008A3BBD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="0005313B">
        <w:rPr>
          <w:rFonts w:ascii="Times New Roman" w:hAnsi="Times New Roman" w:cs="Times New Roman"/>
          <w:sz w:val="28"/>
          <w:szCs w:val="28"/>
        </w:rPr>
        <w:t>відповідно до законодавства про державну службу</w:t>
      </w:r>
      <w:r w:rsidRPr="008A3BBD">
        <w:rPr>
          <w:rFonts w:ascii="Times New Roman" w:hAnsi="Times New Roman" w:cs="Times New Roman"/>
          <w:sz w:val="28"/>
          <w:szCs w:val="28"/>
        </w:rPr>
        <w:t>.</w:t>
      </w:r>
    </w:p>
    <w:p w:rsidR="00322B6B" w:rsidRDefault="00322B6B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B6B" w:rsidRPr="008A3BBD" w:rsidRDefault="008A3BBD" w:rsidP="00322B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E4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BBD">
        <w:rPr>
          <w:rFonts w:ascii="Times New Roman" w:hAnsi="Times New Roman" w:cs="Times New Roman"/>
          <w:sz w:val="28"/>
          <w:szCs w:val="28"/>
        </w:rPr>
        <w:t xml:space="preserve">Граничну чисельність, фонд оплати праці працівників Відділу визначає </w:t>
      </w:r>
      <w:r w:rsidR="00D25D91">
        <w:rPr>
          <w:rFonts w:ascii="Times New Roman" w:hAnsi="Times New Roman" w:cs="Times New Roman"/>
          <w:sz w:val="28"/>
          <w:szCs w:val="28"/>
        </w:rPr>
        <w:t>голова</w:t>
      </w:r>
      <w:r w:rsidR="00BD6A50" w:rsidRPr="008A3BBD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Pr="008A3BBD">
        <w:rPr>
          <w:rFonts w:ascii="Times New Roman" w:hAnsi="Times New Roman" w:cs="Times New Roman"/>
          <w:sz w:val="28"/>
          <w:szCs w:val="28"/>
        </w:rPr>
        <w:t xml:space="preserve"> у межах відповідних бюджетних призначень.</w:t>
      </w:r>
    </w:p>
    <w:p w:rsidR="008A3BBD" w:rsidRDefault="00BD6A50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BBD" w:rsidRPr="008A3BBD">
        <w:rPr>
          <w:rFonts w:ascii="Times New Roman" w:hAnsi="Times New Roman" w:cs="Times New Roman"/>
          <w:sz w:val="28"/>
          <w:szCs w:val="28"/>
        </w:rPr>
        <w:t xml:space="preserve">Штатний розпис та кошторис Відділу затверджує </w:t>
      </w:r>
      <w:r w:rsidR="00D25D91">
        <w:rPr>
          <w:rFonts w:ascii="Times New Roman" w:hAnsi="Times New Roman" w:cs="Times New Roman"/>
          <w:sz w:val="28"/>
          <w:szCs w:val="28"/>
        </w:rPr>
        <w:t>голова</w:t>
      </w:r>
      <w:r w:rsidRPr="008A3BBD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="008A3BBD" w:rsidRPr="008A3BBD">
        <w:rPr>
          <w:rFonts w:ascii="Times New Roman" w:hAnsi="Times New Roman" w:cs="Times New Roman"/>
          <w:sz w:val="28"/>
          <w:szCs w:val="28"/>
        </w:rPr>
        <w:t xml:space="preserve"> за пропозиціями начальника Відділу відповідно до порядку складання, розгляду, затвердження та основних вимог до виконання кошторисів бюджетних установ, затверджених постановою Кабінету Міністрів України від 28 лютого 2002 р. № 228.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031" w:rsidRDefault="008A3BBD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BBD">
        <w:rPr>
          <w:rFonts w:ascii="Times New Roman" w:hAnsi="Times New Roman" w:cs="Times New Roman"/>
          <w:sz w:val="28"/>
          <w:szCs w:val="28"/>
        </w:rPr>
        <w:t>Відділ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E54" w:rsidRDefault="001F4E54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Відділ утворений та зареєстрований в порядку, визначеному законом, що регулює діяльність відповідної неприбуткової організації.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E54" w:rsidRDefault="001F4E54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Установчі документи Відділу містять заборону розподілу отриманих доходів (прибутків) або їх частини серед засновників (учасників), членів такої організації, працівників (крім оплати </w:t>
      </w:r>
      <w:r w:rsidR="00FF7973">
        <w:rPr>
          <w:rFonts w:ascii="Times New Roman" w:hAnsi="Times New Roman" w:cs="Times New Roman"/>
          <w:sz w:val="28"/>
          <w:szCs w:val="28"/>
        </w:rPr>
        <w:t>їх праці, нарахування єдиного соціального внеску), членів органів управління та інших пов</w:t>
      </w:r>
      <w:r w:rsidR="00FF7973" w:rsidRPr="00FF7973">
        <w:rPr>
          <w:rFonts w:ascii="Times New Roman" w:hAnsi="Times New Roman" w:cs="Times New Roman"/>
          <w:sz w:val="28"/>
          <w:szCs w:val="28"/>
        </w:rPr>
        <w:t>`</w:t>
      </w:r>
      <w:r w:rsidR="00FF7973">
        <w:rPr>
          <w:rFonts w:ascii="Times New Roman" w:hAnsi="Times New Roman" w:cs="Times New Roman"/>
          <w:sz w:val="28"/>
          <w:szCs w:val="28"/>
        </w:rPr>
        <w:t>язаних з ними осіб.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73" w:rsidRDefault="00FF7973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Установчі документи Відділу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(у результаті її ліквідації, злиття, поділу, приєднання або перетворення).</w:t>
      </w:r>
    </w:p>
    <w:p w:rsidR="00322B6B" w:rsidRDefault="00322B6B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973" w:rsidRPr="00FF7973" w:rsidRDefault="00FF7973" w:rsidP="00322B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B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Установчі документи Відділу передбачають, що доходи (прибутки) неприбуткової організації використовуються виключно для фінансування видатків на утримання такої організації, реалізації мети (цілей, завдань) та напрямків діяльності, визначених її установчими документами.</w:t>
      </w:r>
    </w:p>
    <w:sectPr w:rsidR="00FF7973" w:rsidRPr="00FF7973" w:rsidSect="002C1540">
      <w:headerReference w:type="default" r:id="rId8"/>
      <w:pgSz w:w="11906" w:h="16838"/>
      <w:pgMar w:top="825" w:right="850" w:bottom="426" w:left="141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F9" w:rsidRDefault="00C61BF9" w:rsidP="00322B6B">
      <w:r>
        <w:separator/>
      </w:r>
    </w:p>
  </w:endnote>
  <w:endnote w:type="continuationSeparator" w:id="1">
    <w:p w:rsidR="00C61BF9" w:rsidRDefault="00C61BF9" w:rsidP="0032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F9" w:rsidRDefault="00C61BF9" w:rsidP="00322B6B">
      <w:r>
        <w:separator/>
      </w:r>
    </w:p>
  </w:footnote>
  <w:footnote w:type="continuationSeparator" w:id="1">
    <w:p w:rsidR="00C61BF9" w:rsidRDefault="00C61BF9" w:rsidP="0032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37813"/>
      <w:docPartObj>
        <w:docPartGallery w:val="Page Numbers (Top of Page)"/>
        <w:docPartUnique/>
      </w:docPartObj>
    </w:sdtPr>
    <w:sdtContent>
      <w:p w:rsidR="00322B6B" w:rsidRDefault="00E11D84" w:rsidP="00322B6B">
        <w:pPr>
          <w:pStyle w:val="a5"/>
          <w:jc w:val="center"/>
        </w:pPr>
        <w:r>
          <w:fldChar w:fldCharType="begin"/>
        </w:r>
        <w:r w:rsidR="00322B6B">
          <w:instrText>PAGE   \* MERGEFORMAT</w:instrText>
        </w:r>
        <w:r>
          <w:fldChar w:fldCharType="separate"/>
        </w:r>
        <w:r w:rsidR="0078104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88D"/>
    <w:multiLevelType w:val="multilevel"/>
    <w:tmpl w:val="B2DAC28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92E54"/>
    <w:multiLevelType w:val="multilevel"/>
    <w:tmpl w:val="10FC147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E7B7F"/>
    <w:multiLevelType w:val="multilevel"/>
    <w:tmpl w:val="C03E9160"/>
    <w:lvl w:ilvl="0">
      <w:start w:val="3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55E72"/>
    <w:rsid w:val="00005E79"/>
    <w:rsid w:val="0005313B"/>
    <w:rsid w:val="000B12C3"/>
    <w:rsid w:val="000E2C87"/>
    <w:rsid w:val="001A52C5"/>
    <w:rsid w:val="001A79FA"/>
    <w:rsid w:val="001F4E54"/>
    <w:rsid w:val="0021696C"/>
    <w:rsid w:val="002626D6"/>
    <w:rsid w:val="002C1540"/>
    <w:rsid w:val="0030707E"/>
    <w:rsid w:val="00322B6B"/>
    <w:rsid w:val="003234D9"/>
    <w:rsid w:val="00393C65"/>
    <w:rsid w:val="00453AD6"/>
    <w:rsid w:val="00455E72"/>
    <w:rsid w:val="004E14BD"/>
    <w:rsid w:val="006831B5"/>
    <w:rsid w:val="006B180C"/>
    <w:rsid w:val="006E4BCF"/>
    <w:rsid w:val="006E5DE5"/>
    <w:rsid w:val="00760778"/>
    <w:rsid w:val="007639A1"/>
    <w:rsid w:val="00781040"/>
    <w:rsid w:val="007B0512"/>
    <w:rsid w:val="007F5CA4"/>
    <w:rsid w:val="008A3BBD"/>
    <w:rsid w:val="008E26E6"/>
    <w:rsid w:val="009A7814"/>
    <w:rsid w:val="00A46ED9"/>
    <w:rsid w:val="00AC7614"/>
    <w:rsid w:val="00B03662"/>
    <w:rsid w:val="00B134B9"/>
    <w:rsid w:val="00B46358"/>
    <w:rsid w:val="00B5195E"/>
    <w:rsid w:val="00B80031"/>
    <w:rsid w:val="00BC1D67"/>
    <w:rsid w:val="00BD1614"/>
    <w:rsid w:val="00BD6A50"/>
    <w:rsid w:val="00C61BF9"/>
    <w:rsid w:val="00C63028"/>
    <w:rsid w:val="00CA3585"/>
    <w:rsid w:val="00CE6695"/>
    <w:rsid w:val="00CE6753"/>
    <w:rsid w:val="00D201D4"/>
    <w:rsid w:val="00D25D91"/>
    <w:rsid w:val="00D82338"/>
    <w:rsid w:val="00D84E65"/>
    <w:rsid w:val="00DB1E1A"/>
    <w:rsid w:val="00E11D84"/>
    <w:rsid w:val="00E129A7"/>
    <w:rsid w:val="00F00961"/>
    <w:rsid w:val="00F351ED"/>
    <w:rsid w:val="00F7130A"/>
    <w:rsid w:val="00F87CC0"/>
    <w:rsid w:val="00FE1393"/>
    <w:rsid w:val="00FE78D1"/>
    <w:rsid w:val="00FF0CF8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">
    <w:name w:val="Body text (3)_"/>
    <w:basedOn w:val="a0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4">
    <w:name w:val="Body text (4)_"/>
    <w:basedOn w:val="a0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0">
    <w:name w:val="Body text (4)"/>
    <w:basedOn w:val="Bodytext4"/>
    <w:rsid w:val="00BD161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BD6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50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styleId="a5">
    <w:name w:val="header"/>
    <w:basedOn w:val="a"/>
    <w:link w:val="a6"/>
    <w:uiPriority w:val="99"/>
    <w:unhideWhenUsed/>
    <w:rsid w:val="00322B6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B6B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322B6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B6B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caption"/>
    <w:basedOn w:val="a"/>
    <w:next w:val="a"/>
    <w:qFormat/>
    <w:rsid w:val="00BC1D6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paragraph" w:styleId="aa">
    <w:name w:val="Title"/>
    <w:basedOn w:val="a"/>
    <w:link w:val="ab"/>
    <w:qFormat/>
    <w:rsid w:val="00BC1D67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BC1D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Subtitle"/>
    <w:basedOn w:val="a"/>
    <w:link w:val="ad"/>
    <w:qFormat/>
    <w:rsid w:val="00BC1D6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d">
    <w:name w:val="Подзаголовок Знак"/>
    <w:basedOn w:val="a0"/>
    <w:link w:val="ac"/>
    <w:rsid w:val="00BC1D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Рахів Архітектура</dc:creator>
  <cp:lastModifiedBy>User</cp:lastModifiedBy>
  <cp:revision>6</cp:revision>
  <cp:lastPrinted>2018-02-09T08:23:00Z</cp:lastPrinted>
  <dcterms:created xsi:type="dcterms:W3CDTF">2018-02-23T14:31:00Z</dcterms:created>
  <dcterms:modified xsi:type="dcterms:W3CDTF">2018-02-28T08:59:00Z</dcterms:modified>
</cp:coreProperties>
</file>