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F4" w:rsidRPr="004F4777" w:rsidRDefault="00C613F4" w:rsidP="00DA5B41">
      <w:pPr>
        <w:tabs>
          <w:tab w:val="left" w:pos="4820"/>
          <w:tab w:val="left" w:pos="496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0A7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7.25pt">
            <v:imagedata r:id="rId5" o:title=""/>
          </v:shape>
        </w:pict>
      </w:r>
    </w:p>
    <w:p w:rsidR="00C613F4" w:rsidRPr="004F4777" w:rsidRDefault="00C613F4" w:rsidP="00DA5B41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777">
        <w:rPr>
          <w:rFonts w:ascii="Times New Roman" w:hAnsi="Times New Roman" w:cs="Times New Roman"/>
          <w:b/>
          <w:bCs/>
          <w:sz w:val="28"/>
          <w:szCs w:val="28"/>
        </w:rPr>
        <w:t>У К Р А Ї Н А</w:t>
      </w:r>
    </w:p>
    <w:p w:rsidR="00C613F4" w:rsidRPr="004F4777" w:rsidRDefault="00C613F4" w:rsidP="00DA5B41">
      <w:pPr>
        <w:ind w:left="-567" w:right="-7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777">
        <w:rPr>
          <w:rFonts w:ascii="Times New Roman" w:hAnsi="Times New Roman" w:cs="Times New Roman"/>
          <w:b/>
          <w:bCs/>
          <w:sz w:val="28"/>
          <w:szCs w:val="28"/>
        </w:rPr>
        <w:t>Р О З П О Р Я Д Ж Е Н Н Я</w:t>
      </w:r>
    </w:p>
    <w:p w:rsidR="00C613F4" w:rsidRPr="004F4777" w:rsidRDefault="00C613F4" w:rsidP="00DA5B41">
      <w:pPr>
        <w:ind w:left="-567" w:right="-7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777">
        <w:rPr>
          <w:rFonts w:ascii="Times New Roman" w:hAnsi="Times New Roman" w:cs="Times New Roman"/>
          <w:b/>
          <w:bCs/>
          <w:sz w:val="28"/>
          <w:szCs w:val="28"/>
        </w:rPr>
        <w:t>голови Рахівської районної державної адміністрації</w:t>
      </w:r>
    </w:p>
    <w:p w:rsidR="00C613F4" w:rsidRPr="004F4777" w:rsidRDefault="00C613F4" w:rsidP="00DA5B41">
      <w:pPr>
        <w:ind w:left="-567" w:right="-7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777">
        <w:rPr>
          <w:rFonts w:ascii="Times New Roman" w:hAnsi="Times New Roman" w:cs="Times New Roman"/>
          <w:b/>
          <w:bCs/>
          <w:sz w:val="28"/>
          <w:szCs w:val="28"/>
        </w:rPr>
        <w:t>Закарпатської області</w:t>
      </w:r>
    </w:p>
    <w:p w:rsidR="00C613F4" w:rsidRPr="004F4777" w:rsidRDefault="00C613F4" w:rsidP="00330398">
      <w:pPr>
        <w:ind w:left="-567" w:right="-7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13F4" w:rsidRPr="004F4777" w:rsidRDefault="00C613F4" w:rsidP="004679F1">
      <w:pPr>
        <w:tabs>
          <w:tab w:val="left" w:pos="4962"/>
        </w:tabs>
        <w:rPr>
          <w:rFonts w:ascii="Times New Roman" w:hAnsi="Times New Roman" w:cs="Times New Roman"/>
          <w:b/>
          <w:sz w:val="28"/>
          <w:szCs w:val="28"/>
        </w:rPr>
      </w:pPr>
      <w:r w:rsidRPr="004679F1">
        <w:rPr>
          <w:rFonts w:ascii="Times New Roman" w:hAnsi="Times New Roman" w:cs="Times New Roman"/>
          <w:sz w:val="28"/>
          <w:szCs w:val="28"/>
          <w:u w:val="single"/>
        </w:rPr>
        <w:t xml:space="preserve">27.11.2015 </w:t>
      </w:r>
      <w:r w:rsidRPr="004F477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4F4777">
        <w:rPr>
          <w:rFonts w:ascii="Times New Roman" w:hAnsi="Times New Roman" w:cs="Times New Roman"/>
          <w:b/>
          <w:sz w:val="28"/>
          <w:szCs w:val="28"/>
        </w:rPr>
        <w:t xml:space="preserve">       Рахів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№ </w:t>
      </w:r>
      <w:r w:rsidRPr="004679F1">
        <w:rPr>
          <w:rFonts w:ascii="Times New Roman" w:hAnsi="Times New Roman" w:cs="Times New Roman"/>
          <w:sz w:val="28"/>
          <w:szCs w:val="28"/>
          <w:u w:val="single"/>
        </w:rPr>
        <w:t>347</w:t>
      </w:r>
    </w:p>
    <w:p w:rsidR="00C613F4" w:rsidRPr="004F4777" w:rsidRDefault="00C613F4" w:rsidP="003303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3F4" w:rsidRPr="004F4777" w:rsidRDefault="00C613F4" w:rsidP="00E0089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613F4" w:rsidRPr="004F4777" w:rsidRDefault="00C613F4" w:rsidP="00E0089D">
      <w:pPr>
        <w:ind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F477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Pr="004F4777">
        <w:rPr>
          <w:rFonts w:ascii="Times New Roman" w:hAnsi="Times New Roman" w:cs="Times New Roman"/>
          <w:b/>
          <w:i/>
          <w:iCs/>
          <w:sz w:val="28"/>
          <w:szCs w:val="28"/>
        </w:rPr>
        <w:t>підготовку та проведення зовнішнього незалежного</w:t>
      </w:r>
    </w:p>
    <w:p w:rsidR="00C613F4" w:rsidRPr="004F4777" w:rsidRDefault="00C613F4" w:rsidP="00E0089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F4777">
        <w:rPr>
          <w:rFonts w:ascii="Times New Roman" w:hAnsi="Times New Roman" w:cs="Times New Roman"/>
          <w:b/>
          <w:i/>
          <w:iCs/>
          <w:sz w:val="28"/>
          <w:szCs w:val="28"/>
        </w:rPr>
        <w:t>оцінювання  у 201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6</w:t>
      </w:r>
      <w:r w:rsidRPr="004F477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році</w:t>
      </w:r>
    </w:p>
    <w:p w:rsidR="00C613F4" w:rsidRPr="004F4777" w:rsidRDefault="00C613F4" w:rsidP="00E0089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613F4" w:rsidRPr="00565A6A" w:rsidRDefault="00C613F4" w:rsidP="00565A6A">
      <w:pPr>
        <w:pStyle w:val="ShapkaDocumentu"/>
        <w:tabs>
          <w:tab w:val="left" w:pos="5475"/>
        </w:tabs>
        <w:spacing w:after="0"/>
        <w:ind w:left="0" w:right="-1"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статей 6 і 39 Закону України „Про місцеві державні адміністрації, Указу Президента України від 25 червня 2013 року № 344/2013  „Про Національну стратегію розвитку освіти в Україні на період до                2021 року”, постанов Кабінету Міністрів України від 25 серпня 2004 р.               № 1095 „Деякі питання запровадження зовнішнього незалежного оцінювання та моніторингу якості освіти”, від 15 квітня 2015 р. № 222 „Про затвердження Порядку залучення педагогічних, наукових, науково-педагогічних працівників та інших фахівців до проведення зовнішнього незалежного оцінювання”, Порядку проведення зовнішнього незалежного оцінювання та моніторингу якості освіти, затвердженого постановою Кабінету Міністрів України від 8 липня 2015 р. № 533, наказу Міністерства  освіти і науки України від 14.09.</w:t>
      </w:r>
      <w:r>
        <w:rPr>
          <w:rFonts w:ascii="Times New Roman" w:hAnsi="Times New Roman"/>
          <w:bCs/>
          <w:sz w:val="28"/>
          <w:szCs w:val="28"/>
        </w:rPr>
        <w:t xml:space="preserve">2015 </w:t>
      </w:r>
      <w:r>
        <w:rPr>
          <w:rFonts w:ascii="Times New Roman" w:hAnsi="Times New Roman"/>
          <w:sz w:val="28"/>
          <w:szCs w:val="28"/>
        </w:rPr>
        <w:t>№ 923 „Деякі питання проведення в 2016 році зовнішнього незалежного оцінювання результатів навчання, здобутих на основі повної загальної середньої освіти” (</w:t>
      </w:r>
      <w:r>
        <w:rPr>
          <w:rFonts w:ascii="Times New Roman" w:hAnsi="Times New Roman"/>
          <w:iCs/>
          <w:sz w:val="28"/>
          <w:szCs w:val="28"/>
        </w:rPr>
        <w:t xml:space="preserve">із змінами, внесеними згідно з наказом Міністерства освіти і науки України від 13 жовтня 2015 року                   № 1078), зареєстрованого в Міністерстві юстиції України 28 вересня                 2015 року за № 1152/27597, Календарного плану підготовки та проведення у 2016 році зовнішнього незалежного оцінювання результатів навчання, </w:t>
      </w:r>
      <w:r>
        <w:rPr>
          <w:rFonts w:ascii="Times New Roman" w:hAnsi="Times New Roman"/>
          <w:sz w:val="28"/>
          <w:szCs w:val="28"/>
        </w:rPr>
        <w:t>здобутих на основі повної загальної середньої освіти, затвердженого наказом Міністерства освіти і науки України 05.11.2015 № 1143</w:t>
      </w:r>
      <w:r w:rsidRPr="00565A6A">
        <w:rPr>
          <w:rFonts w:ascii="Times New Roman" w:hAnsi="Times New Roman"/>
          <w:sz w:val="28"/>
          <w:szCs w:val="28"/>
        </w:rPr>
        <w:t xml:space="preserve">, розпорядження голови </w:t>
      </w:r>
      <w:r w:rsidRPr="00565A6A">
        <w:rPr>
          <w:rFonts w:ascii="Times New Roman" w:hAnsi="Times New Roman"/>
          <w:iCs/>
          <w:sz w:val="28"/>
          <w:szCs w:val="28"/>
        </w:rPr>
        <w:t>Закарпатської облдержадміністрації 17.11.2015 № 415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65A6A">
        <w:rPr>
          <w:rFonts w:ascii="Times New Roman" w:hAnsi="Times New Roman"/>
          <w:iCs/>
          <w:sz w:val="28"/>
          <w:szCs w:val="28"/>
        </w:rPr>
        <w:t>„Про підготовку та проведення зовнішнього незалежного оцінювання у 2016 році”:</w:t>
      </w:r>
    </w:p>
    <w:p w:rsidR="00C613F4" w:rsidRPr="00565A6A" w:rsidRDefault="00C613F4" w:rsidP="007B33C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iCs/>
        </w:rPr>
      </w:pPr>
    </w:p>
    <w:p w:rsidR="00C613F4" w:rsidRPr="0002222E" w:rsidRDefault="00C613F4" w:rsidP="00C12325">
      <w:pPr>
        <w:widowControl/>
        <w:numPr>
          <w:ilvl w:val="0"/>
          <w:numId w:val="1"/>
        </w:numPr>
        <w:tabs>
          <w:tab w:val="num" w:pos="0"/>
          <w:tab w:val="left" w:pos="426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777">
        <w:rPr>
          <w:rFonts w:ascii="Times New Roman" w:hAnsi="Times New Roman" w:cs="Times New Roman"/>
          <w:iCs/>
          <w:sz w:val="28"/>
          <w:szCs w:val="28"/>
        </w:rPr>
        <w:t>Управлінню освіти, молоді та сп</w:t>
      </w:r>
      <w:r>
        <w:rPr>
          <w:rFonts w:ascii="Times New Roman" w:hAnsi="Times New Roman" w:cs="Times New Roman"/>
          <w:iCs/>
          <w:sz w:val="28"/>
          <w:szCs w:val="28"/>
        </w:rPr>
        <w:t xml:space="preserve">орту райдержадміністрації                   (Севч </w:t>
      </w:r>
      <w:r w:rsidRPr="004F4777">
        <w:rPr>
          <w:rFonts w:ascii="Times New Roman" w:hAnsi="Times New Roman" w:cs="Times New Roman"/>
          <w:iCs/>
          <w:sz w:val="28"/>
          <w:szCs w:val="28"/>
        </w:rPr>
        <w:t xml:space="preserve">О.І.) </w:t>
      </w:r>
      <w:r w:rsidRPr="004F4777">
        <w:rPr>
          <w:rFonts w:ascii="Times New Roman" w:hAnsi="Times New Roman" w:cs="Times New Roman"/>
          <w:sz w:val="28"/>
          <w:szCs w:val="28"/>
        </w:rPr>
        <w:t>створ</w:t>
      </w:r>
      <w:r>
        <w:rPr>
          <w:rFonts w:ascii="Times New Roman" w:hAnsi="Times New Roman" w:cs="Times New Roman"/>
          <w:sz w:val="28"/>
          <w:szCs w:val="28"/>
        </w:rPr>
        <w:t>ити</w:t>
      </w:r>
      <w:r w:rsidRPr="004F4777">
        <w:rPr>
          <w:rFonts w:ascii="Times New Roman" w:hAnsi="Times New Roman" w:cs="Times New Roman"/>
          <w:sz w:val="28"/>
          <w:szCs w:val="28"/>
        </w:rPr>
        <w:t xml:space="preserve"> умов</w:t>
      </w:r>
      <w:r>
        <w:rPr>
          <w:rFonts w:ascii="Times New Roman" w:hAnsi="Times New Roman" w:cs="Times New Roman"/>
          <w:sz w:val="28"/>
          <w:szCs w:val="28"/>
        </w:rPr>
        <w:t>и для</w:t>
      </w:r>
      <w:r w:rsidRPr="004F4777">
        <w:rPr>
          <w:rFonts w:ascii="Times New Roman" w:hAnsi="Times New Roman" w:cs="Times New Roman"/>
          <w:sz w:val="28"/>
          <w:szCs w:val="28"/>
        </w:rPr>
        <w:t xml:space="preserve"> належн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4F4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роботи пунктів проведення зовнішнього незалежного оцінювання з метою якісної підготовки і проведення зовнішнього незалежного оцінювання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результатів навчання, здобутих на основі повної загальної середньої освіти:</w:t>
      </w:r>
    </w:p>
    <w:p w:rsidR="00C613F4" w:rsidRPr="009D7414" w:rsidRDefault="00C613F4" w:rsidP="00E0089D">
      <w:pPr>
        <w:widowControl/>
        <w:numPr>
          <w:ilvl w:val="1"/>
          <w:numId w:val="4"/>
        </w:numPr>
        <w:tabs>
          <w:tab w:val="left" w:pos="0"/>
          <w:tab w:val="left" w:pos="567"/>
          <w:tab w:val="left" w:pos="993"/>
        </w:tabs>
        <w:autoSpaceDE/>
        <w:autoSpaceDN/>
        <w:adjustRightInd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414">
        <w:rPr>
          <w:rFonts w:ascii="Times New Roman" w:hAnsi="Times New Roman" w:cs="Times New Roman"/>
          <w:iCs/>
          <w:sz w:val="28"/>
          <w:szCs w:val="28"/>
        </w:rPr>
        <w:t xml:space="preserve"> Провести організаційно-роз’яснювальну роботу серед громадськості району, учнівської молоді </w:t>
      </w:r>
      <w:r w:rsidRPr="009D7414">
        <w:rPr>
          <w:rFonts w:ascii="Times New Roman" w:hAnsi="Times New Roman" w:cs="Times New Roman"/>
          <w:sz w:val="28"/>
          <w:szCs w:val="28"/>
        </w:rPr>
        <w:t>щодо порядку та особливостей проведення зовнішнього незалежного оцінювання та порядку реєстрації для участі у ньому, використання його результатів під час вступу до вищих навчальних закладів</w:t>
      </w:r>
      <w:r>
        <w:rPr>
          <w:rFonts w:ascii="Times New Roman" w:hAnsi="Times New Roman" w:cs="Times New Roman"/>
          <w:sz w:val="28"/>
          <w:szCs w:val="28"/>
        </w:rPr>
        <w:t xml:space="preserve"> у 2016 році</w:t>
      </w:r>
      <w:r w:rsidRPr="009D7414">
        <w:rPr>
          <w:rFonts w:ascii="Times New Roman" w:hAnsi="Times New Roman" w:cs="Times New Roman"/>
          <w:sz w:val="28"/>
          <w:szCs w:val="28"/>
        </w:rPr>
        <w:t xml:space="preserve"> та зарахування як державної підсумкової атестації за курс повної загальної середньої освіти.</w:t>
      </w:r>
    </w:p>
    <w:p w:rsidR="00C613F4" w:rsidRPr="003E4740" w:rsidRDefault="00C613F4" w:rsidP="00E0089D">
      <w:pPr>
        <w:widowControl/>
        <w:numPr>
          <w:ilvl w:val="1"/>
          <w:numId w:val="4"/>
        </w:numPr>
        <w:tabs>
          <w:tab w:val="left" w:pos="0"/>
          <w:tab w:val="left" w:pos="567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E27E1">
        <w:rPr>
          <w:rFonts w:ascii="Times New Roman" w:hAnsi="Times New Roman" w:cs="Times New Roman"/>
          <w:iCs/>
          <w:sz w:val="28"/>
          <w:szCs w:val="28"/>
        </w:rPr>
        <w:t>Забезпечити безперебійну роботу мережі Інтернет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E27E1">
        <w:rPr>
          <w:rFonts w:ascii="Times New Roman" w:hAnsi="Times New Roman" w:cs="Times New Roman"/>
          <w:iCs/>
          <w:sz w:val="28"/>
          <w:szCs w:val="28"/>
        </w:rPr>
        <w:t>у загальноосвітніх навчальних закладах І-ІІІ ступенів.</w:t>
      </w:r>
    </w:p>
    <w:p w:rsidR="00C613F4" w:rsidRDefault="00C613F4" w:rsidP="00D577F3">
      <w:pPr>
        <w:widowControl/>
        <w:numPr>
          <w:ilvl w:val="1"/>
          <w:numId w:val="4"/>
        </w:numPr>
        <w:tabs>
          <w:tab w:val="left" w:pos="0"/>
          <w:tab w:val="left" w:pos="567"/>
          <w:tab w:val="left" w:pos="993"/>
        </w:tabs>
        <w:autoSpaceDE/>
        <w:autoSpaceDN/>
        <w:adjustRightInd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740">
        <w:rPr>
          <w:rFonts w:ascii="Times New Roman" w:hAnsi="Times New Roman" w:cs="Times New Roman"/>
          <w:sz w:val="28"/>
          <w:szCs w:val="28"/>
        </w:rPr>
        <w:t>Забезпечити у повному обсязі залучення педагогічних працівників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740">
        <w:rPr>
          <w:rFonts w:ascii="Times New Roman" w:hAnsi="Times New Roman" w:cs="Times New Roman"/>
          <w:sz w:val="28"/>
          <w:szCs w:val="28"/>
        </w:rPr>
        <w:t>та інших фахівців для роботи у тимчасових пунктах, утворених з метою підготовки та проведення зовнішнього</w:t>
      </w:r>
      <w:r>
        <w:rPr>
          <w:rFonts w:ascii="Times New Roman" w:hAnsi="Times New Roman" w:cs="Times New Roman"/>
          <w:sz w:val="28"/>
          <w:szCs w:val="28"/>
        </w:rPr>
        <w:t xml:space="preserve"> незалежного оцінювання, згідно </w:t>
      </w:r>
      <w:r w:rsidRPr="003E4740">
        <w:rPr>
          <w:rFonts w:ascii="Times New Roman" w:hAnsi="Times New Roman" w:cs="Times New Roman"/>
          <w:sz w:val="28"/>
          <w:szCs w:val="28"/>
        </w:rPr>
        <w:t>із замовленням, що формується регіональним центром оцінювання якості освіти.</w:t>
      </w:r>
    </w:p>
    <w:p w:rsidR="00C613F4" w:rsidRDefault="00C613F4" w:rsidP="009D7414">
      <w:pPr>
        <w:widowControl/>
        <w:numPr>
          <w:ilvl w:val="1"/>
          <w:numId w:val="4"/>
        </w:numPr>
        <w:tabs>
          <w:tab w:val="left" w:pos="0"/>
          <w:tab w:val="left" w:pos="993"/>
        </w:tabs>
        <w:autoSpaceDE/>
        <w:autoSpaceDN/>
        <w:adjustRightInd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414">
        <w:rPr>
          <w:rFonts w:ascii="Times New Roman" w:hAnsi="Times New Roman" w:cs="Times New Roman"/>
          <w:sz w:val="28"/>
          <w:szCs w:val="28"/>
        </w:rPr>
        <w:t>Забезпечити організацію і проведення навчання педагогічних працівників, які працюватимуть на пунктах проведення зовнішнього незалежного оцінювання та пунктах перевірки завдань з розгорнутою відповіддю.</w:t>
      </w:r>
    </w:p>
    <w:p w:rsidR="00C613F4" w:rsidRDefault="00C613F4" w:rsidP="009D7414">
      <w:pPr>
        <w:widowControl/>
        <w:numPr>
          <w:ilvl w:val="1"/>
          <w:numId w:val="4"/>
        </w:numPr>
        <w:tabs>
          <w:tab w:val="left" w:pos="0"/>
          <w:tab w:val="left" w:pos="993"/>
        </w:tabs>
        <w:autoSpaceDE/>
        <w:autoSpaceDN/>
        <w:adjustRightInd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414">
        <w:rPr>
          <w:rFonts w:ascii="Times New Roman" w:hAnsi="Times New Roman" w:cs="Times New Roman"/>
          <w:sz w:val="28"/>
          <w:szCs w:val="28"/>
        </w:rPr>
        <w:t>Створити умови для роботи громадських спостерігачів                            при здійсненні ними контролю під час зовнішнього незалежного оцінювання.</w:t>
      </w:r>
    </w:p>
    <w:p w:rsidR="00C613F4" w:rsidRDefault="00C613F4" w:rsidP="00E0089D">
      <w:pPr>
        <w:widowControl/>
        <w:numPr>
          <w:ilvl w:val="1"/>
          <w:numId w:val="4"/>
        </w:numPr>
        <w:tabs>
          <w:tab w:val="left" w:pos="0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E27E1">
        <w:rPr>
          <w:rFonts w:ascii="Times New Roman" w:hAnsi="Times New Roman" w:cs="Times New Roman"/>
          <w:iCs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абезпечити висвітлення </w:t>
      </w:r>
      <w:r w:rsidRPr="00AE27E1">
        <w:rPr>
          <w:rFonts w:ascii="Times New Roman" w:hAnsi="Times New Roman" w:cs="Times New Roman"/>
          <w:sz w:val="28"/>
          <w:szCs w:val="28"/>
        </w:rPr>
        <w:t xml:space="preserve">ходу підготовки та проведення </w:t>
      </w:r>
      <w:r w:rsidRPr="00AE27E1">
        <w:rPr>
          <w:rFonts w:ascii="Times New Roman" w:hAnsi="Times New Roman" w:cs="Times New Roman"/>
          <w:iCs/>
          <w:sz w:val="28"/>
          <w:szCs w:val="28"/>
        </w:rPr>
        <w:t>зовнішнього незалежного оцінювання в засобах масової інформації.</w:t>
      </w:r>
    </w:p>
    <w:p w:rsidR="00C613F4" w:rsidRPr="00C12325" w:rsidRDefault="00C613F4" w:rsidP="00C12325">
      <w:pPr>
        <w:widowControl/>
        <w:numPr>
          <w:ilvl w:val="1"/>
          <w:numId w:val="4"/>
        </w:numPr>
        <w:tabs>
          <w:tab w:val="left" w:pos="0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12325">
        <w:rPr>
          <w:rFonts w:ascii="Times New Roman" w:hAnsi="Times New Roman" w:cs="Times New Roman"/>
          <w:iCs/>
          <w:sz w:val="28"/>
          <w:szCs w:val="28"/>
        </w:rPr>
        <w:t>Під час формування видатків на 2016 рік передбачити кошти для о</w:t>
      </w:r>
      <w:r w:rsidRPr="00C12325">
        <w:rPr>
          <w:rFonts w:ascii="Times New Roman" w:hAnsi="Times New Roman" w:cs="Times New Roman"/>
          <w:sz w:val="28"/>
          <w:szCs w:val="28"/>
        </w:rPr>
        <w:t>плати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25">
        <w:rPr>
          <w:rFonts w:ascii="Times New Roman" w:hAnsi="Times New Roman" w:cs="Times New Roman"/>
          <w:sz w:val="28"/>
          <w:szCs w:val="28"/>
        </w:rPr>
        <w:t>відряджень педагогічних працівників, які направляються                             на навчання, залучаються для роботи на пунктах проведення зовнішнього незалежного оцінювання та перевірки завдань з розгорнутою відповіддю, за  рахунок асигнувань на утримання відповідних навчальних закладів.</w:t>
      </w:r>
    </w:p>
    <w:p w:rsidR="00C613F4" w:rsidRDefault="00C613F4" w:rsidP="00C12325">
      <w:pPr>
        <w:widowControl/>
        <w:numPr>
          <w:ilvl w:val="1"/>
          <w:numId w:val="4"/>
        </w:numPr>
        <w:tabs>
          <w:tab w:val="left" w:pos="0"/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Передбачити кошти</w:t>
      </w:r>
      <w:r w:rsidRPr="00C12325">
        <w:rPr>
          <w:rFonts w:ascii="Times New Roman" w:hAnsi="Times New Roman" w:cs="Times New Roman"/>
          <w:iCs/>
          <w:sz w:val="28"/>
          <w:szCs w:val="28"/>
        </w:rPr>
        <w:t xml:space="preserve"> для підвозу учасників державної підсумкової атестації з української мови, </w:t>
      </w:r>
      <w:r w:rsidRPr="00791688">
        <w:rPr>
          <w:rFonts w:ascii="Times New Roman" w:hAnsi="Times New Roman" w:cs="Times New Roman"/>
          <w:iCs/>
          <w:sz w:val="28"/>
          <w:szCs w:val="28"/>
        </w:rPr>
        <w:t>математики та історії України</w:t>
      </w:r>
      <w:r w:rsidRPr="00C12325">
        <w:rPr>
          <w:rFonts w:ascii="Times New Roman" w:hAnsi="Times New Roman" w:cs="Times New Roman"/>
          <w:iCs/>
          <w:sz w:val="28"/>
          <w:szCs w:val="28"/>
        </w:rPr>
        <w:t xml:space="preserve"> у формі зовнішнього незалежного оцінювання.</w:t>
      </w:r>
    </w:p>
    <w:p w:rsidR="00C613F4" w:rsidRDefault="00C613F4" w:rsidP="00C12325">
      <w:pPr>
        <w:widowControl/>
        <w:numPr>
          <w:ilvl w:val="0"/>
          <w:numId w:val="4"/>
        </w:numPr>
        <w:tabs>
          <w:tab w:val="left" w:pos="0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325">
        <w:rPr>
          <w:rFonts w:ascii="Times New Roman" w:hAnsi="Times New Roman" w:cs="Times New Roman"/>
          <w:sz w:val="28"/>
          <w:szCs w:val="28"/>
        </w:rPr>
        <w:t>Рекомендувати</w:t>
      </w:r>
      <w:r w:rsidRPr="00C12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325">
        <w:rPr>
          <w:rFonts w:ascii="Times New Roman" w:hAnsi="Times New Roman" w:cs="Times New Roman"/>
          <w:sz w:val="28"/>
          <w:szCs w:val="28"/>
        </w:rPr>
        <w:t xml:space="preserve">районному відділенню Національної Поліції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12325">
        <w:rPr>
          <w:rFonts w:ascii="Times New Roman" w:hAnsi="Times New Roman" w:cs="Times New Roman"/>
          <w:sz w:val="28"/>
          <w:szCs w:val="28"/>
        </w:rPr>
        <w:t>(м. Рахів) Тячівського РВ ГУНП  в Закарпатській області (Палкуш М.І</w:t>
      </w:r>
      <w:r w:rsidRPr="00C12325">
        <w:rPr>
          <w:rStyle w:val="spelle"/>
          <w:rFonts w:ascii="Times New Roman" w:hAnsi="Times New Roman" w:cs="Times New Roman"/>
          <w:sz w:val="28"/>
          <w:szCs w:val="28"/>
        </w:rPr>
        <w:t>.</w:t>
      </w:r>
      <w:r w:rsidRPr="00C12325">
        <w:rPr>
          <w:rFonts w:ascii="Times New Roman" w:hAnsi="Times New Roman" w:cs="Times New Roman"/>
          <w:sz w:val="28"/>
          <w:szCs w:val="28"/>
        </w:rPr>
        <w:t>)</w:t>
      </w:r>
      <w:r w:rsidRPr="00C12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325">
        <w:rPr>
          <w:rFonts w:ascii="Times New Roman" w:hAnsi="Times New Roman" w:cs="Times New Roman"/>
          <w:sz w:val="28"/>
          <w:szCs w:val="28"/>
        </w:rPr>
        <w:t>забезпечити функціональний супровід усіх етапів зовнішнього незалежного оцінювання, зокрема, доставки та зберігання тестових завдань, попередження зловживань і порушень порядку  проведення зовнішнього незалежного оцінювання.</w:t>
      </w:r>
    </w:p>
    <w:p w:rsidR="00C613F4" w:rsidRDefault="00C613F4" w:rsidP="00C12325">
      <w:pPr>
        <w:widowControl/>
        <w:numPr>
          <w:ilvl w:val="0"/>
          <w:numId w:val="4"/>
        </w:numPr>
        <w:tabs>
          <w:tab w:val="left" w:pos="0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325">
        <w:rPr>
          <w:rFonts w:ascii="Times New Roman" w:hAnsi="Times New Roman" w:cs="Times New Roman"/>
          <w:iCs/>
          <w:sz w:val="28"/>
          <w:szCs w:val="28"/>
        </w:rPr>
        <w:t>Відділу охорони здоров’я райдержадміністрації (Брехлічук П.П.)</w:t>
      </w:r>
      <w:r w:rsidRPr="00C12325">
        <w:rPr>
          <w:rFonts w:ascii="Times New Roman" w:hAnsi="Times New Roman" w:cs="Times New Roman"/>
          <w:sz w:val="28"/>
          <w:szCs w:val="28"/>
        </w:rPr>
        <w:t>,  організувати чергування медичних працівників на пунктах проведення зовнішнього незалежного оцінювання.</w:t>
      </w:r>
    </w:p>
    <w:p w:rsidR="00C613F4" w:rsidRPr="00C12325" w:rsidRDefault="00C613F4" w:rsidP="00C12325">
      <w:pPr>
        <w:widowControl/>
        <w:numPr>
          <w:ilvl w:val="0"/>
          <w:numId w:val="4"/>
        </w:numPr>
        <w:tabs>
          <w:tab w:val="left" w:pos="0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2325">
        <w:rPr>
          <w:rFonts w:ascii="Times New Roman" w:hAnsi="Times New Roman" w:cs="Times New Roman"/>
          <w:iCs/>
          <w:sz w:val="28"/>
          <w:szCs w:val="28"/>
        </w:rPr>
        <w:t>Відділу  зв’язків з громадськими організаціями, засобами масової інформації та з питань внутрішньої політики апарату райдержадміністрації (Васильовка В.С.)</w:t>
      </w:r>
      <w:r w:rsidRPr="00C12325">
        <w:rPr>
          <w:rFonts w:ascii="Times New Roman" w:hAnsi="Times New Roman" w:cs="Times New Roman"/>
          <w:sz w:val="28"/>
          <w:szCs w:val="28"/>
        </w:rPr>
        <w:t xml:space="preserve"> висвітлювати хід підготовки та проведення </w:t>
      </w:r>
      <w:r w:rsidRPr="00C12325">
        <w:rPr>
          <w:rFonts w:ascii="Times New Roman" w:hAnsi="Times New Roman" w:cs="Times New Roman"/>
          <w:iCs/>
          <w:sz w:val="28"/>
          <w:szCs w:val="28"/>
        </w:rPr>
        <w:t>зовнішнього незалежного оцінювання в засобах масової інформації.</w:t>
      </w:r>
    </w:p>
    <w:p w:rsidR="00C613F4" w:rsidRPr="004F4777" w:rsidRDefault="00C613F4" w:rsidP="00E0089D">
      <w:pPr>
        <w:tabs>
          <w:tab w:val="num" w:pos="0"/>
          <w:tab w:val="left" w:pos="426"/>
          <w:tab w:val="left" w:pos="993"/>
          <w:tab w:val="left" w:pos="1440"/>
        </w:tabs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4777">
        <w:rPr>
          <w:rFonts w:ascii="Times New Roman" w:hAnsi="Times New Roman" w:cs="Times New Roman"/>
          <w:iCs/>
          <w:sz w:val="28"/>
          <w:szCs w:val="28"/>
        </w:rPr>
        <w:t xml:space="preserve">6. Контроль за виконанням цього розпорядження покласти на </w:t>
      </w:r>
      <w:r>
        <w:rPr>
          <w:rFonts w:ascii="Times New Roman" w:hAnsi="Times New Roman" w:cs="Times New Roman"/>
          <w:iCs/>
          <w:sz w:val="28"/>
          <w:szCs w:val="28"/>
        </w:rPr>
        <w:t xml:space="preserve">першого </w:t>
      </w:r>
      <w:r w:rsidRPr="004F4777">
        <w:rPr>
          <w:rFonts w:ascii="Times New Roman" w:hAnsi="Times New Roman" w:cs="Times New Roman"/>
          <w:iCs/>
          <w:sz w:val="28"/>
          <w:szCs w:val="28"/>
        </w:rPr>
        <w:t xml:space="preserve">заступника голови державної адміністрації Турока В.С. </w:t>
      </w:r>
    </w:p>
    <w:p w:rsidR="00C613F4" w:rsidRPr="004F4777" w:rsidRDefault="00C613F4" w:rsidP="00E0089D">
      <w:pPr>
        <w:tabs>
          <w:tab w:val="num" w:pos="0"/>
          <w:tab w:val="left" w:pos="426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3F4" w:rsidRDefault="00C613F4" w:rsidP="00E0089D">
      <w:pPr>
        <w:tabs>
          <w:tab w:val="num" w:pos="0"/>
          <w:tab w:val="left" w:pos="426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3F4" w:rsidRPr="006E1440" w:rsidRDefault="00C613F4" w:rsidP="00C123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7B2D22">
        <w:rPr>
          <w:rFonts w:ascii="Times New Roman" w:hAnsi="Times New Roman" w:cs="Times New Roman"/>
          <w:b/>
          <w:bCs/>
          <w:sz w:val="28"/>
          <w:szCs w:val="28"/>
        </w:rPr>
        <w:t>олов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B2D22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державної адміністрації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2D2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П. Басараба  </w:t>
      </w:r>
    </w:p>
    <w:sectPr w:rsidR="00C613F4" w:rsidRPr="006E1440" w:rsidSect="00C1232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8106C"/>
    <w:multiLevelType w:val="multilevel"/>
    <w:tmpl w:val="6F244B8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1">
    <w:nsid w:val="3BF036C9"/>
    <w:multiLevelType w:val="multilevel"/>
    <w:tmpl w:val="401E29E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">
    <w:nsid w:val="587B2334"/>
    <w:multiLevelType w:val="multilevel"/>
    <w:tmpl w:val="9774A768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/>
      </w:rPr>
    </w:lvl>
  </w:abstractNum>
  <w:abstractNum w:abstractNumId="3">
    <w:nsid w:val="658901EE"/>
    <w:multiLevelType w:val="multilevel"/>
    <w:tmpl w:val="59C65D2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4">
    <w:nsid w:val="6E7D7253"/>
    <w:multiLevelType w:val="multilevel"/>
    <w:tmpl w:val="3F0E4FD2"/>
    <w:lvl w:ilvl="0">
      <w:start w:val="2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5">
    <w:nsid w:val="71CE3B80"/>
    <w:multiLevelType w:val="hybridMultilevel"/>
    <w:tmpl w:val="51B2B0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40DC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398"/>
    <w:rsid w:val="0002222E"/>
    <w:rsid w:val="0003099B"/>
    <w:rsid w:val="00065AEE"/>
    <w:rsid w:val="00070075"/>
    <w:rsid w:val="001D44F2"/>
    <w:rsid w:val="00301B62"/>
    <w:rsid w:val="00307329"/>
    <w:rsid w:val="003074A6"/>
    <w:rsid w:val="00330398"/>
    <w:rsid w:val="003A777F"/>
    <w:rsid w:val="003E4740"/>
    <w:rsid w:val="003E6D04"/>
    <w:rsid w:val="004679F1"/>
    <w:rsid w:val="0048318D"/>
    <w:rsid w:val="004B564E"/>
    <w:rsid w:val="004D61A8"/>
    <w:rsid w:val="004F4777"/>
    <w:rsid w:val="0050427D"/>
    <w:rsid w:val="00522236"/>
    <w:rsid w:val="00564ABC"/>
    <w:rsid w:val="00565A6A"/>
    <w:rsid w:val="00573016"/>
    <w:rsid w:val="0057392B"/>
    <w:rsid w:val="00623A68"/>
    <w:rsid w:val="0063107C"/>
    <w:rsid w:val="0064738E"/>
    <w:rsid w:val="006532F3"/>
    <w:rsid w:val="006E1440"/>
    <w:rsid w:val="006E326F"/>
    <w:rsid w:val="006F0CD3"/>
    <w:rsid w:val="00713D98"/>
    <w:rsid w:val="00723B62"/>
    <w:rsid w:val="00791688"/>
    <w:rsid w:val="007B2D22"/>
    <w:rsid w:val="007B33C1"/>
    <w:rsid w:val="007C4AA0"/>
    <w:rsid w:val="007E46B4"/>
    <w:rsid w:val="007F10A7"/>
    <w:rsid w:val="00813524"/>
    <w:rsid w:val="008241D6"/>
    <w:rsid w:val="00834BD6"/>
    <w:rsid w:val="008459D6"/>
    <w:rsid w:val="008551CE"/>
    <w:rsid w:val="008C4AD3"/>
    <w:rsid w:val="0091215F"/>
    <w:rsid w:val="0091719C"/>
    <w:rsid w:val="009A0326"/>
    <w:rsid w:val="009D7414"/>
    <w:rsid w:val="009D7FFA"/>
    <w:rsid w:val="009E7CC2"/>
    <w:rsid w:val="00A04DB0"/>
    <w:rsid w:val="00A24E4F"/>
    <w:rsid w:val="00A46D34"/>
    <w:rsid w:val="00AD53FB"/>
    <w:rsid w:val="00AE27E1"/>
    <w:rsid w:val="00BC4F86"/>
    <w:rsid w:val="00BD5CDD"/>
    <w:rsid w:val="00C12325"/>
    <w:rsid w:val="00C52787"/>
    <w:rsid w:val="00C613F4"/>
    <w:rsid w:val="00D577F3"/>
    <w:rsid w:val="00D818FE"/>
    <w:rsid w:val="00DA5B41"/>
    <w:rsid w:val="00DC2E27"/>
    <w:rsid w:val="00E0089D"/>
    <w:rsid w:val="00E7417F"/>
    <w:rsid w:val="00F05C41"/>
    <w:rsid w:val="00F355BC"/>
    <w:rsid w:val="00F56D06"/>
    <w:rsid w:val="00F7692F"/>
    <w:rsid w:val="00FA3FE2"/>
    <w:rsid w:val="00FE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398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apkaDocumentu">
    <w:name w:val="Shapka Documentu"/>
    <w:basedOn w:val="Normal"/>
    <w:uiPriority w:val="99"/>
    <w:rsid w:val="007B33C1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Times New Roman"/>
      <w:sz w:val="26"/>
      <w:szCs w:val="20"/>
      <w:lang w:eastAsia="uk-UA"/>
    </w:rPr>
  </w:style>
  <w:style w:type="character" w:customStyle="1" w:styleId="grame">
    <w:name w:val="grame"/>
    <w:uiPriority w:val="99"/>
    <w:rsid w:val="00813524"/>
  </w:style>
  <w:style w:type="character" w:customStyle="1" w:styleId="spelle">
    <w:name w:val="spelle"/>
    <w:uiPriority w:val="99"/>
    <w:rsid w:val="008135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2</Pages>
  <Words>748</Words>
  <Characters>4269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2015-11-25T12:52:00Z</cp:lastPrinted>
  <dcterms:created xsi:type="dcterms:W3CDTF">2012-05-22T14:35:00Z</dcterms:created>
  <dcterms:modified xsi:type="dcterms:W3CDTF">2015-12-03T14:04:00Z</dcterms:modified>
</cp:coreProperties>
</file>