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AE" w:rsidRPr="003B6392" w:rsidRDefault="002C2AAE" w:rsidP="00E91712">
      <w:pPr>
        <w:jc w:val="center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b/>
          <w:bCs/>
          <w:lang w:val="uk-UA"/>
        </w:rPr>
        <w:t>ОГОЛОШЕННЯ</w:t>
      </w:r>
    </w:p>
    <w:p w:rsidR="002C2AAE" w:rsidRPr="003B6392" w:rsidRDefault="002C2AAE" w:rsidP="00E91712">
      <w:pPr>
        <w:widowControl w:val="0"/>
        <w:adjustRightInd w:val="0"/>
        <w:jc w:val="center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b/>
          <w:bCs/>
          <w:lang w:val="uk-UA"/>
        </w:rPr>
        <w:t>про проведення конкурсного відбору керівника державного підприємства – «Великолазівський»</w:t>
      </w:r>
    </w:p>
    <w:p w:rsidR="002C2AAE" w:rsidRPr="003B6392" w:rsidRDefault="002C2AAE" w:rsidP="00E91712">
      <w:pPr>
        <w:widowControl w:val="0"/>
        <w:adjustRightInd w:val="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 </w:t>
      </w:r>
    </w:p>
    <w:p w:rsidR="002C2AAE" w:rsidRPr="003B6392" w:rsidRDefault="002C2AAE" w:rsidP="00E91712">
      <w:pPr>
        <w:ind w:firstLine="708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 xml:space="preserve">1. Найменування: державне підприємство – «Великолазівський» </w:t>
      </w:r>
    </w:p>
    <w:p w:rsidR="002C2AAE" w:rsidRPr="003B6392" w:rsidRDefault="002C2AAE" w:rsidP="00E91712">
      <w:pPr>
        <w:ind w:firstLine="708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 xml:space="preserve">2. Місцезнаходження підприємства:89414, Закарпатська обл., Ужгородський район, село Стрипа 0511 </w:t>
      </w:r>
    </w:p>
    <w:p w:rsidR="002C2AAE" w:rsidRPr="003B6392" w:rsidRDefault="002C2AAE" w:rsidP="00E91712">
      <w:pPr>
        <w:ind w:firstLine="708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3. Основні напрямки діяльності: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Вирощування зернових культур (крім рису), бобових культур і насіння олійних культур (основний);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Вирощування овочів і баштанних культур, коренеплодів і бульбоплодів;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Вирощування зерняткових і кісточкових фруктів;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Вирощування інших багаторічних культур;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Розведення овець і кіз;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Прісноводне рибальство;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Оптова торгівля зерном, необробленим тютюном, насінням і кормами для тварин;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Оптова торгівля фруктами й овочами</w:t>
      </w:r>
    </w:p>
    <w:p w:rsidR="002C2AAE" w:rsidRPr="003B6392" w:rsidRDefault="002C2AAE" w:rsidP="00E91712">
      <w:pPr>
        <w:ind w:firstLine="709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4. Вимоги до претендента:</w:t>
      </w:r>
    </w:p>
    <w:p w:rsidR="002C2AAE" w:rsidRPr="003B6392" w:rsidRDefault="002C2AAE" w:rsidP="00E91712">
      <w:pPr>
        <w:ind w:firstLine="1077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громадянство України;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володіння державною мовою;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вища освіта (менеджмент, фінанси, економіка підприємства);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успішний досвід управління підприємствами;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досвід антикризового управління;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успішний досвід проведення операційних покращень та реорганізації на підприємствах;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позитивна репутація;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знання ринку України в розрізі сфери діяльності підприємства;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розвинуті навички проектного менеджменту та досвід їх застосування;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високий рівень фінансової грамотності;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знання законодавства України.</w:t>
      </w: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 xml:space="preserve">5. Заяви на участь у конкурсному відборі приймаються за адресою: м. Київ, вул. Хрещатик, 24 (каб. 530) протягом 30 календарних днів після оприлюднення оголошення на офіційному веб-сайті (до 18.07.2015 р.). </w:t>
      </w: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shd w:val="clear" w:color="auto" w:fill="F9F9F9"/>
          <w:lang w:val="uk-UA"/>
        </w:rPr>
      </w:pPr>
      <w:r w:rsidRPr="003B6392">
        <w:rPr>
          <w:rFonts w:ascii="Tahoma" w:hAnsi="Tahoma" w:cs="Tahoma"/>
          <w:lang w:val="uk-UA"/>
        </w:rPr>
        <w:t xml:space="preserve">Телефон для довідок: (044) </w:t>
      </w:r>
      <w:r w:rsidRPr="003B6392">
        <w:rPr>
          <w:rFonts w:ascii="Tahoma" w:hAnsi="Tahoma" w:cs="Tahoma"/>
          <w:shd w:val="clear" w:color="auto" w:fill="F9F9F9"/>
          <w:lang w:val="uk-UA"/>
        </w:rPr>
        <w:t xml:space="preserve">226-34-66, (044) 278-58-18 </w:t>
      </w:r>
      <w:r w:rsidRPr="003B6392">
        <w:rPr>
          <w:rFonts w:ascii="Tahoma" w:hAnsi="Tahoma" w:cs="Tahoma"/>
          <w:lang w:val="uk-UA"/>
        </w:rPr>
        <w:t>(контактна особа - Тетяна Козак)</w:t>
      </w:r>
      <w:r w:rsidRPr="003B6392">
        <w:rPr>
          <w:rFonts w:ascii="Tahoma" w:hAnsi="Tahoma" w:cs="Tahoma"/>
          <w:shd w:val="clear" w:color="auto" w:fill="F9F9F9"/>
          <w:lang w:val="uk-UA"/>
        </w:rPr>
        <w:t>.</w:t>
      </w:r>
      <w:r w:rsidRPr="003B6392">
        <w:rPr>
          <w:rFonts w:ascii="Tahoma" w:hAnsi="Tahoma" w:cs="Tahoma"/>
          <w:lang w:val="en-US"/>
        </w:rPr>
        <w:t>e</w:t>
      </w:r>
      <w:r w:rsidRPr="003B6392">
        <w:rPr>
          <w:rFonts w:ascii="Tahoma" w:hAnsi="Tahoma" w:cs="Tahoma"/>
          <w:lang w:val="uk-UA"/>
        </w:rPr>
        <w:t>-</w:t>
      </w:r>
      <w:r w:rsidRPr="003B6392">
        <w:rPr>
          <w:rFonts w:ascii="Tahoma" w:hAnsi="Tahoma" w:cs="Tahoma"/>
          <w:lang w:val="en-US"/>
        </w:rPr>
        <w:t>mail</w:t>
      </w:r>
      <w:r w:rsidRPr="003B6392">
        <w:rPr>
          <w:rFonts w:ascii="Tahoma" w:hAnsi="Tahoma" w:cs="Tahoma"/>
          <w:lang w:val="uk-UA"/>
        </w:rPr>
        <w:t>: konkurs@minagro.gov.ua</w:t>
      </w:r>
    </w:p>
    <w:p w:rsidR="002C2AAE" w:rsidRPr="003B6392" w:rsidRDefault="002C2AAE" w:rsidP="00E91712">
      <w:pPr>
        <w:ind w:firstLine="709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Про дату подання заяв просимо попереджувати за 1 робочий день.</w:t>
      </w: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 xml:space="preserve">6. Претендент особисто подає разом із </w:t>
      </w:r>
      <w:r w:rsidRPr="003B6392">
        <w:rPr>
          <w:rFonts w:ascii="Tahoma" w:hAnsi="Tahoma" w:cs="Tahoma"/>
          <w:u w:val="single"/>
          <w:lang w:val="uk-UA"/>
        </w:rPr>
        <w:t>заявою</w:t>
      </w:r>
      <w:r w:rsidRPr="003B6392">
        <w:rPr>
          <w:rFonts w:ascii="Tahoma" w:hAnsi="Tahoma" w:cs="Tahoma"/>
          <w:lang w:val="uk-UA"/>
        </w:rPr>
        <w:t>:</w:t>
      </w:r>
    </w:p>
    <w:p w:rsidR="002C2AAE" w:rsidRPr="003B6392" w:rsidRDefault="002C2AAE" w:rsidP="00E91712">
      <w:pPr>
        <w:ind w:firstLine="72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належним чином завірені копію документа, що посвідчує особу, витяг з трудової книжки, копію документа про повну вищу освіту за відповідною спеціальністю;</w:t>
      </w:r>
    </w:p>
    <w:p w:rsidR="002C2AAE" w:rsidRPr="003B6392" w:rsidRDefault="002C2AAE" w:rsidP="00E91712">
      <w:pPr>
        <w:ind w:firstLine="72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заповнений аркуш обліку кадрів;</w:t>
      </w:r>
    </w:p>
    <w:p w:rsidR="002C2AAE" w:rsidRPr="003B6392" w:rsidRDefault="002C2AAE" w:rsidP="00E91712">
      <w:pPr>
        <w:ind w:firstLine="72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інформацію про досвід успішної роботи з управління підприємством;</w:t>
      </w:r>
    </w:p>
    <w:p w:rsidR="002C2AAE" w:rsidRPr="003B6392" w:rsidRDefault="002C2AAE" w:rsidP="00E91712">
      <w:pPr>
        <w:ind w:firstLine="72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довідку про стан здоров’я;</w:t>
      </w:r>
    </w:p>
    <w:p w:rsidR="002C2AAE" w:rsidRPr="003B6392" w:rsidRDefault="002C2AAE" w:rsidP="00E91712">
      <w:pPr>
        <w:ind w:firstLine="720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довідку про відсутність судимості;</w:t>
      </w:r>
    </w:p>
    <w:p w:rsidR="002C2AAE" w:rsidRPr="003B6392" w:rsidRDefault="002C2AAE" w:rsidP="00E91712">
      <w:pPr>
        <w:ind w:firstLine="720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рекомендації та інші документи на власний розсуд.</w:t>
      </w: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  <w:r w:rsidRPr="003B6392">
        <w:rPr>
          <w:rFonts w:ascii="Tahoma" w:hAnsi="Tahoma" w:cs="Tahoma"/>
          <w:b/>
          <w:bCs/>
          <w:lang w:val="uk-UA"/>
        </w:rPr>
        <w:t xml:space="preserve">Відповідальність за достовірність документів несе претендент </w:t>
      </w: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jc w:val="center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b/>
          <w:bCs/>
          <w:lang w:val="uk-UA"/>
        </w:rPr>
        <w:t>ОГОЛОШЕННЯ</w:t>
      </w:r>
    </w:p>
    <w:p w:rsidR="002C2AAE" w:rsidRPr="003B6392" w:rsidRDefault="002C2AAE" w:rsidP="00E91712">
      <w:pPr>
        <w:widowControl w:val="0"/>
        <w:adjustRightInd w:val="0"/>
        <w:jc w:val="center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b/>
          <w:bCs/>
          <w:lang w:val="uk-UA"/>
        </w:rPr>
        <w:t>про проведення конкурсного відбору керівника державного підприємства – «Кук»</w:t>
      </w:r>
    </w:p>
    <w:p w:rsidR="002C2AAE" w:rsidRPr="003B6392" w:rsidRDefault="002C2AAE" w:rsidP="00E91712">
      <w:pPr>
        <w:widowControl w:val="0"/>
        <w:adjustRightInd w:val="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 </w:t>
      </w:r>
    </w:p>
    <w:p w:rsidR="002C2AAE" w:rsidRPr="003B6392" w:rsidRDefault="002C2AAE" w:rsidP="00E91712">
      <w:pPr>
        <w:ind w:firstLine="708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 xml:space="preserve">1. Найменування: державне підприємство – «Кук» </w:t>
      </w:r>
    </w:p>
    <w:p w:rsidR="002C2AAE" w:rsidRPr="003B6392" w:rsidRDefault="002C2AAE" w:rsidP="00E91712">
      <w:pPr>
        <w:ind w:firstLine="708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2. Місцезнаходження підприємства:90151, Закарпатська область, Іршавський район, с. Кушниця, вул. Центральна, 22</w:t>
      </w:r>
    </w:p>
    <w:p w:rsidR="002C2AAE" w:rsidRPr="003B6392" w:rsidRDefault="002C2AAE" w:rsidP="00E91712">
      <w:pPr>
        <w:ind w:firstLine="708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3. Основні напрямки діяльності: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Вирощування зернових та технічних (основний);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Розведення овець, кіз, коней;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Змішане сільське господарство;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Лісництво та лісозаготівлі;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Лісопильне та стругальне виробництво; просочування деревини;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Оптова торгівля квітками та іншими рослинами;</w:t>
      </w:r>
    </w:p>
    <w:p w:rsidR="002C2AAE" w:rsidRPr="003B6392" w:rsidRDefault="002C2AAE" w:rsidP="00E91712">
      <w:pPr>
        <w:ind w:firstLine="1134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інші види оптової торгівлі</w:t>
      </w:r>
    </w:p>
    <w:p w:rsidR="002C2AAE" w:rsidRPr="003B6392" w:rsidRDefault="002C2AAE" w:rsidP="00E91712">
      <w:pPr>
        <w:ind w:firstLine="709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4. Вимоги до претендента:</w:t>
      </w:r>
    </w:p>
    <w:p w:rsidR="002C2AAE" w:rsidRPr="003B6392" w:rsidRDefault="002C2AAE" w:rsidP="00E91712">
      <w:pPr>
        <w:ind w:firstLine="1077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громадянство України;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володіння державною мовою;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вища освіта (менеджмент, фінанси, економіка підприємства);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успішний досвід управління підприємствами;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досвід антикризового управління;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успішний досвід проведення операційних покращень та реорганізації на підприємствах;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позитивна репутація;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знання ринку України в розрізі сфери діяльності підприємства;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розвинуті навички проектного менеджменту та досвід їх застосування;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високий рівень фінансової грамотності;</w:t>
      </w:r>
    </w:p>
    <w:p w:rsidR="002C2AAE" w:rsidRPr="003B6392" w:rsidRDefault="002C2AAE" w:rsidP="00E91712">
      <w:pPr>
        <w:ind w:firstLine="1077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знання законодавства України.</w:t>
      </w: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 xml:space="preserve">5. Заяви на участь у конкурсному відборі приймаються за адресою: м. Київ, вул. Хрещатик, 24 (каб. 530) протягом 30 календарних днів після оприлюднення оголошення на офіційному веб-сайті (до 18.07.2015 р.). </w:t>
      </w: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shd w:val="clear" w:color="auto" w:fill="F9F9F9"/>
          <w:lang w:val="uk-UA"/>
        </w:rPr>
      </w:pPr>
      <w:r w:rsidRPr="003B6392">
        <w:rPr>
          <w:rFonts w:ascii="Tahoma" w:hAnsi="Tahoma" w:cs="Tahoma"/>
          <w:lang w:val="uk-UA"/>
        </w:rPr>
        <w:t xml:space="preserve">Телефон для довідок: (044) </w:t>
      </w:r>
      <w:r w:rsidRPr="003B6392">
        <w:rPr>
          <w:rFonts w:ascii="Tahoma" w:hAnsi="Tahoma" w:cs="Tahoma"/>
          <w:shd w:val="clear" w:color="auto" w:fill="F9F9F9"/>
          <w:lang w:val="uk-UA"/>
        </w:rPr>
        <w:t xml:space="preserve">226-34-66, (044) 278-58-18 </w:t>
      </w:r>
      <w:r w:rsidRPr="003B6392">
        <w:rPr>
          <w:rFonts w:ascii="Tahoma" w:hAnsi="Tahoma" w:cs="Tahoma"/>
          <w:lang w:val="uk-UA"/>
        </w:rPr>
        <w:t>(контактна особа - Тетяна Козак)</w:t>
      </w:r>
      <w:r w:rsidRPr="003B6392">
        <w:rPr>
          <w:rFonts w:ascii="Tahoma" w:hAnsi="Tahoma" w:cs="Tahoma"/>
          <w:shd w:val="clear" w:color="auto" w:fill="F9F9F9"/>
          <w:lang w:val="uk-UA"/>
        </w:rPr>
        <w:t>.</w:t>
      </w:r>
      <w:r w:rsidRPr="003B6392">
        <w:rPr>
          <w:rFonts w:ascii="Tahoma" w:hAnsi="Tahoma" w:cs="Tahoma"/>
          <w:lang w:val="en-US"/>
        </w:rPr>
        <w:t>e</w:t>
      </w:r>
      <w:r w:rsidRPr="003B6392">
        <w:rPr>
          <w:rFonts w:ascii="Tahoma" w:hAnsi="Tahoma" w:cs="Tahoma"/>
        </w:rPr>
        <w:t>-</w:t>
      </w:r>
      <w:r w:rsidRPr="003B6392">
        <w:rPr>
          <w:rFonts w:ascii="Tahoma" w:hAnsi="Tahoma" w:cs="Tahoma"/>
          <w:lang w:val="en-US"/>
        </w:rPr>
        <w:t>mail</w:t>
      </w:r>
      <w:r w:rsidRPr="003B6392">
        <w:rPr>
          <w:rFonts w:ascii="Tahoma" w:hAnsi="Tahoma" w:cs="Tahoma"/>
        </w:rPr>
        <w:t xml:space="preserve">: </w:t>
      </w:r>
      <w:r w:rsidRPr="003B6392">
        <w:rPr>
          <w:rFonts w:ascii="Tahoma" w:hAnsi="Tahoma" w:cs="Tahoma"/>
          <w:lang w:val="uk-UA"/>
        </w:rPr>
        <w:t>konkurs@minagro.gov.ua</w:t>
      </w:r>
    </w:p>
    <w:p w:rsidR="002C2AAE" w:rsidRPr="003B6392" w:rsidRDefault="002C2AAE" w:rsidP="00E91712">
      <w:pPr>
        <w:ind w:firstLine="709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Про дату подання заяв просимо попереджувати за 1 робочий день.</w:t>
      </w: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 xml:space="preserve">6. Претендент особисто подає разом із </w:t>
      </w:r>
      <w:r w:rsidRPr="003B6392">
        <w:rPr>
          <w:rFonts w:ascii="Tahoma" w:hAnsi="Tahoma" w:cs="Tahoma"/>
          <w:u w:val="single"/>
          <w:lang w:val="uk-UA"/>
        </w:rPr>
        <w:t>заявою</w:t>
      </w:r>
      <w:r w:rsidRPr="003B6392">
        <w:rPr>
          <w:rFonts w:ascii="Tahoma" w:hAnsi="Tahoma" w:cs="Tahoma"/>
          <w:lang w:val="uk-UA"/>
        </w:rPr>
        <w:t>:</w:t>
      </w:r>
    </w:p>
    <w:p w:rsidR="002C2AAE" w:rsidRPr="003B6392" w:rsidRDefault="002C2AAE" w:rsidP="00E91712">
      <w:pPr>
        <w:ind w:firstLine="72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належним чином завірені копію документа, що посвідчує особу, витяг з трудової книжки, копію документа про повну вищу освіту за відповідною спеціальністю;</w:t>
      </w:r>
    </w:p>
    <w:p w:rsidR="002C2AAE" w:rsidRPr="003B6392" w:rsidRDefault="002C2AAE" w:rsidP="00E91712">
      <w:pPr>
        <w:ind w:firstLine="72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заповнений аркуш обліку кадрів;</w:t>
      </w:r>
    </w:p>
    <w:p w:rsidR="002C2AAE" w:rsidRPr="003B6392" w:rsidRDefault="002C2AAE" w:rsidP="00E91712">
      <w:pPr>
        <w:ind w:firstLine="72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інформацію про досвід успішної роботи з управління підприємством;</w:t>
      </w:r>
    </w:p>
    <w:p w:rsidR="002C2AAE" w:rsidRPr="003B6392" w:rsidRDefault="002C2AAE" w:rsidP="00E91712">
      <w:pPr>
        <w:ind w:firstLine="720"/>
        <w:jc w:val="both"/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lang w:val="uk-UA"/>
        </w:rPr>
        <w:t>- довідку про стан здоров’я;</w:t>
      </w:r>
    </w:p>
    <w:p w:rsidR="002C2AAE" w:rsidRPr="003B6392" w:rsidRDefault="002C2AAE" w:rsidP="00E91712">
      <w:pPr>
        <w:ind w:firstLine="720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довідку про відсутність судимості;</w:t>
      </w:r>
    </w:p>
    <w:p w:rsidR="002C2AAE" w:rsidRPr="003B6392" w:rsidRDefault="002C2AAE" w:rsidP="00E91712">
      <w:pPr>
        <w:ind w:firstLine="720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lang w:val="uk-UA"/>
        </w:rPr>
        <w:t>- рекомендації та інші документи на власний розсуд.</w:t>
      </w: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rPr>
          <w:rFonts w:ascii="Times New Roman CYR" w:hAnsi="Times New Roman CYR"/>
          <w:lang w:val="uk-UA"/>
        </w:rPr>
      </w:pPr>
      <w:r w:rsidRPr="003B6392">
        <w:rPr>
          <w:rFonts w:ascii="Tahoma" w:hAnsi="Tahoma" w:cs="Tahoma"/>
          <w:b/>
          <w:bCs/>
          <w:lang w:val="uk-UA"/>
        </w:rPr>
        <w:t xml:space="preserve">Відповідальність за достовірність документів несе претендент </w:t>
      </w:r>
    </w:p>
    <w:p w:rsidR="002C2AAE" w:rsidRPr="003B6392" w:rsidRDefault="002C2AAE" w:rsidP="00E91712">
      <w:pPr>
        <w:jc w:val="both"/>
        <w:rPr>
          <w:rFonts w:ascii="Times New Roman CYR" w:hAnsi="Times New Roman CYR"/>
          <w:lang w:val="uk-UA"/>
        </w:rPr>
      </w:pPr>
    </w:p>
    <w:p w:rsidR="002C2AAE" w:rsidRPr="003B6392" w:rsidRDefault="002C2AAE" w:rsidP="00E91712">
      <w:pPr>
        <w:jc w:val="both"/>
        <w:rPr>
          <w:rFonts w:ascii="Times New Roman CYR" w:hAnsi="Times New Roman CYR"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ind w:firstLine="709"/>
        <w:jc w:val="both"/>
        <w:rPr>
          <w:rFonts w:ascii="Tahoma" w:hAnsi="Tahoma" w:cs="Tahoma"/>
          <w:b/>
          <w:bCs/>
          <w:lang w:val="uk-UA"/>
        </w:rPr>
      </w:pPr>
    </w:p>
    <w:p w:rsidR="002C2AAE" w:rsidRPr="003B6392" w:rsidRDefault="002C2AAE" w:rsidP="00E91712">
      <w:pPr>
        <w:spacing w:before="45" w:after="45" w:line="306" w:lineRule="atLeast"/>
        <w:jc w:val="center"/>
        <w:rPr>
          <w:rFonts w:ascii="Tahoma" w:hAnsi="Tahoma" w:cs="Tahoma"/>
          <w:sz w:val="18"/>
          <w:szCs w:val="18"/>
          <w:lang w:val="uk-UA"/>
        </w:rPr>
      </w:pPr>
      <w:r w:rsidRPr="003B6392">
        <w:rPr>
          <w:rFonts w:ascii="Tahoma" w:hAnsi="Tahoma" w:cs="Tahoma"/>
          <w:bCs/>
          <w:sz w:val="28"/>
          <w:szCs w:val="28"/>
          <w:lang w:val="uk-UA"/>
        </w:rPr>
        <w:t>ОГОЛОШЕННЯ</w:t>
      </w:r>
    </w:p>
    <w:p w:rsidR="002C2AAE" w:rsidRPr="003B6392" w:rsidRDefault="002C2AAE" w:rsidP="00E91712">
      <w:pPr>
        <w:spacing w:before="45" w:after="45" w:line="306" w:lineRule="atLeast"/>
        <w:jc w:val="center"/>
        <w:rPr>
          <w:rFonts w:ascii="Tahoma" w:hAnsi="Tahoma" w:cs="Tahoma"/>
          <w:sz w:val="18"/>
          <w:szCs w:val="18"/>
          <w:lang w:val="uk-UA"/>
        </w:rPr>
      </w:pPr>
      <w:r w:rsidRPr="003B6392">
        <w:rPr>
          <w:rFonts w:ascii="Tahoma" w:hAnsi="Tahoma" w:cs="Tahoma"/>
          <w:bCs/>
          <w:sz w:val="28"/>
          <w:szCs w:val="28"/>
          <w:lang w:val="uk-UA"/>
        </w:rPr>
        <w:t>про проведення конкурсного відбору керівника державного підприємства – "Агроторгове підприємство радгосп-завод "Мукачівський"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18"/>
          <w:szCs w:val="18"/>
          <w:lang w:val="uk-UA"/>
        </w:rPr>
      </w:pPr>
      <w:r w:rsidRPr="003B6392">
        <w:rPr>
          <w:rFonts w:ascii="Tahoma" w:hAnsi="Tahoma" w:cs="Tahoma"/>
          <w:sz w:val="18"/>
          <w:szCs w:val="18"/>
          <w:lang w:val="uk-UA"/>
        </w:rPr>
        <w:t> 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1. Найменування: державне підприємство – "Агроторгове підприємство радгосп-завод "Мукачівський".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2. Місцезнаходження підприємства: Закарпатська обл., м. Мукачево, вул. Духновича, 29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3. Основний напрямок діяльності: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вирощування фруктів, ягід, горіхів, культур для виробництва напоїв і прянощів;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виробництво дистильованих алкогольних напоїв;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виробництво виноградних вин;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виробництво мінеральних вод та інших  безалкогольних напоїв;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оптова торгівля напоями;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роздрібна торгівля в неспеціалізованих магазинах з перевагою продовольчого асортименту;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ремонт і технічне обслуговування електричного устаткування (основний)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4. Вимоги до претендента: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громадянство України;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володіння державною мовою;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вища освіта (менеджмент, фінанси, економіка підприємства);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успішний досвід управління підприємствами;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досвід антикризового управління;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успішний досвід проведення операційних покращень та реорганізації на підприємствах;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позитивна репутація;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знання ринку України в розрізі сфери діяльності підприємства;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розвинуті навички проектного менеджменту та досвід їх застосування;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високий рівень фінансової грамотності;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знання законодавства України.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5. Заяви на участь у конкурсному відборі приймаються за адресою: м. Київ, вул. Хрещатик, 24 (каб. 530) протягом 30 календарних днів після оприлюднення оголошення на офіційному веб-сайті (до 18.07.2015 р.). Телефон для довідок: (044) 226-34-66, (044) 278-58-18 (контактна особа - Тетяна Козак). e-mail: konkurs@minagro.gov.ua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Про дату подання заяв просимо попереджувати за 1 робочий день.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6. Претендент особисто подає разом із заявою: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належним чином завірені копію документа, що посвідчує особу, витяг з трудової книжки, копію документа про повну вищу освіту за відповідною спеціальністю;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заповнений аркуш обліку кадрів;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інформацію про досвід успішної роботи з управління підприємством;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довідку про стан здоров’я;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довідку про відсутність судимості;</w:t>
      </w:r>
    </w:p>
    <w:p w:rsidR="002C2AAE" w:rsidRPr="003B6392" w:rsidRDefault="002C2AAE" w:rsidP="00E91712">
      <w:pPr>
        <w:spacing w:before="45" w:after="45" w:line="306" w:lineRule="atLeast"/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3B6392">
        <w:rPr>
          <w:rFonts w:ascii="Tahoma" w:hAnsi="Tahoma" w:cs="Tahoma"/>
          <w:sz w:val="22"/>
          <w:szCs w:val="22"/>
          <w:lang w:val="uk-UA"/>
        </w:rPr>
        <w:t>- рекомендації та інші документи на власний розсуд.</w:t>
      </w:r>
    </w:p>
    <w:p w:rsidR="002C2AAE" w:rsidRPr="003B6392" w:rsidRDefault="002C2AAE" w:rsidP="003B6392">
      <w:pPr>
        <w:spacing w:before="45" w:after="45" w:line="306" w:lineRule="atLeast"/>
        <w:jc w:val="both"/>
        <w:rPr>
          <w:rFonts w:ascii="Tahoma" w:hAnsi="Tahoma" w:cs="Tahoma"/>
          <w:lang w:val="uk-UA"/>
        </w:rPr>
      </w:pPr>
      <w:r w:rsidRPr="003B6392">
        <w:rPr>
          <w:rFonts w:ascii="Tahoma" w:hAnsi="Tahoma" w:cs="Tahoma"/>
          <w:b/>
          <w:bCs/>
          <w:sz w:val="28"/>
          <w:szCs w:val="28"/>
          <w:lang w:val="uk-UA"/>
        </w:rPr>
        <w:t>Відповідальність за достовірність документів несе претендент</w:t>
      </w:r>
    </w:p>
    <w:sectPr w:rsidR="002C2AAE" w:rsidRPr="003B6392" w:rsidSect="00E91712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869"/>
    <w:multiLevelType w:val="hybridMultilevel"/>
    <w:tmpl w:val="CF8A592E"/>
    <w:lvl w:ilvl="0" w:tplc="4FC804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B761249"/>
    <w:multiLevelType w:val="hybridMultilevel"/>
    <w:tmpl w:val="CF8CE098"/>
    <w:lvl w:ilvl="0" w:tplc="A134F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A7641"/>
    <w:multiLevelType w:val="hybridMultilevel"/>
    <w:tmpl w:val="2402A89C"/>
    <w:lvl w:ilvl="0" w:tplc="8C3A33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3F764FF"/>
    <w:multiLevelType w:val="hybridMultilevel"/>
    <w:tmpl w:val="A8D81036"/>
    <w:lvl w:ilvl="0" w:tplc="68FC2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92"/>
    <w:rsid w:val="00020CEA"/>
    <w:rsid w:val="000B66ED"/>
    <w:rsid w:val="000E135D"/>
    <w:rsid w:val="00106E76"/>
    <w:rsid w:val="00127471"/>
    <w:rsid w:val="00166B18"/>
    <w:rsid w:val="00177B27"/>
    <w:rsid w:val="001A2067"/>
    <w:rsid w:val="001E79F5"/>
    <w:rsid w:val="00282995"/>
    <w:rsid w:val="002A10EE"/>
    <w:rsid w:val="002C2AAE"/>
    <w:rsid w:val="0032673E"/>
    <w:rsid w:val="00344025"/>
    <w:rsid w:val="00382692"/>
    <w:rsid w:val="0039226D"/>
    <w:rsid w:val="003B6392"/>
    <w:rsid w:val="0043637A"/>
    <w:rsid w:val="00476529"/>
    <w:rsid w:val="00595C09"/>
    <w:rsid w:val="005A234C"/>
    <w:rsid w:val="005C2A6D"/>
    <w:rsid w:val="005F6BF1"/>
    <w:rsid w:val="00604964"/>
    <w:rsid w:val="00664C99"/>
    <w:rsid w:val="00680FD0"/>
    <w:rsid w:val="00692A7E"/>
    <w:rsid w:val="00703971"/>
    <w:rsid w:val="00703C9C"/>
    <w:rsid w:val="00760E5A"/>
    <w:rsid w:val="00780499"/>
    <w:rsid w:val="00786CDD"/>
    <w:rsid w:val="00797025"/>
    <w:rsid w:val="007C4382"/>
    <w:rsid w:val="007D0446"/>
    <w:rsid w:val="007F4AD9"/>
    <w:rsid w:val="0080126C"/>
    <w:rsid w:val="0080453F"/>
    <w:rsid w:val="0083154D"/>
    <w:rsid w:val="00950E42"/>
    <w:rsid w:val="00960D8C"/>
    <w:rsid w:val="00980C7D"/>
    <w:rsid w:val="009D7E31"/>
    <w:rsid w:val="009E1FC3"/>
    <w:rsid w:val="00A743D4"/>
    <w:rsid w:val="00AD2819"/>
    <w:rsid w:val="00B17049"/>
    <w:rsid w:val="00B330C6"/>
    <w:rsid w:val="00B37DD0"/>
    <w:rsid w:val="00B67E5D"/>
    <w:rsid w:val="00B86F87"/>
    <w:rsid w:val="00B90A06"/>
    <w:rsid w:val="00BC01BB"/>
    <w:rsid w:val="00C61C45"/>
    <w:rsid w:val="00CE14D3"/>
    <w:rsid w:val="00CF345A"/>
    <w:rsid w:val="00D0260E"/>
    <w:rsid w:val="00D271DA"/>
    <w:rsid w:val="00D27DF5"/>
    <w:rsid w:val="00D27FE2"/>
    <w:rsid w:val="00D461FA"/>
    <w:rsid w:val="00D645AD"/>
    <w:rsid w:val="00DA15DD"/>
    <w:rsid w:val="00DB6B50"/>
    <w:rsid w:val="00E0109C"/>
    <w:rsid w:val="00E91712"/>
    <w:rsid w:val="00EA45C6"/>
    <w:rsid w:val="00EA741E"/>
    <w:rsid w:val="00EB1B5B"/>
    <w:rsid w:val="00F0606F"/>
    <w:rsid w:val="00F421E2"/>
    <w:rsid w:val="00F77307"/>
    <w:rsid w:val="00FE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692"/>
    <w:pPr>
      <w:keepNext/>
      <w:jc w:val="right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692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38269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382692"/>
    <w:pPr>
      <w:jc w:val="center"/>
    </w:pPr>
    <w:rPr>
      <w:b/>
      <w:i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382692"/>
    <w:pPr>
      <w:ind w:left="-468"/>
      <w:jc w:val="both"/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2692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3826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2692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F34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166B18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66B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71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938</Words>
  <Characters>5353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2015-07-08T13:33:00Z</cp:lastPrinted>
  <dcterms:created xsi:type="dcterms:W3CDTF">2015-04-27T12:23:00Z</dcterms:created>
  <dcterms:modified xsi:type="dcterms:W3CDTF">2015-07-08T14:22:00Z</dcterms:modified>
</cp:coreProperties>
</file>