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99" w:rsidRDefault="000F6999" w:rsidP="0028309C">
      <w:pPr>
        <w:tabs>
          <w:tab w:val="left" w:pos="4820"/>
          <w:tab w:val="left" w:pos="4962"/>
        </w:tabs>
        <w:jc w:val="center"/>
        <w:rPr>
          <w:rFonts w:ascii="Times New Roman CYR" w:hAnsi="Times New Roman CYR" w:cs="Times New Roman CYR"/>
          <w:b/>
          <w:bCs/>
          <w:sz w:val="26"/>
          <w:szCs w:val="26"/>
        </w:rPr>
      </w:pPr>
      <w:r>
        <w:rPr>
          <w:sz w:val="20"/>
          <w:szCs w:val="20"/>
        </w:rPr>
        <w:t xml:space="preserve">           </w:t>
      </w: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7" o:title=""/>
          </v:shape>
        </w:pict>
      </w:r>
    </w:p>
    <w:p w:rsidR="000F6999" w:rsidRDefault="000F6999" w:rsidP="0028309C">
      <w:pPr>
        <w:spacing w:before="120" w:after="1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У К Р А Ї Н А                                                             </w:t>
      </w:r>
    </w:p>
    <w:p w:rsidR="000F6999" w:rsidRDefault="000F6999" w:rsidP="0028309C">
      <w:pPr>
        <w:ind w:left="-567" w:right="-761"/>
        <w:jc w:val="center"/>
        <w:rPr>
          <w:rFonts w:ascii="Times New Roman CYR" w:hAnsi="Times New Roman CYR" w:cs="Times New Roman CYR"/>
          <w:b/>
          <w:bCs/>
          <w:sz w:val="44"/>
          <w:szCs w:val="44"/>
        </w:rPr>
      </w:pPr>
      <w:r>
        <w:rPr>
          <w:rFonts w:ascii="Times New Roman CYR" w:hAnsi="Times New Roman CYR" w:cs="Times New Roman CYR"/>
          <w:b/>
          <w:bCs/>
          <w:sz w:val="44"/>
          <w:szCs w:val="44"/>
        </w:rPr>
        <w:t>Р О З П О Р Я Д Ж Е Н Н Я</w:t>
      </w:r>
    </w:p>
    <w:p w:rsidR="000F6999" w:rsidRDefault="000F6999" w:rsidP="0028309C">
      <w:pPr>
        <w:ind w:left="-567" w:right="-761"/>
        <w:jc w:val="center"/>
        <w:rPr>
          <w:rFonts w:ascii="Times New Roman CYR" w:hAnsi="Times New Roman CYR" w:cs="Times New Roman CYR"/>
          <w:b/>
          <w:bCs/>
          <w:sz w:val="28"/>
          <w:szCs w:val="28"/>
        </w:rPr>
      </w:pPr>
      <w:r>
        <w:rPr>
          <w:rFonts w:ascii="Times New Roman CYR" w:hAnsi="Times New Roman CYR" w:cs="Times New Roman CYR"/>
          <w:b/>
          <w:bCs/>
          <w:sz w:val="28"/>
          <w:szCs w:val="28"/>
        </w:rPr>
        <w:t>голови Рахівської районної державної адміністрації</w:t>
      </w:r>
    </w:p>
    <w:p w:rsidR="000F6999" w:rsidRDefault="000F6999" w:rsidP="0028309C">
      <w:pPr>
        <w:ind w:left="-567" w:right="-761"/>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Закарпатської області</w:t>
      </w:r>
    </w:p>
    <w:p w:rsidR="000F6999" w:rsidRDefault="000F6999" w:rsidP="0028309C">
      <w:pPr>
        <w:ind w:left="-567" w:right="-761"/>
        <w:jc w:val="center"/>
        <w:rPr>
          <w:rFonts w:ascii="Times New Roman CYR" w:hAnsi="Times New Roman CYR" w:cs="Times New Roman CYR"/>
          <w:b/>
          <w:bCs/>
          <w:sz w:val="28"/>
          <w:szCs w:val="28"/>
        </w:rPr>
      </w:pPr>
    </w:p>
    <w:p w:rsidR="000F6999" w:rsidRDefault="000F6999" w:rsidP="0028309C">
      <w:pPr>
        <w:tabs>
          <w:tab w:val="left" w:pos="4962"/>
        </w:tabs>
        <w:rPr>
          <w:rFonts w:ascii="Antiqua" w:hAnsi="Antiqua" w:cs="Antiqua"/>
          <w:b/>
          <w:sz w:val="26"/>
          <w:szCs w:val="26"/>
        </w:rPr>
      </w:pPr>
      <w:r>
        <w:rPr>
          <w:rFonts w:ascii="Times New Roman CYR" w:hAnsi="Times New Roman CYR" w:cs="Times New Roman CYR"/>
          <w:sz w:val="28"/>
          <w:szCs w:val="28"/>
          <w:u w:val="single"/>
        </w:rPr>
        <w:t>27.11.2014</w:t>
      </w:r>
      <w:r>
        <w:rPr>
          <w:rFonts w:ascii="Times New Roman CYR" w:hAnsi="Times New Roman CYR" w:cs="Times New Roman CYR"/>
          <w:b/>
          <w:sz w:val="28"/>
          <w:szCs w:val="28"/>
        </w:rPr>
        <w:t xml:space="preserve">                                         Рахів                                    № </w:t>
      </w:r>
      <w:r>
        <w:rPr>
          <w:rFonts w:ascii="Times New Roman CYR" w:hAnsi="Times New Roman CYR" w:cs="Times New Roman CYR"/>
          <w:sz w:val="28"/>
          <w:szCs w:val="28"/>
          <w:u w:val="single"/>
        </w:rPr>
        <w:t>281</w:t>
      </w:r>
    </w:p>
    <w:p w:rsidR="000F6999" w:rsidRDefault="000F6999" w:rsidP="0028309C">
      <w:pPr>
        <w:jc w:val="center"/>
        <w:rPr>
          <w:sz w:val="26"/>
          <w:szCs w:val="26"/>
        </w:rPr>
      </w:pPr>
    </w:p>
    <w:p w:rsidR="000F6999" w:rsidRDefault="000F6999" w:rsidP="0028309C">
      <w:pPr>
        <w:rPr>
          <w:rFonts w:ascii="Times New Roman CYR" w:hAnsi="Times New Roman CYR" w:cs="Times New Roman CYR"/>
          <w:sz w:val="28"/>
          <w:szCs w:val="28"/>
        </w:rPr>
      </w:pPr>
    </w:p>
    <w:p w:rsidR="000F6999" w:rsidRDefault="000F6999" w:rsidP="0028309C">
      <w:pPr>
        <w:rPr>
          <w:rFonts w:ascii="Times New Roman CYR" w:hAnsi="Times New Roman CYR" w:cs="Times New Roman CYR"/>
          <w:sz w:val="28"/>
          <w:szCs w:val="28"/>
        </w:rPr>
      </w:pPr>
    </w:p>
    <w:tbl>
      <w:tblPr>
        <w:tblpPr w:leftFromText="180" w:rightFromText="180" w:vertAnchor="text" w:horzAnchor="page" w:tblpX="2242" w:tblpY="66"/>
        <w:tblW w:w="0" w:type="auto"/>
        <w:tblLook w:val="01E0"/>
      </w:tblPr>
      <w:tblGrid>
        <w:gridCol w:w="8568"/>
      </w:tblGrid>
      <w:tr w:rsidR="000F6999" w:rsidTr="0028309C">
        <w:trPr>
          <w:trHeight w:val="360"/>
        </w:trPr>
        <w:tc>
          <w:tcPr>
            <w:tcW w:w="8568" w:type="dxa"/>
          </w:tcPr>
          <w:p w:rsidR="000F6999" w:rsidRDefault="000F6999">
            <w:pPr>
              <w:widowControl w:val="0"/>
              <w:autoSpaceDE w:val="0"/>
              <w:autoSpaceDN w:val="0"/>
              <w:adjustRightInd w:val="0"/>
              <w:ind w:hanging="108"/>
              <w:jc w:val="center"/>
              <w:rPr>
                <w:sz w:val="28"/>
                <w:szCs w:val="28"/>
              </w:rPr>
            </w:pPr>
            <w:r>
              <w:rPr>
                <w:b/>
                <w:i/>
                <w:sz w:val="28"/>
                <w:szCs w:val="28"/>
              </w:rPr>
              <w:t>Про Програму економічного і соціального розвитку району</w:t>
            </w:r>
            <w:r>
              <w:rPr>
                <w:b/>
                <w:i/>
                <w:sz w:val="28"/>
                <w:szCs w:val="28"/>
              </w:rPr>
              <w:br/>
              <w:t xml:space="preserve"> на 2015 рік</w:t>
            </w:r>
          </w:p>
        </w:tc>
      </w:tr>
    </w:tbl>
    <w:p w:rsidR="000F6999" w:rsidRDefault="000F6999" w:rsidP="0028309C">
      <w:pPr>
        <w:rPr>
          <w:rFonts w:ascii="Times New Roman CYR" w:hAnsi="Times New Roman CYR" w:cs="Times New Roman CYR"/>
          <w:sz w:val="28"/>
          <w:szCs w:val="28"/>
        </w:rPr>
      </w:pPr>
    </w:p>
    <w:p w:rsidR="000F6999" w:rsidRDefault="000F6999" w:rsidP="0028309C">
      <w:pPr>
        <w:rPr>
          <w:rFonts w:ascii="Times New Roman CYR" w:hAnsi="Times New Roman CYR" w:cs="Times New Roman CYR"/>
          <w:sz w:val="28"/>
          <w:szCs w:val="28"/>
        </w:rPr>
      </w:pPr>
    </w:p>
    <w:p w:rsidR="000F6999" w:rsidRDefault="000F6999" w:rsidP="0028309C">
      <w:pPr>
        <w:pStyle w:val="BodyText"/>
        <w:tabs>
          <w:tab w:val="left" w:pos="1404"/>
          <w:tab w:val="left" w:pos="1560"/>
        </w:tabs>
        <w:ind w:firstLine="780"/>
        <w:rPr>
          <w:i/>
          <w:sz w:val="28"/>
          <w:szCs w:val="28"/>
        </w:rPr>
      </w:pPr>
      <w:r>
        <w:rPr>
          <w:sz w:val="28"/>
          <w:szCs w:val="28"/>
        </w:rPr>
        <w:t>Відповідно до Законів України „Про місцеві державні адміністрації”, „Про державне прогнозування та розроблення програм економічного і соціального розвитку України”, на виконання постанови Кабінету Міністрів України від 26 квітня 2003 р. № 621 „Про розроблення прогнозних і програмних документів економічного і соціального розвитку та складання проекту державного бюджету” (із змінами), з метою вироблення та втілення єдиної політики розвитку району в 2015 році:</w:t>
      </w:r>
    </w:p>
    <w:p w:rsidR="000F6999" w:rsidRDefault="000F6999" w:rsidP="0028309C">
      <w:pPr>
        <w:pStyle w:val="BodyText"/>
        <w:ind w:firstLine="780"/>
        <w:rPr>
          <w:sz w:val="28"/>
          <w:szCs w:val="28"/>
        </w:rPr>
      </w:pPr>
    </w:p>
    <w:p w:rsidR="000F6999" w:rsidRDefault="000F6999" w:rsidP="0028309C">
      <w:pPr>
        <w:numPr>
          <w:ilvl w:val="0"/>
          <w:numId w:val="15"/>
        </w:numPr>
        <w:tabs>
          <w:tab w:val="left" w:pos="1170"/>
        </w:tabs>
        <w:autoSpaceDN w:val="0"/>
        <w:ind w:left="0" w:firstLine="780"/>
        <w:jc w:val="both"/>
        <w:rPr>
          <w:sz w:val="28"/>
          <w:szCs w:val="28"/>
        </w:rPr>
      </w:pPr>
      <w:r>
        <w:rPr>
          <w:sz w:val="28"/>
          <w:szCs w:val="28"/>
        </w:rPr>
        <w:t>Схвалити Програму  економічного і соціального розвитку району на 2015 рік (додається).</w:t>
      </w:r>
    </w:p>
    <w:p w:rsidR="000F6999" w:rsidRDefault="000F6999" w:rsidP="0028309C">
      <w:pPr>
        <w:tabs>
          <w:tab w:val="left" w:pos="1170"/>
        </w:tabs>
        <w:ind w:left="780"/>
        <w:jc w:val="both"/>
        <w:rPr>
          <w:sz w:val="28"/>
          <w:szCs w:val="28"/>
        </w:rPr>
      </w:pPr>
    </w:p>
    <w:p w:rsidR="000F6999" w:rsidRDefault="000F6999" w:rsidP="0028309C">
      <w:pPr>
        <w:numPr>
          <w:ilvl w:val="0"/>
          <w:numId w:val="15"/>
        </w:numPr>
        <w:tabs>
          <w:tab w:val="left" w:pos="1170"/>
        </w:tabs>
        <w:autoSpaceDN w:val="0"/>
        <w:ind w:left="0" w:firstLine="780"/>
        <w:jc w:val="both"/>
        <w:rPr>
          <w:sz w:val="28"/>
          <w:szCs w:val="28"/>
        </w:rPr>
      </w:pPr>
      <w:r>
        <w:rPr>
          <w:sz w:val="28"/>
          <w:szCs w:val="28"/>
        </w:rPr>
        <w:t>Управлінням і відділам райдержадміністрації, пропонувати районним службам та  виконкомам сільських, селищних та міської рад забезпечити реалізацію заходів, спрямованих на виконання Програми економічного і соціального розвитку району на 2015 рік.</w:t>
      </w:r>
    </w:p>
    <w:p w:rsidR="000F6999" w:rsidRDefault="000F6999" w:rsidP="0028309C">
      <w:pPr>
        <w:tabs>
          <w:tab w:val="left" w:pos="1170"/>
        </w:tabs>
        <w:ind w:left="780"/>
        <w:jc w:val="both"/>
        <w:rPr>
          <w:sz w:val="28"/>
          <w:szCs w:val="28"/>
        </w:rPr>
      </w:pPr>
    </w:p>
    <w:p w:rsidR="000F6999" w:rsidRDefault="000F6999" w:rsidP="0028309C">
      <w:pPr>
        <w:numPr>
          <w:ilvl w:val="0"/>
          <w:numId w:val="15"/>
        </w:numPr>
        <w:tabs>
          <w:tab w:val="left" w:pos="1170"/>
        </w:tabs>
        <w:autoSpaceDN w:val="0"/>
        <w:ind w:left="0" w:firstLine="780"/>
        <w:jc w:val="both"/>
        <w:rPr>
          <w:sz w:val="28"/>
          <w:szCs w:val="28"/>
        </w:rPr>
      </w:pPr>
      <w:r>
        <w:rPr>
          <w:sz w:val="28"/>
          <w:szCs w:val="28"/>
        </w:rPr>
        <w:t>Управлінню економічного розвитку і торгівлі райдержадміністрації (Рущак Д.Д.) подати Програму  економічного і соціального розвитку району на 2015 рік на розгляд чергової сесії районної ради.</w:t>
      </w:r>
    </w:p>
    <w:p w:rsidR="000F6999" w:rsidRDefault="000F6999" w:rsidP="0028309C">
      <w:pPr>
        <w:tabs>
          <w:tab w:val="left" w:pos="1170"/>
        </w:tabs>
        <w:jc w:val="both"/>
        <w:rPr>
          <w:sz w:val="28"/>
          <w:szCs w:val="28"/>
        </w:rPr>
      </w:pPr>
    </w:p>
    <w:p w:rsidR="000F6999" w:rsidRDefault="000F6999" w:rsidP="0028309C">
      <w:pPr>
        <w:numPr>
          <w:ilvl w:val="0"/>
          <w:numId w:val="15"/>
        </w:numPr>
        <w:tabs>
          <w:tab w:val="left" w:pos="1170"/>
        </w:tabs>
        <w:autoSpaceDN w:val="0"/>
        <w:ind w:left="0" w:firstLine="780"/>
        <w:jc w:val="both"/>
        <w:rPr>
          <w:sz w:val="28"/>
          <w:szCs w:val="28"/>
        </w:rPr>
      </w:pPr>
      <w:r>
        <w:rPr>
          <w:sz w:val="28"/>
          <w:szCs w:val="28"/>
        </w:rPr>
        <w:t>Контроль за виконанням цього розпорядження покласти на заступника голови державної адміністрації Турока В.С.</w:t>
      </w:r>
    </w:p>
    <w:p w:rsidR="000F6999" w:rsidRDefault="000F6999" w:rsidP="0028309C">
      <w:pPr>
        <w:pStyle w:val="a3"/>
        <w:rPr>
          <w:rFonts w:ascii="Times New Roman" w:hAnsi="Times New Roman" w:cs="Times New Roman"/>
          <w:sz w:val="28"/>
          <w:szCs w:val="28"/>
        </w:rPr>
      </w:pPr>
    </w:p>
    <w:p w:rsidR="000F6999" w:rsidRDefault="000F6999" w:rsidP="0028309C">
      <w:pPr>
        <w:tabs>
          <w:tab w:val="left" w:pos="1170"/>
        </w:tabs>
        <w:jc w:val="both"/>
        <w:rPr>
          <w:sz w:val="28"/>
          <w:szCs w:val="28"/>
        </w:rPr>
      </w:pPr>
    </w:p>
    <w:p w:rsidR="000F6999" w:rsidRDefault="000F6999" w:rsidP="0028309C">
      <w:pPr>
        <w:pStyle w:val="BodyTextIndent2"/>
        <w:ind w:right="-105" w:firstLine="720"/>
        <w:rPr>
          <w:rFonts w:ascii="Times New Roman CYR" w:hAnsi="Times New Roman CYR" w:cs="Times New Roman CYR"/>
          <w:b/>
          <w:bCs/>
          <w:lang w:val="ru-RU"/>
        </w:rPr>
      </w:pPr>
    </w:p>
    <w:p w:rsidR="000F6999" w:rsidRPr="00DA6026" w:rsidRDefault="000F6999" w:rsidP="0028309C">
      <w:pPr>
        <w:jc w:val="center"/>
        <w:rPr>
          <w:b/>
          <w:bCs/>
          <w:sz w:val="28"/>
          <w:szCs w:val="28"/>
        </w:rPr>
      </w:pPr>
      <w:r>
        <w:rPr>
          <w:rFonts w:ascii="Times New Roman CYR" w:hAnsi="Times New Roman CYR" w:cs="Times New Roman CYR"/>
          <w:b/>
          <w:bCs/>
          <w:sz w:val="28"/>
          <w:szCs w:val="28"/>
        </w:rPr>
        <w:t xml:space="preserve">Т.в.о. голови державної адміністрації       </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t>В.Медвідь</w:t>
      </w:r>
    </w:p>
    <w:p w:rsidR="000F6999" w:rsidRPr="00DA6026" w:rsidRDefault="000F6999" w:rsidP="003536BA">
      <w:pPr>
        <w:spacing w:after="120"/>
        <w:ind w:firstLine="709"/>
        <w:jc w:val="both"/>
      </w:pPr>
    </w:p>
    <w:p w:rsidR="000F6999" w:rsidRDefault="000F6999" w:rsidP="003536BA">
      <w:pPr>
        <w:spacing w:after="120"/>
        <w:ind w:firstLine="709"/>
        <w:jc w:val="both"/>
      </w:pPr>
    </w:p>
    <w:p w:rsidR="000F6999" w:rsidRDefault="000F6999" w:rsidP="003536BA">
      <w:pPr>
        <w:spacing w:after="120"/>
        <w:ind w:firstLine="709"/>
        <w:jc w:val="both"/>
      </w:pPr>
    </w:p>
    <w:p w:rsidR="000F6999" w:rsidRPr="00DA6026" w:rsidRDefault="000F6999" w:rsidP="003536BA">
      <w:pPr>
        <w:spacing w:after="120"/>
        <w:ind w:firstLine="709"/>
        <w:jc w:val="both"/>
      </w:pPr>
    </w:p>
    <w:p w:rsidR="000F6999" w:rsidRPr="00DA6026" w:rsidRDefault="000F6999" w:rsidP="0057370D">
      <w:pPr>
        <w:jc w:val="center"/>
        <w:rPr>
          <w:b/>
          <w:bCs/>
          <w:sz w:val="28"/>
          <w:szCs w:val="28"/>
        </w:rPr>
      </w:pPr>
      <w:bookmarkStart w:id="0" w:name="_GoBack"/>
      <w:bookmarkEnd w:id="0"/>
    </w:p>
    <w:tbl>
      <w:tblPr>
        <w:tblW w:w="0" w:type="auto"/>
        <w:tblInd w:w="-106" w:type="dxa"/>
        <w:tblLook w:val="01E0"/>
      </w:tblPr>
      <w:tblGrid>
        <w:gridCol w:w="4968"/>
        <w:gridCol w:w="4968"/>
      </w:tblGrid>
      <w:tr w:rsidR="000F6999" w:rsidRPr="00DA6026">
        <w:tc>
          <w:tcPr>
            <w:tcW w:w="4968" w:type="dxa"/>
          </w:tcPr>
          <w:p w:rsidR="000F6999" w:rsidRPr="00DA6026" w:rsidRDefault="000F6999" w:rsidP="00683228">
            <w:pPr>
              <w:spacing w:after="120"/>
              <w:jc w:val="center"/>
            </w:pPr>
          </w:p>
        </w:tc>
        <w:tc>
          <w:tcPr>
            <w:tcW w:w="4968" w:type="dxa"/>
          </w:tcPr>
          <w:p w:rsidR="000F6999" w:rsidRPr="00DA6026" w:rsidRDefault="000F6999" w:rsidP="00EF70ED">
            <w:pPr>
              <w:spacing w:after="120"/>
              <w:jc w:val="center"/>
              <w:rPr>
                <w:b/>
                <w:bCs/>
                <w:sz w:val="28"/>
                <w:szCs w:val="28"/>
              </w:rPr>
            </w:pPr>
            <w:r w:rsidRPr="00DA6026">
              <w:rPr>
                <w:b/>
                <w:bCs/>
                <w:sz w:val="28"/>
                <w:szCs w:val="28"/>
              </w:rPr>
              <w:t xml:space="preserve"> СХВАЛЕНО</w:t>
            </w:r>
          </w:p>
          <w:p w:rsidR="000F6999" w:rsidRDefault="000F6999" w:rsidP="00EF70ED">
            <w:pPr>
              <w:spacing w:after="120"/>
              <w:jc w:val="center"/>
              <w:rPr>
                <w:b/>
                <w:bCs/>
                <w:sz w:val="28"/>
                <w:szCs w:val="28"/>
              </w:rPr>
            </w:pPr>
            <w:r w:rsidRPr="00DA6026">
              <w:rPr>
                <w:b/>
                <w:bCs/>
                <w:sz w:val="28"/>
                <w:szCs w:val="28"/>
              </w:rPr>
              <w:t>розпорядження голови райдержадміністрації</w:t>
            </w:r>
            <w:r>
              <w:rPr>
                <w:b/>
                <w:bCs/>
                <w:sz w:val="28"/>
                <w:szCs w:val="28"/>
              </w:rPr>
              <w:t xml:space="preserve"> </w:t>
            </w:r>
          </w:p>
          <w:p w:rsidR="000F6999" w:rsidRPr="00DA6026" w:rsidRDefault="000F6999" w:rsidP="00EF70ED">
            <w:pPr>
              <w:spacing w:after="120"/>
              <w:jc w:val="center"/>
              <w:rPr>
                <w:b/>
                <w:bCs/>
                <w:sz w:val="28"/>
                <w:szCs w:val="28"/>
              </w:rPr>
            </w:pPr>
            <w:r>
              <w:rPr>
                <w:b/>
                <w:bCs/>
                <w:sz w:val="28"/>
                <w:szCs w:val="28"/>
              </w:rPr>
              <w:t>27.11.2014 № 281</w:t>
            </w:r>
            <w:r w:rsidRPr="00DA6026">
              <w:rPr>
                <w:b/>
                <w:bCs/>
                <w:sz w:val="28"/>
                <w:szCs w:val="28"/>
              </w:rPr>
              <w:t xml:space="preserve"> </w:t>
            </w:r>
          </w:p>
        </w:tc>
      </w:tr>
    </w:tbl>
    <w:p w:rsidR="000F6999" w:rsidRPr="00DA6026" w:rsidRDefault="000F6999" w:rsidP="0057370D">
      <w:pPr>
        <w:jc w:val="center"/>
        <w:rPr>
          <w:b/>
          <w:bCs/>
          <w:sz w:val="28"/>
          <w:szCs w:val="28"/>
        </w:rPr>
      </w:pPr>
    </w:p>
    <w:p w:rsidR="000F6999" w:rsidRPr="00DA6026" w:rsidRDefault="000F6999" w:rsidP="0057370D">
      <w:pPr>
        <w:jc w:val="center"/>
        <w:rPr>
          <w:b/>
          <w:bCs/>
          <w:sz w:val="28"/>
          <w:szCs w:val="28"/>
        </w:rPr>
      </w:pPr>
    </w:p>
    <w:p w:rsidR="000F6999" w:rsidRPr="00DA6026" w:rsidRDefault="000F6999" w:rsidP="0057370D">
      <w:pPr>
        <w:jc w:val="center"/>
        <w:rPr>
          <w:b/>
          <w:bCs/>
          <w:sz w:val="28"/>
          <w:szCs w:val="28"/>
        </w:rPr>
      </w:pPr>
      <w:r w:rsidRPr="00DA6026">
        <w:rPr>
          <w:b/>
          <w:bCs/>
          <w:sz w:val="28"/>
          <w:szCs w:val="28"/>
        </w:rPr>
        <w:t>Пояснювальна записка</w:t>
      </w:r>
    </w:p>
    <w:p w:rsidR="000F6999" w:rsidRPr="00DA6026" w:rsidRDefault="000F6999" w:rsidP="0057370D">
      <w:pPr>
        <w:jc w:val="center"/>
        <w:rPr>
          <w:b/>
          <w:bCs/>
          <w:sz w:val="28"/>
          <w:szCs w:val="28"/>
        </w:rPr>
      </w:pPr>
      <w:r w:rsidRPr="00DA6026">
        <w:rPr>
          <w:b/>
          <w:bCs/>
          <w:sz w:val="28"/>
          <w:szCs w:val="28"/>
        </w:rPr>
        <w:t xml:space="preserve">до основних показників економічного і соціального розвитку </w:t>
      </w:r>
    </w:p>
    <w:p w:rsidR="000F6999" w:rsidRPr="00DA6026" w:rsidRDefault="000F6999" w:rsidP="0057370D">
      <w:pPr>
        <w:jc w:val="center"/>
        <w:rPr>
          <w:b/>
          <w:bCs/>
          <w:sz w:val="28"/>
          <w:szCs w:val="28"/>
        </w:rPr>
      </w:pPr>
      <w:r w:rsidRPr="00DA6026">
        <w:rPr>
          <w:b/>
          <w:bCs/>
          <w:sz w:val="28"/>
          <w:szCs w:val="28"/>
        </w:rPr>
        <w:t>Рахівського району на 2015 рік</w:t>
      </w:r>
    </w:p>
    <w:p w:rsidR="000F6999" w:rsidRPr="00DA6026" w:rsidRDefault="000F6999" w:rsidP="0057370D">
      <w:pPr>
        <w:pStyle w:val="Heading1"/>
      </w:pPr>
    </w:p>
    <w:p w:rsidR="000F6999" w:rsidRPr="00DA6026" w:rsidRDefault="000F6999" w:rsidP="0057370D">
      <w:pPr>
        <w:pStyle w:val="Heading1"/>
        <w:ind w:left="390" w:hanging="78"/>
        <w:jc w:val="center"/>
        <w:rPr>
          <w:rFonts w:ascii="Times New Roman" w:hAnsi="Times New Roman" w:cs="Times New Roman"/>
          <w:sz w:val="28"/>
          <w:szCs w:val="28"/>
        </w:rPr>
      </w:pPr>
      <w:r w:rsidRPr="00DA6026">
        <w:rPr>
          <w:rFonts w:ascii="Times New Roman" w:hAnsi="Times New Roman" w:cs="Times New Roman"/>
          <w:sz w:val="28"/>
          <w:szCs w:val="28"/>
        </w:rPr>
        <w:t>ВСТУП</w:t>
      </w:r>
    </w:p>
    <w:p w:rsidR="000F6999" w:rsidRPr="00DA6026" w:rsidRDefault="000F6999" w:rsidP="0057370D">
      <w:pPr>
        <w:pStyle w:val="BodyTextIndent"/>
        <w:ind w:firstLine="624"/>
        <w:jc w:val="both"/>
      </w:pPr>
      <w:r w:rsidRPr="00DA6026">
        <w:t>Програма  економічного і соціально розвитку району на 2015 рік (далі – Програма) розроблена управлінням економічного розвитку і торгівлі спільно з управліннями, відділами райдержадміністрації, районними службами  з метою вироблення та втілення єдиної політики розвитку району у 2015 році, що вимагатиме від райдержадміністрації чіткої взаємодії з районною радою.</w:t>
      </w:r>
    </w:p>
    <w:p w:rsidR="000F6999" w:rsidRPr="00DA6026" w:rsidRDefault="000F6999" w:rsidP="0057370D">
      <w:pPr>
        <w:pStyle w:val="BodyTextIndent"/>
        <w:ind w:firstLine="624"/>
        <w:jc w:val="both"/>
      </w:pPr>
      <w:r w:rsidRPr="00DA6026">
        <w:t>Основою для розроблення Програми є Закон України від 23 березня         2000 року № 1602 – ІІІ “ Про державне прогнозування та розроблення програм економічного і соціального розвитку України” та 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w:t>
      </w:r>
    </w:p>
    <w:p w:rsidR="000F6999" w:rsidRPr="00DA6026" w:rsidRDefault="000F6999" w:rsidP="0057370D">
      <w:pPr>
        <w:pStyle w:val="BodyTextIndent"/>
        <w:ind w:firstLine="624"/>
        <w:jc w:val="both"/>
      </w:pPr>
      <w:r w:rsidRPr="00DA6026">
        <w:t>Головні завдання на 2015 рік визначені на основі аналізу результатів соціально-економічного розвитку району за останні два роки, програм розвитку населених пунктів району та нагальних проблем, які потребують вирішення. Їх реалізація здійснюватиметься шляхом застосування економічних та організаційних важелів, що мають забезпечити підвищення життєвого рівня населення, виконання соціальних програм.</w:t>
      </w:r>
    </w:p>
    <w:p w:rsidR="000F6999" w:rsidRPr="00DA6026" w:rsidRDefault="000F6999" w:rsidP="0057370D">
      <w:pPr>
        <w:pStyle w:val="BodyTextIndent"/>
        <w:ind w:firstLine="624"/>
        <w:jc w:val="both"/>
      </w:pPr>
      <w:r w:rsidRPr="00DA6026">
        <w:tab/>
        <w:t>Завдання Програми конкретизовані в цільових програмах, що реалізуються в  районі.</w:t>
      </w:r>
    </w:p>
    <w:p w:rsidR="000F6999" w:rsidRPr="00DA6026" w:rsidRDefault="000F6999" w:rsidP="0057370D">
      <w:pPr>
        <w:pStyle w:val="Heading3"/>
        <w:ind w:firstLine="624"/>
        <w:jc w:val="center"/>
      </w:pPr>
    </w:p>
    <w:p w:rsidR="000F6999" w:rsidRPr="00DA6026" w:rsidRDefault="000F6999" w:rsidP="0057370D">
      <w:pPr>
        <w:jc w:val="center"/>
        <w:rPr>
          <w:b/>
          <w:bCs/>
          <w:sz w:val="28"/>
          <w:szCs w:val="28"/>
        </w:rPr>
      </w:pPr>
      <w:r w:rsidRPr="00DA6026">
        <w:rPr>
          <w:b/>
          <w:bCs/>
          <w:sz w:val="28"/>
          <w:szCs w:val="28"/>
        </w:rPr>
        <w:t>Підсумки  соціально - економічного</w:t>
      </w:r>
    </w:p>
    <w:p w:rsidR="000F6999" w:rsidRPr="00DA6026" w:rsidRDefault="000F6999" w:rsidP="0057370D">
      <w:pPr>
        <w:jc w:val="center"/>
        <w:rPr>
          <w:b/>
          <w:bCs/>
          <w:sz w:val="28"/>
          <w:szCs w:val="28"/>
        </w:rPr>
      </w:pPr>
      <w:r w:rsidRPr="00DA6026">
        <w:rPr>
          <w:b/>
          <w:bCs/>
          <w:sz w:val="28"/>
          <w:szCs w:val="28"/>
        </w:rPr>
        <w:t>розвитку району за січень - серпень місяців 2014 року.</w:t>
      </w:r>
    </w:p>
    <w:p w:rsidR="000F6999" w:rsidRPr="00DA6026" w:rsidRDefault="000F6999" w:rsidP="0057370D">
      <w:pPr>
        <w:pStyle w:val="BodyText"/>
        <w:ind w:firstLine="702"/>
        <w:jc w:val="both"/>
        <w:rPr>
          <w:sz w:val="28"/>
          <w:szCs w:val="28"/>
        </w:rPr>
      </w:pPr>
    </w:p>
    <w:p w:rsidR="000F6999" w:rsidRPr="00DA6026" w:rsidRDefault="000F6999" w:rsidP="0057370D">
      <w:pPr>
        <w:pStyle w:val="BodyTextIndent2"/>
      </w:pPr>
      <w:r w:rsidRPr="00DA6026">
        <w:rPr>
          <w:b/>
          <w:bCs/>
          <w:i/>
          <w:iCs/>
        </w:rPr>
        <w:t xml:space="preserve">Промисловість. </w:t>
      </w:r>
      <w:r w:rsidRPr="00DA6026">
        <w:t xml:space="preserve">За січень-серпень 2014 року суб’єктами господарської діяльності району, які обліковуються щомісяця (основне коло), реалізовано промислової продукції на суму </w:t>
      </w:r>
      <w:r w:rsidRPr="00DA6026">
        <w:rPr>
          <w:lang w:val="ru-RU"/>
        </w:rPr>
        <w:t>80,8 млн.</w:t>
      </w:r>
      <w:r w:rsidRPr="00DA6026">
        <w:t xml:space="preserve"> гривень, що становить 128,5% до відповідного періоду минулого року.</w:t>
      </w:r>
    </w:p>
    <w:p w:rsidR="000F6999" w:rsidRPr="00DA6026" w:rsidRDefault="000F6999" w:rsidP="00F429A1">
      <w:pPr>
        <w:pStyle w:val="BodyText"/>
        <w:ind w:firstLine="748"/>
        <w:jc w:val="both"/>
        <w:rPr>
          <w:sz w:val="28"/>
          <w:szCs w:val="28"/>
        </w:rPr>
      </w:pPr>
      <w:r w:rsidRPr="00DA6026">
        <w:rPr>
          <w:sz w:val="28"/>
          <w:szCs w:val="28"/>
        </w:rPr>
        <w:t>В порівнянні до відповідного періоду минулого року спостерігається зростання реалізації промислової продукції у всіх галузях економіки, крім легкої промисловості. Падіння обсягів реалізації у цій галузі порівняно з півріччям минулого року становить 21,3%.</w:t>
      </w:r>
    </w:p>
    <w:p w:rsidR="000F6999" w:rsidRPr="00DA6026" w:rsidRDefault="000F6999" w:rsidP="0057370D">
      <w:pPr>
        <w:pStyle w:val="BodyText"/>
        <w:ind w:firstLine="720"/>
        <w:jc w:val="both"/>
        <w:rPr>
          <w:sz w:val="28"/>
          <w:szCs w:val="28"/>
        </w:rPr>
      </w:pPr>
      <w:r w:rsidRPr="00DA6026">
        <w:rPr>
          <w:sz w:val="28"/>
          <w:szCs w:val="28"/>
        </w:rPr>
        <w:t xml:space="preserve"> Спільна проблема підприємств основного кола - дефіцит обігових коштів. </w:t>
      </w:r>
    </w:p>
    <w:p w:rsidR="000F6999" w:rsidRPr="00DA6026" w:rsidRDefault="000F6999" w:rsidP="0057370D">
      <w:pPr>
        <w:pStyle w:val="BodyText"/>
        <w:ind w:firstLine="546"/>
        <w:jc w:val="both"/>
        <w:rPr>
          <w:sz w:val="10"/>
          <w:szCs w:val="10"/>
        </w:rPr>
      </w:pPr>
    </w:p>
    <w:p w:rsidR="000F6999" w:rsidRPr="00DA6026" w:rsidRDefault="000F6999" w:rsidP="00F429A1">
      <w:pPr>
        <w:pStyle w:val="BodyText2"/>
        <w:ind w:firstLine="748"/>
        <w:rPr>
          <w:sz w:val="28"/>
          <w:szCs w:val="28"/>
        </w:rPr>
      </w:pPr>
      <w:r w:rsidRPr="00DA6026">
        <w:rPr>
          <w:b/>
          <w:bCs/>
          <w:i/>
          <w:iCs/>
          <w:sz w:val="28"/>
          <w:szCs w:val="28"/>
          <w:shd w:val="clear" w:color="auto" w:fill="FFFFFF"/>
        </w:rPr>
        <w:t>Лісові ресурси.</w:t>
      </w:r>
      <w:r w:rsidRPr="00DA6026">
        <w:rPr>
          <w:sz w:val="28"/>
          <w:szCs w:val="28"/>
          <w:shd w:val="clear" w:color="auto" w:fill="FFFFFF"/>
        </w:rPr>
        <w:t xml:space="preserve"> З початку року </w:t>
      </w:r>
      <w:r w:rsidRPr="00DA6026">
        <w:rPr>
          <w:sz w:val="28"/>
          <w:szCs w:val="28"/>
        </w:rPr>
        <w:t>по лісорубним квиткам відпущено 280,5 тис. м</w:t>
      </w:r>
      <w:r w:rsidRPr="00DA6026">
        <w:rPr>
          <w:sz w:val="28"/>
          <w:szCs w:val="28"/>
          <w:vertAlign w:val="superscript"/>
        </w:rPr>
        <w:t>3</w:t>
      </w:r>
      <w:r w:rsidRPr="00DA6026">
        <w:rPr>
          <w:sz w:val="28"/>
          <w:szCs w:val="28"/>
        </w:rPr>
        <w:t>, в т.ч. 128,5 тис. м</w:t>
      </w:r>
      <w:r w:rsidRPr="00DA6026">
        <w:rPr>
          <w:sz w:val="28"/>
          <w:szCs w:val="28"/>
          <w:vertAlign w:val="superscript"/>
        </w:rPr>
        <w:t xml:space="preserve">3 </w:t>
      </w:r>
      <w:r w:rsidRPr="00DA6026">
        <w:rPr>
          <w:sz w:val="28"/>
          <w:szCs w:val="28"/>
        </w:rPr>
        <w:t>– по рубкам головного користування та 152,0 тис. м</w:t>
      </w:r>
      <w:r w:rsidRPr="00DA6026">
        <w:rPr>
          <w:sz w:val="28"/>
          <w:szCs w:val="28"/>
          <w:vertAlign w:val="superscript"/>
        </w:rPr>
        <w:t>3</w:t>
      </w:r>
      <w:r w:rsidRPr="00DA6026">
        <w:rPr>
          <w:sz w:val="28"/>
          <w:szCs w:val="28"/>
        </w:rPr>
        <w:t xml:space="preserve"> – рубки пов’язані з веденням лісового господарства. </w:t>
      </w:r>
      <w:r w:rsidRPr="00DA6026">
        <w:rPr>
          <w:sz w:val="28"/>
          <w:szCs w:val="28"/>
          <w:u w:val="single"/>
        </w:rPr>
        <w:t>Для порівняння:</w:t>
      </w:r>
      <w:r w:rsidRPr="00DA6026">
        <w:rPr>
          <w:sz w:val="28"/>
          <w:szCs w:val="28"/>
        </w:rPr>
        <w:t xml:space="preserve"> у відповідному періоді 2013 р. по лісорубним квиткам було відпущено 254,0 тис. м</w:t>
      </w:r>
      <w:r w:rsidRPr="00DA6026">
        <w:rPr>
          <w:sz w:val="28"/>
          <w:szCs w:val="28"/>
          <w:vertAlign w:val="superscript"/>
        </w:rPr>
        <w:t>3</w:t>
      </w:r>
      <w:r w:rsidRPr="00DA6026">
        <w:rPr>
          <w:sz w:val="28"/>
          <w:szCs w:val="28"/>
        </w:rPr>
        <w:t>, в тому числі – головне користування 128,7 тис. м</w:t>
      </w:r>
      <w:r w:rsidRPr="00DA6026">
        <w:rPr>
          <w:sz w:val="28"/>
          <w:szCs w:val="28"/>
          <w:vertAlign w:val="superscript"/>
        </w:rPr>
        <w:t>3</w:t>
      </w:r>
      <w:r w:rsidRPr="00DA6026">
        <w:rPr>
          <w:sz w:val="28"/>
          <w:szCs w:val="28"/>
        </w:rPr>
        <w:t>, РПзВЛГ – 125,3 тис. м</w:t>
      </w:r>
      <w:r w:rsidRPr="00DA6026">
        <w:rPr>
          <w:sz w:val="28"/>
          <w:szCs w:val="28"/>
          <w:vertAlign w:val="superscript"/>
        </w:rPr>
        <w:t>3</w:t>
      </w:r>
      <w:r w:rsidRPr="00DA6026">
        <w:rPr>
          <w:sz w:val="28"/>
          <w:szCs w:val="28"/>
        </w:rPr>
        <w:t>.</w:t>
      </w:r>
    </w:p>
    <w:p w:rsidR="000F6999" w:rsidRPr="00DA6026" w:rsidRDefault="000F6999" w:rsidP="00F429A1">
      <w:pPr>
        <w:pStyle w:val="BodyText2"/>
        <w:ind w:firstLine="748"/>
        <w:rPr>
          <w:sz w:val="28"/>
          <w:szCs w:val="28"/>
        </w:rPr>
      </w:pPr>
      <w:r w:rsidRPr="00DA6026">
        <w:rPr>
          <w:sz w:val="28"/>
          <w:szCs w:val="28"/>
        </w:rPr>
        <w:t>Найбільша питома вага у загальному обсязі відпущеному по лісфонду – у лісокористувачів Рахівського ЛДГ (114,8 тис. м</w:t>
      </w:r>
      <w:r w:rsidRPr="00DA6026">
        <w:rPr>
          <w:sz w:val="28"/>
          <w:szCs w:val="28"/>
          <w:vertAlign w:val="superscript"/>
        </w:rPr>
        <w:t>3</w:t>
      </w:r>
      <w:r w:rsidRPr="00DA6026">
        <w:rPr>
          <w:sz w:val="28"/>
          <w:szCs w:val="28"/>
        </w:rPr>
        <w:t xml:space="preserve"> або 40,9 %). На сам лісгосп відпущено по л/к – 56,3 тис. м</w:t>
      </w:r>
      <w:r w:rsidRPr="00DA6026">
        <w:rPr>
          <w:sz w:val="28"/>
          <w:szCs w:val="28"/>
          <w:vertAlign w:val="superscript"/>
        </w:rPr>
        <w:t>3</w:t>
      </w:r>
      <w:r w:rsidRPr="00DA6026">
        <w:rPr>
          <w:sz w:val="28"/>
          <w:szCs w:val="28"/>
        </w:rPr>
        <w:t xml:space="preserve"> (20,0 % від загального по району).</w:t>
      </w:r>
    </w:p>
    <w:p w:rsidR="000F6999" w:rsidRPr="00DA6026" w:rsidRDefault="000F6999" w:rsidP="00F429A1">
      <w:pPr>
        <w:pStyle w:val="BodyText2"/>
        <w:ind w:firstLine="748"/>
        <w:rPr>
          <w:sz w:val="28"/>
          <w:szCs w:val="28"/>
        </w:rPr>
      </w:pPr>
      <w:r w:rsidRPr="00DA6026">
        <w:rPr>
          <w:sz w:val="28"/>
          <w:szCs w:val="28"/>
        </w:rPr>
        <w:t>Фактично освоєно 215,3 тис. м</w:t>
      </w:r>
      <w:r w:rsidRPr="00DA6026">
        <w:rPr>
          <w:sz w:val="28"/>
          <w:szCs w:val="28"/>
          <w:vertAlign w:val="superscript"/>
        </w:rPr>
        <w:t>3</w:t>
      </w:r>
      <w:r w:rsidRPr="00DA6026">
        <w:rPr>
          <w:sz w:val="28"/>
          <w:szCs w:val="28"/>
        </w:rPr>
        <w:t xml:space="preserve"> лісфонду, що становить 76,8 % до відпущеного, в т.ч. 106,7 тис. м</w:t>
      </w:r>
      <w:r w:rsidRPr="00DA6026">
        <w:rPr>
          <w:sz w:val="28"/>
          <w:szCs w:val="28"/>
          <w:vertAlign w:val="superscript"/>
        </w:rPr>
        <w:t>3</w:t>
      </w:r>
      <w:r w:rsidRPr="00DA6026">
        <w:rPr>
          <w:sz w:val="28"/>
          <w:szCs w:val="28"/>
        </w:rPr>
        <w:t xml:space="preserve"> (83,0 % до відпущеного) – головне користування та 108,6 тис. м</w:t>
      </w:r>
      <w:r w:rsidRPr="00DA6026">
        <w:rPr>
          <w:sz w:val="28"/>
          <w:szCs w:val="28"/>
          <w:vertAlign w:val="superscript"/>
        </w:rPr>
        <w:t>3</w:t>
      </w:r>
      <w:r w:rsidRPr="00DA6026">
        <w:rPr>
          <w:sz w:val="28"/>
          <w:szCs w:val="28"/>
        </w:rPr>
        <w:t xml:space="preserve"> – рубки пов’язані з веденням лісового господарства (71,4 % до відпущеного). Із загальних обсягів заготівель цього року державними лісогосподарськими підприємствами було заготовлено 34,0 % (73,1 тис. м</w:t>
      </w:r>
      <w:r w:rsidRPr="00DA6026">
        <w:rPr>
          <w:sz w:val="28"/>
          <w:szCs w:val="28"/>
          <w:vertAlign w:val="superscript"/>
        </w:rPr>
        <w:t>3</w:t>
      </w:r>
      <w:r w:rsidRPr="00DA6026">
        <w:rPr>
          <w:sz w:val="28"/>
          <w:szCs w:val="28"/>
        </w:rPr>
        <w:t>).</w:t>
      </w:r>
    </w:p>
    <w:p w:rsidR="000F6999" w:rsidRPr="00DA6026" w:rsidRDefault="000F6999" w:rsidP="00F429A1">
      <w:pPr>
        <w:pStyle w:val="BodyText2"/>
        <w:ind w:firstLine="748"/>
        <w:rPr>
          <w:sz w:val="28"/>
          <w:szCs w:val="28"/>
        </w:rPr>
      </w:pPr>
      <w:r w:rsidRPr="00DA6026">
        <w:rPr>
          <w:sz w:val="28"/>
          <w:szCs w:val="28"/>
        </w:rPr>
        <w:t xml:space="preserve"> За аналогічний період 2013 р. обсяги лісозаготівель склали 183,9 тис.м</w:t>
      </w:r>
      <w:r w:rsidRPr="00DA6026">
        <w:rPr>
          <w:sz w:val="28"/>
          <w:szCs w:val="28"/>
          <w:vertAlign w:val="superscript"/>
        </w:rPr>
        <w:t>3</w:t>
      </w:r>
      <w:r w:rsidRPr="00DA6026">
        <w:rPr>
          <w:sz w:val="28"/>
          <w:szCs w:val="28"/>
        </w:rPr>
        <w:t>, або 72,4 %  до обсягу відпущених по лісорубних квитках, з них 97,1 тис. м</w:t>
      </w:r>
      <w:r w:rsidRPr="00DA6026">
        <w:rPr>
          <w:sz w:val="28"/>
          <w:szCs w:val="28"/>
          <w:vertAlign w:val="superscript"/>
        </w:rPr>
        <w:t>3</w:t>
      </w:r>
      <w:r w:rsidRPr="00DA6026">
        <w:rPr>
          <w:sz w:val="28"/>
          <w:szCs w:val="28"/>
        </w:rPr>
        <w:t xml:space="preserve"> – деревина одержана від рубок, пов’язаних із веденням лісового господарства, 86,8 тис. м</w:t>
      </w:r>
      <w:r w:rsidRPr="00DA6026">
        <w:rPr>
          <w:sz w:val="28"/>
          <w:szCs w:val="28"/>
          <w:vertAlign w:val="superscript"/>
        </w:rPr>
        <w:t>3</w:t>
      </w:r>
      <w:r w:rsidRPr="00DA6026">
        <w:rPr>
          <w:sz w:val="28"/>
          <w:szCs w:val="28"/>
        </w:rPr>
        <w:t xml:space="preserve"> – рубки головного користування.</w:t>
      </w:r>
    </w:p>
    <w:p w:rsidR="000F6999" w:rsidRPr="00DA6026" w:rsidRDefault="000F6999" w:rsidP="00F429A1">
      <w:pPr>
        <w:pStyle w:val="BodyText2"/>
        <w:ind w:firstLine="748"/>
        <w:rPr>
          <w:sz w:val="28"/>
          <w:szCs w:val="28"/>
        </w:rPr>
      </w:pPr>
      <w:r w:rsidRPr="00DA6026">
        <w:rPr>
          <w:sz w:val="28"/>
          <w:szCs w:val="28"/>
        </w:rPr>
        <w:t>Порівняно з відповідним періодом 2013 р. виписано на 26,5 тис. м</w:t>
      </w:r>
      <w:r w:rsidRPr="00DA6026">
        <w:rPr>
          <w:sz w:val="28"/>
          <w:szCs w:val="28"/>
          <w:vertAlign w:val="superscript"/>
        </w:rPr>
        <w:t>3</w:t>
      </w:r>
      <w:r w:rsidRPr="00DA6026">
        <w:rPr>
          <w:sz w:val="28"/>
          <w:szCs w:val="28"/>
        </w:rPr>
        <w:t xml:space="preserve"> більше деревини, заготовлено на 31,4 тис. м</w:t>
      </w:r>
      <w:r w:rsidRPr="00DA6026">
        <w:rPr>
          <w:sz w:val="28"/>
          <w:szCs w:val="28"/>
          <w:vertAlign w:val="superscript"/>
        </w:rPr>
        <w:t>3</w:t>
      </w:r>
      <w:r w:rsidRPr="00DA6026">
        <w:rPr>
          <w:sz w:val="28"/>
          <w:szCs w:val="28"/>
        </w:rPr>
        <w:t xml:space="preserve"> більше, збільшився відсоток освоєння із 72,4 % до 76,8%. </w:t>
      </w:r>
    </w:p>
    <w:p w:rsidR="000F6999" w:rsidRPr="00DA6026" w:rsidRDefault="000F6999" w:rsidP="00F429A1">
      <w:pPr>
        <w:pStyle w:val="BodyText2"/>
        <w:ind w:firstLine="748"/>
        <w:rPr>
          <w:sz w:val="28"/>
          <w:szCs w:val="28"/>
        </w:rPr>
      </w:pPr>
      <w:r w:rsidRPr="00DA6026">
        <w:rPr>
          <w:b/>
          <w:bCs/>
          <w:i/>
          <w:iCs/>
          <w:sz w:val="28"/>
          <w:szCs w:val="28"/>
        </w:rPr>
        <w:t xml:space="preserve">Бюджет. </w:t>
      </w:r>
      <w:r w:rsidRPr="00DA6026">
        <w:rPr>
          <w:sz w:val="28"/>
          <w:szCs w:val="28"/>
        </w:rPr>
        <w:t>У січні-серпні 2014 року мобілізовано податків і зборів до Зведеного бюджету –  48 304,9 тис. гривень, що на 0,6 % менше  від доведених індикативних показників та на 10,2 % більше ніж за відповідний період минулого року. До Державного бюджету надійшло 9 248,8 тис. гривень, що  на  26,5 %  менше  від доведених індикативних показників, але на 27,4 % більше ніж у відповідному періоді минулого року.</w:t>
      </w:r>
    </w:p>
    <w:p w:rsidR="000F6999" w:rsidRPr="00DA6026" w:rsidRDefault="000F6999" w:rsidP="00F429A1">
      <w:pPr>
        <w:pStyle w:val="BodyText"/>
        <w:ind w:firstLine="748"/>
        <w:rPr>
          <w:sz w:val="28"/>
          <w:szCs w:val="28"/>
        </w:rPr>
      </w:pPr>
      <w:r w:rsidRPr="00DA6026">
        <w:rPr>
          <w:sz w:val="28"/>
          <w:szCs w:val="28"/>
        </w:rPr>
        <w:t>Перевиконано доведені індикативні показники з фактичних надходжень платежів до Місцевого бюджету району на 8,4 %, ріст у порівнянні з відповідним періодом минулого року становить 6,8 %.  Надходження склали  39 056,1 тис. гривень.</w:t>
      </w:r>
    </w:p>
    <w:p w:rsidR="000F6999" w:rsidRPr="00DA6026" w:rsidRDefault="000F6999" w:rsidP="00F429A1">
      <w:pPr>
        <w:pStyle w:val="BodyTextIndent"/>
        <w:widowControl w:val="0"/>
        <w:ind w:firstLine="709"/>
        <w:jc w:val="both"/>
      </w:pPr>
      <w:r w:rsidRPr="00DA6026">
        <w:t>Надходження єдиного соціального внеску у звітному періоді склали 79 470,5 тис. грн., що становить 107,7 % до доведених індикативних показників та 104,1 % до відповідного періоду 2013 р.</w:t>
      </w:r>
    </w:p>
    <w:p w:rsidR="000F6999" w:rsidRPr="00DA6026" w:rsidRDefault="000F6999" w:rsidP="00F429A1">
      <w:pPr>
        <w:pStyle w:val="BodyText2"/>
        <w:ind w:firstLine="748"/>
        <w:rPr>
          <w:sz w:val="28"/>
          <w:szCs w:val="28"/>
        </w:rPr>
      </w:pPr>
      <w:r w:rsidRPr="00DA6026">
        <w:rPr>
          <w:sz w:val="28"/>
          <w:szCs w:val="28"/>
        </w:rPr>
        <w:t>Найбільшими платниками податків та єдиного соціального внеску до бюджету залишаються держлісгоспи району ДП „Рахівське ЛДГ” (8380,2 тис. грн.),  ДП „Ясінянське ЛМГ” (5436,4 тис. грн.),  ДП „Великобичківське ЛМГ” (4952,5 тис. грн.), ТОВ „ВГСМ” (6496,2 тис. грн.), Карпатський біосферний заповідник (5275,9 тис.грн.), Рахівська районна система споживчих товариств (1544,7 тис. грн.). Разом ці шість підприємств сплатили до бюджетів всіх рівнів 32085,9 тис. грн., що становить 25,1 % всіх надходжень до Зведеного бюджету, враховуючи ЄСВ.</w:t>
      </w:r>
    </w:p>
    <w:p w:rsidR="000F6999" w:rsidRPr="00DA6026" w:rsidRDefault="000F6999" w:rsidP="0057370D">
      <w:pPr>
        <w:pStyle w:val="Header"/>
        <w:tabs>
          <w:tab w:val="clear" w:pos="4153"/>
          <w:tab w:val="clear" w:pos="8306"/>
          <w:tab w:val="left" w:pos="540"/>
        </w:tabs>
        <w:jc w:val="both"/>
        <w:rPr>
          <w:lang w:val="uk-UA"/>
        </w:rPr>
      </w:pPr>
      <w:r w:rsidRPr="00DA6026">
        <w:rPr>
          <w:b/>
          <w:bCs/>
          <w:i/>
          <w:iCs/>
          <w:lang w:val="uk-UA"/>
        </w:rPr>
        <w:tab/>
        <w:t>Дорожнє господарство.</w:t>
      </w:r>
      <w:r w:rsidRPr="00DA6026">
        <w:rPr>
          <w:b/>
          <w:bCs/>
          <w:lang w:val="uk-UA"/>
        </w:rPr>
        <w:t xml:space="preserve"> </w:t>
      </w:r>
      <w:r w:rsidRPr="00DA6026">
        <w:rPr>
          <w:lang w:val="uk-UA"/>
        </w:rPr>
        <w:t>Для належного утримання місцевих доріг району (</w:t>
      </w:r>
      <w:smartTag w:uri="urn:schemas-microsoft-com:office:smarttags" w:element="metricconverter">
        <w:smartTagPr>
          <w:attr w:name="ProductID" w:val="149,9 км"/>
        </w:smartTagPr>
        <w:r w:rsidRPr="00DA6026">
          <w:rPr>
            <w:lang w:val="uk-UA"/>
          </w:rPr>
          <w:t>149,9 км</w:t>
        </w:r>
      </w:smartTag>
      <w:r w:rsidRPr="00DA6026">
        <w:rPr>
          <w:lang w:val="uk-UA"/>
        </w:rPr>
        <w:t>),  згідно нормативних розрахунків, щорічно необхідно понад</w:t>
      </w:r>
      <w:r w:rsidRPr="00DA6026">
        <w:rPr>
          <w:lang w:val="uk-UA"/>
        </w:rPr>
        <w:br/>
        <w:t xml:space="preserve">10 млн.грн. </w:t>
      </w:r>
    </w:p>
    <w:p w:rsidR="000F6999" w:rsidRPr="00DA6026" w:rsidRDefault="000F6999" w:rsidP="00742BBE">
      <w:pPr>
        <w:pStyle w:val="BodyText2"/>
        <w:ind w:firstLine="708"/>
        <w:rPr>
          <w:b/>
          <w:bCs/>
          <w:sz w:val="28"/>
          <w:szCs w:val="28"/>
        </w:rPr>
      </w:pPr>
      <w:r w:rsidRPr="00DA6026">
        <w:rPr>
          <w:sz w:val="28"/>
          <w:szCs w:val="28"/>
          <w:lang w:val="en-US"/>
        </w:rPr>
        <w:t>C</w:t>
      </w:r>
      <w:r w:rsidRPr="00DA6026">
        <w:rPr>
          <w:sz w:val="28"/>
          <w:szCs w:val="28"/>
        </w:rPr>
        <w:t xml:space="preserve">ума розподілених коштів на мережу доріг району, </w:t>
      </w:r>
      <w:r w:rsidRPr="00DA6026">
        <w:rPr>
          <w:b/>
          <w:bCs/>
          <w:sz w:val="28"/>
          <w:szCs w:val="28"/>
        </w:rPr>
        <w:t xml:space="preserve">виділених з державного бюджету </w:t>
      </w:r>
      <w:r w:rsidRPr="00DA6026">
        <w:rPr>
          <w:sz w:val="28"/>
          <w:szCs w:val="28"/>
        </w:rPr>
        <w:t xml:space="preserve">Службі автомобільних доріг  на ремонти та утримання автомобільних доріг загального користування, складає </w:t>
      </w:r>
      <w:r w:rsidRPr="00DA6026">
        <w:rPr>
          <w:b/>
          <w:bCs/>
          <w:sz w:val="28"/>
          <w:szCs w:val="28"/>
        </w:rPr>
        <w:t>2996,9 тис.грн.</w:t>
      </w:r>
    </w:p>
    <w:p w:rsidR="000F6999" w:rsidRPr="00DA6026" w:rsidRDefault="000F6999" w:rsidP="00742BBE">
      <w:pPr>
        <w:pStyle w:val="BodyText2"/>
        <w:rPr>
          <w:sz w:val="28"/>
          <w:szCs w:val="28"/>
        </w:rPr>
      </w:pPr>
      <w:r w:rsidRPr="00DA6026">
        <w:rPr>
          <w:sz w:val="28"/>
          <w:szCs w:val="28"/>
        </w:rPr>
        <w:t xml:space="preserve">Враховуючи  складну ситуацію яка склалася в державі та нестабільність надходжень асигнувань,   за </w:t>
      </w:r>
      <w:r w:rsidRPr="00DA6026">
        <w:rPr>
          <w:b/>
          <w:bCs/>
          <w:sz w:val="28"/>
          <w:szCs w:val="28"/>
        </w:rPr>
        <w:t>січень - червень  2014</w:t>
      </w:r>
      <w:r w:rsidRPr="00DA6026">
        <w:rPr>
          <w:sz w:val="28"/>
          <w:szCs w:val="28"/>
        </w:rPr>
        <w:t xml:space="preserve"> р.  за рахунок коштів державного бюджету на дорогах загального користування  Рахівського району  виконання дорожніх   робіт  склало </w:t>
      </w:r>
      <w:r w:rsidRPr="00DA6026">
        <w:rPr>
          <w:b/>
          <w:bCs/>
          <w:sz w:val="28"/>
          <w:szCs w:val="28"/>
        </w:rPr>
        <w:t>1437,2тис.грн.</w:t>
      </w:r>
      <w:r w:rsidRPr="00DA6026">
        <w:rPr>
          <w:sz w:val="28"/>
          <w:szCs w:val="28"/>
        </w:rPr>
        <w:t xml:space="preserve"> , із них :</w:t>
      </w:r>
    </w:p>
    <w:p w:rsidR="000F6999" w:rsidRPr="00DA6026" w:rsidRDefault="000F6999" w:rsidP="00742BBE">
      <w:pPr>
        <w:pStyle w:val="BodyText2"/>
        <w:ind w:firstLine="708"/>
        <w:rPr>
          <w:sz w:val="28"/>
          <w:szCs w:val="28"/>
        </w:rPr>
      </w:pPr>
      <w:r w:rsidRPr="00DA6026">
        <w:rPr>
          <w:sz w:val="28"/>
          <w:szCs w:val="28"/>
        </w:rPr>
        <w:t>- на дорогах державного значення – 1066,3  тис.грн.,</w:t>
      </w:r>
    </w:p>
    <w:p w:rsidR="000F6999" w:rsidRPr="00DA6026" w:rsidRDefault="000F6999" w:rsidP="00742BBE">
      <w:pPr>
        <w:pStyle w:val="BodyText2"/>
        <w:ind w:firstLine="708"/>
        <w:rPr>
          <w:sz w:val="28"/>
          <w:szCs w:val="28"/>
        </w:rPr>
      </w:pPr>
      <w:r w:rsidRPr="00DA6026">
        <w:rPr>
          <w:sz w:val="28"/>
          <w:szCs w:val="28"/>
        </w:rPr>
        <w:t>- на дорогах місцевого значення    -   370,9  тис.грн.</w:t>
      </w:r>
    </w:p>
    <w:p w:rsidR="000F6999" w:rsidRPr="00DA6026" w:rsidRDefault="000F6999" w:rsidP="00742BBE">
      <w:pPr>
        <w:jc w:val="both"/>
        <w:rPr>
          <w:sz w:val="28"/>
          <w:szCs w:val="28"/>
        </w:rPr>
      </w:pPr>
      <w:r w:rsidRPr="00DA6026">
        <w:rPr>
          <w:sz w:val="28"/>
          <w:szCs w:val="28"/>
        </w:rPr>
        <w:t xml:space="preserve">          Виконувалися роботи з зимового утримання та проведення аварійного ремонту  на пошкоджених  ділянках доріг району. </w:t>
      </w:r>
    </w:p>
    <w:p w:rsidR="000F6999" w:rsidRPr="00DA6026" w:rsidRDefault="000F6999" w:rsidP="0057370D">
      <w:pPr>
        <w:jc w:val="both"/>
        <w:rPr>
          <w:sz w:val="28"/>
          <w:szCs w:val="28"/>
        </w:rPr>
      </w:pPr>
      <w:r w:rsidRPr="00DA6026">
        <w:rPr>
          <w:sz w:val="28"/>
          <w:szCs w:val="28"/>
        </w:rPr>
        <w:t xml:space="preserve">             Напрями розвитку та підвищення  ефективності  галузі у 2015 та 2016 роках   містять у собі розробку і виконання декілька важливих складових, а це:</w:t>
      </w:r>
    </w:p>
    <w:p w:rsidR="000F6999" w:rsidRPr="00DA6026" w:rsidRDefault="000F6999" w:rsidP="0057370D">
      <w:pPr>
        <w:numPr>
          <w:ilvl w:val="0"/>
          <w:numId w:val="11"/>
        </w:numPr>
        <w:jc w:val="both"/>
        <w:rPr>
          <w:sz w:val="28"/>
          <w:szCs w:val="28"/>
        </w:rPr>
      </w:pPr>
      <w:r w:rsidRPr="00DA6026">
        <w:rPr>
          <w:sz w:val="28"/>
          <w:szCs w:val="28"/>
        </w:rPr>
        <w:t>збереження мережі автомобільних доріг та забезпечення їх ефективного функціонування;</w:t>
      </w:r>
    </w:p>
    <w:p w:rsidR="000F6999" w:rsidRPr="00DA6026" w:rsidRDefault="000F6999" w:rsidP="0057370D">
      <w:pPr>
        <w:numPr>
          <w:ilvl w:val="0"/>
          <w:numId w:val="11"/>
        </w:numPr>
        <w:jc w:val="both"/>
        <w:rPr>
          <w:sz w:val="28"/>
          <w:szCs w:val="28"/>
        </w:rPr>
      </w:pPr>
      <w:r w:rsidRPr="00DA6026">
        <w:rPr>
          <w:sz w:val="28"/>
          <w:szCs w:val="28"/>
        </w:rPr>
        <w:t>підвищення рівня безпеки дорожнього руху засобами дорожньої служби, розвиток дорожнього сервісу та інформаційного забезпечення учасників дорожнього руху;</w:t>
      </w:r>
    </w:p>
    <w:p w:rsidR="000F6999" w:rsidRPr="00DA6026" w:rsidRDefault="000F6999" w:rsidP="0057370D">
      <w:pPr>
        <w:numPr>
          <w:ilvl w:val="0"/>
          <w:numId w:val="11"/>
        </w:numPr>
        <w:jc w:val="both"/>
        <w:rPr>
          <w:sz w:val="28"/>
          <w:szCs w:val="28"/>
        </w:rPr>
      </w:pPr>
      <w:r w:rsidRPr="00DA6026">
        <w:rPr>
          <w:sz w:val="28"/>
          <w:szCs w:val="28"/>
        </w:rPr>
        <w:t>захист навколишнього природнього середовища при будівництві, реконструкції, ремонті та утриманні автомобільних доріг та врахування потреб формування екомережі України;</w:t>
      </w:r>
    </w:p>
    <w:p w:rsidR="000F6999" w:rsidRPr="00DA6026" w:rsidRDefault="000F6999" w:rsidP="002B04F1">
      <w:pPr>
        <w:numPr>
          <w:ilvl w:val="0"/>
          <w:numId w:val="11"/>
        </w:numPr>
        <w:jc w:val="both"/>
        <w:rPr>
          <w:sz w:val="28"/>
          <w:szCs w:val="28"/>
        </w:rPr>
      </w:pPr>
      <w:r w:rsidRPr="00DA6026">
        <w:rPr>
          <w:sz w:val="28"/>
          <w:szCs w:val="28"/>
        </w:rPr>
        <w:t>проведення ремонту автомобільних доріг та об’єктів туристично-рекреаційної інфраструктури в зоні розташування українсько-словацько-німецького природного об’єкта Всесвітньої спадщини ЮНЕСКО «Букові праліси Карпат та давні букові ліси Німеччини»;</w:t>
      </w:r>
    </w:p>
    <w:p w:rsidR="000F6999" w:rsidRPr="00DA6026" w:rsidRDefault="000F6999" w:rsidP="0057370D">
      <w:pPr>
        <w:numPr>
          <w:ilvl w:val="0"/>
          <w:numId w:val="11"/>
        </w:numPr>
        <w:jc w:val="both"/>
        <w:rPr>
          <w:sz w:val="28"/>
          <w:szCs w:val="28"/>
        </w:rPr>
      </w:pPr>
      <w:r w:rsidRPr="00DA6026">
        <w:rPr>
          <w:sz w:val="28"/>
          <w:szCs w:val="28"/>
        </w:rPr>
        <w:t>підвищення ефективності інвестиційної діяльності.</w:t>
      </w:r>
    </w:p>
    <w:p w:rsidR="000F6999" w:rsidRPr="00DA6026" w:rsidRDefault="000F6999" w:rsidP="0057370D">
      <w:pPr>
        <w:pStyle w:val="BodyText"/>
        <w:tabs>
          <w:tab w:val="left" w:pos="7704"/>
        </w:tabs>
        <w:ind w:right="74" w:firstLine="720"/>
        <w:jc w:val="both"/>
        <w:rPr>
          <w:b/>
          <w:bCs/>
          <w:i/>
          <w:iCs/>
          <w:sz w:val="10"/>
          <w:szCs w:val="10"/>
        </w:rPr>
      </w:pPr>
    </w:p>
    <w:p w:rsidR="000F6999" w:rsidRPr="00DA6026" w:rsidRDefault="000F6999" w:rsidP="00742BBE">
      <w:pPr>
        <w:pStyle w:val="BodyText"/>
        <w:tabs>
          <w:tab w:val="left" w:pos="7704"/>
        </w:tabs>
        <w:ind w:firstLine="748"/>
        <w:jc w:val="both"/>
        <w:rPr>
          <w:noProof/>
          <w:sz w:val="28"/>
          <w:szCs w:val="28"/>
        </w:rPr>
      </w:pPr>
      <w:r w:rsidRPr="00DA6026">
        <w:rPr>
          <w:b/>
          <w:bCs/>
          <w:i/>
          <w:iCs/>
          <w:sz w:val="28"/>
          <w:szCs w:val="28"/>
        </w:rPr>
        <w:t>Будівництво.</w:t>
      </w:r>
      <w:r w:rsidRPr="00DA6026">
        <w:rPr>
          <w:sz w:val="28"/>
          <w:szCs w:val="28"/>
        </w:rPr>
        <w:t xml:space="preserve"> </w:t>
      </w:r>
      <w:r w:rsidRPr="00DA6026">
        <w:rPr>
          <w:noProof/>
          <w:sz w:val="28"/>
          <w:szCs w:val="28"/>
        </w:rPr>
        <w:t xml:space="preserve">У </w:t>
      </w:r>
      <w:r w:rsidRPr="00DA6026">
        <w:rPr>
          <w:b/>
          <w:bCs/>
          <w:noProof/>
          <w:sz w:val="28"/>
          <w:szCs w:val="28"/>
        </w:rPr>
        <w:t>січні - червні</w:t>
      </w:r>
      <w:r w:rsidRPr="00DA6026">
        <w:rPr>
          <w:noProof/>
          <w:sz w:val="28"/>
          <w:szCs w:val="28"/>
        </w:rPr>
        <w:t xml:space="preserve"> 2014 року у Рахівському районі підприємствами та організаціями будівельні роботи не виконувалися.</w:t>
      </w:r>
    </w:p>
    <w:p w:rsidR="000F6999" w:rsidRPr="00DA6026" w:rsidRDefault="000F6999" w:rsidP="00742BBE">
      <w:pPr>
        <w:pStyle w:val="BodyText"/>
        <w:tabs>
          <w:tab w:val="left" w:pos="7704"/>
        </w:tabs>
        <w:ind w:firstLine="748"/>
        <w:jc w:val="both"/>
        <w:rPr>
          <w:noProof/>
          <w:sz w:val="28"/>
          <w:szCs w:val="28"/>
        </w:rPr>
      </w:pPr>
      <w:r w:rsidRPr="00DA6026">
        <w:rPr>
          <w:noProof/>
          <w:sz w:val="28"/>
          <w:szCs w:val="28"/>
        </w:rPr>
        <w:t>Забудовниками району за І півріччя 2014 р. прийнято в експлуатацію 15071 м</w:t>
      </w:r>
      <w:r w:rsidRPr="00DA6026">
        <w:rPr>
          <w:noProof/>
          <w:sz w:val="28"/>
          <w:szCs w:val="28"/>
          <w:vertAlign w:val="superscript"/>
        </w:rPr>
        <w:t>2</w:t>
      </w:r>
      <w:r w:rsidRPr="00DA6026">
        <w:rPr>
          <w:noProof/>
          <w:sz w:val="28"/>
          <w:szCs w:val="28"/>
        </w:rPr>
        <w:t xml:space="preserve"> житла, що на 81 % більше, ніж за відповідний період минулого року. Питома вага району у загальнообласному обсязі склала 7,0 %. Увесь обсяг прийнятого в експлуатацію житла припадав на індивідуальних забудовників. У сільській місцевості прийнято в експлуатацію 7303 м</w:t>
      </w:r>
      <w:r w:rsidRPr="00DA6026">
        <w:rPr>
          <w:noProof/>
          <w:sz w:val="28"/>
          <w:szCs w:val="28"/>
          <w:vertAlign w:val="superscript"/>
        </w:rPr>
        <w:t>2</w:t>
      </w:r>
      <w:r w:rsidRPr="00DA6026">
        <w:rPr>
          <w:noProof/>
          <w:sz w:val="28"/>
          <w:szCs w:val="28"/>
        </w:rPr>
        <w:t xml:space="preserve"> житла, що на 63 % більше, ніж за аналогічний період попереднього року.</w:t>
      </w:r>
    </w:p>
    <w:p w:rsidR="000F6999" w:rsidRPr="00DA6026" w:rsidRDefault="000F6999" w:rsidP="00742BBE">
      <w:pPr>
        <w:ind w:firstLine="708"/>
        <w:jc w:val="both"/>
        <w:rPr>
          <w:noProof/>
          <w:sz w:val="28"/>
          <w:szCs w:val="28"/>
        </w:rPr>
      </w:pPr>
      <w:r w:rsidRPr="00DA6026">
        <w:rPr>
          <w:noProof/>
          <w:sz w:val="28"/>
          <w:szCs w:val="28"/>
        </w:rPr>
        <w:t>Індивідуальними забудовниками району протягом звітного періоду прийнято в експлуатацію 8,7 тис. м</w:t>
      </w:r>
      <w:r w:rsidRPr="00DA6026">
        <w:rPr>
          <w:noProof/>
          <w:sz w:val="28"/>
          <w:szCs w:val="28"/>
          <w:vertAlign w:val="superscript"/>
        </w:rPr>
        <w:t>2</w:t>
      </w:r>
      <w:r w:rsidRPr="00DA6026">
        <w:rPr>
          <w:noProof/>
          <w:sz w:val="28"/>
          <w:szCs w:val="28"/>
        </w:rPr>
        <w:t xml:space="preserve"> житла, що у 2,7 рази більше, від обсягів І кварталу 2014 р. У сільській місцевості прийнято в експлуатацію 4,8 тис. м</w:t>
      </w:r>
      <w:r w:rsidRPr="00DA6026">
        <w:rPr>
          <w:noProof/>
          <w:sz w:val="28"/>
          <w:szCs w:val="28"/>
          <w:vertAlign w:val="superscript"/>
        </w:rPr>
        <w:t>2</w:t>
      </w:r>
      <w:r w:rsidRPr="00DA6026">
        <w:rPr>
          <w:noProof/>
          <w:sz w:val="28"/>
          <w:szCs w:val="28"/>
        </w:rPr>
        <w:t xml:space="preserve"> житла, що в 2,3 рази більше, ніж аналогічного періоду 2013 р. </w:t>
      </w:r>
    </w:p>
    <w:p w:rsidR="000F6999" w:rsidRPr="00DA6026" w:rsidRDefault="000F6999" w:rsidP="00742BBE">
      <w:pPr>
        <w:pStyle w:val="BodyText"/>
        <w:tabs>
          <w:tab w:val="left" w:pos="7704"/>
        </w:tabs>
        <w:ind w:firstLine="748"/>
        <w:jc w:val="both"/>
        <w:rPr>
          <w:sz w:val="10"/>
          <w:szCs w:val="10"/>
        </w:rPr>
      </w:pPr>
    </w:p>
    <w:p w:rsidR="000F6999" w:rsidRPr="00DA6026" w:rsidRDefault="000F6999" w:rsidP="00742BBE">
      <w:pPr>
        <w:pStyle w:val="BodyText"/>
        <w:tabs>
          <w:tab w:val="left" w:pos="7704"/>
        </w:tabs>
        <w:ind w:firstLine="748"/>
        <w:jc w:val="both"/>
        <w:rPr>
          <w:b/>
          <w:bCs/>
          <w:i/>
          <w:iCs/>
          <w:sz w:val="28"/>
          <w:szCs w:val="28"/>
        </w:rPr>
      </w:pPr>
      <w:r w:rsidRPr="00DA6026">
        <w:rPr>
          <w:b/>
          <w:bCs/>
          <w:i/>
          <w:iCs/>
          <w:sz w:val="28"/>
          <w:szCs w:val="28"/>
        </w:rPr>
        <w:t xml:space="preserve">Зовнішньоекономічна діяльність. </w:t>
      </w:r>
      <w:r w:rsidRPr="00DA6026">
        <w:rPr>
          <w:sz w:val="28"/>
          <w:szCs w:val="28"/>
        </w:rPr>
        <w:t xml:space="preserve">Станом </w:t>
      </w:r>
      <w:r w:rsidRPr="00DA6026">
        <w:rPr>
          <w:b/>
          <w:bCs/>
          <w:sz w:val="28"/>
          <w:szCs w:val="28"/>
        </w:rPr>
        <w:t>на 01.07.2014 р.</w:t>
      </w:r>
      <w:r w:rsidRPr="00DA6026">
        <w:rPr>
          <w:sz w:val="28"/>
          <w:szCs w:val="28"/>
        </w:rPr>
        <w:t xml:space="preserve"> обсяг прямих іноземних інвестицій становить 4181,7</w:t>
      </w:r>
      <w:r w:rsidRPr="00DA6026">
        <w:rPr>
          <w:b/>
          <w:bCs/>
          <w:sz w:val="28"/>
          <w:szCs w:val="28"/>
        </w:rPr>
        <w:t xml:space="preserve"> </w:t>
      </w:r>
      <w:r w:rsidRPr="00DA6026">
        <w:rPr>
          <w:sz w:val="28"/>
          <w:szCs w:val="28"/>
        </w:rPr>
        <w:t xml:space="preserve">тис. дол. США, що в розрахунку на одиницю населення становить 44,7 дол. США. Темп зменшення обсягів прямих іноземних інвестицій до обсягів на початок року становив 98,4 %. За даними статистики, обсяг експорту зовнішньої торгівлі товарами за січень-червень 2014 р. становив 8476,0 тис. дол. США, що більше порівняно з відповідним періодом попереднього року на 5,9%. </w:t>
      </w:r>
    </w:p>
    <w:p w:rsidR="000F6999" w:rsidRPr="00DA6026" w:rsidRDefault="000F6999" w:rsidP="00742BBE">
      <w:pPr>
        <w:pStyle w:val="BodyText"/>
        <w:tabs>
          <w:tab w:val="left" w:pos="7704"/>
        </w:tabs>
        <w:ind w:firstLine="748"/>
        <w:jc w:val="both"/>
        <w:rPr>
          <w:noProof/>
          <w:sz w:val="28"/>
          <w:szCs w:val="28"/>
        </w:rPr>
      </w:pPr>
      <w:r w:rsidRPr="00DA6026">
        <w:rPr>
          <w:b/>
          <w:bCs/>
          <w:i/>
          <w:iCs/>
          <w:sz w:val="28"/>
          <w:szCs w:val="28"/>
        </w:rPr>
        <w:t>Пенсійне забезпечення.</w:t>
      </w:r>
      <w:r w:rsidRPr="00DA6026">
        <w:rPr>
          <w:sz w:val="28"/>
          <w:szCs w:val="28"/>
        </w:rPr>
        <w:t xml:space="preserve"> </w:t>
      </w:r>
      <w:r w:rsidRPr="00DA6026">
        <w:rPr>
          <w:noProof/>
          <w:sz w:val="28"/>
          <w:szCs w:val="28"/>
        </w:rPr>
        <w:t xml:space="preserve">За січень-серпень 2014 року до Пенсійного фонду надійшло  власних доходів на суму 330,2 тис. гривень, що становить 118,6% до завдання. З початку року отримано дотацій з головного управління ПФУ в Закарпатській області у сумі  157 037,5 тис. гривень. </w:t>
      </w:r>
    </w:p>
    <w:p w:rsidR="000F6999" w:rsidRPr="00DA6026" w:rsidRDefault="000F6999" w:rsidP="00742BBE">
      <w:pPr>
        <w:pStyle w:val="BodyText"/>
        <w:ind w:firstLine="748"/>
        <w:jc w:val="both"/>
        <w:rPr>
          <w:noProof/>
          <w:sz w:val="28"/>
          <w:szCs w:val="28"/>
        </w:rPr>
      </w:pPr>
      <w:r w:rsidRPr="00DA6026">
        <w:rPr>
          <w:noProof/>
          <w:sz w:val="28"/>
          <w:szCs w:val="28"/>
        </w:rPr>
        <w:t>Середньомісячний розмір пенсій та допомог станом на 01.09.14 склав 1 354,13 гривень.</w:t>
      </w:r>
    </w:p>
    <w:p w:rsidR="000F6999" w:rsidRPr="00DA6026" w:rsidRDefault="000F6999" w:rsidP="00742BBE">
      <w:pPr>
        <w:pStyle w:val="BodyText"/>
        <w:ind w:firstLine="748"/>
        <w:jc w:val="both"/>
        <w:rPr>
          <w:noProof/>
          <w:sz w:val="28"/>
          <w:szCs w:val="28"/>
        </w:rPr>
      </w:pPr>
      <w:r w:rsidRPr="00DA6026">
        <w:rPr>
          <w:noProof/>
          <w:sz w:val="28"/>
          <w:szCs w:val="28"/>
        </w:rPr>
        <w:t xml:space="preserve">Загальний борг до Пенсійного фонду станом на 01.09.2014 р. склав 56,7 тис. гривень. </w:t>
      </w:r>
    </w:p>
    <w:p w:rsidR="000F6999" w:rsidRPr="00DA6026" w:rsidRDefault="000F6999" w:rsidP="00742BBE">
      <w:pPr>
        <w:pStyle w:val="BodyText"/>
        <w:ind w:firstLine="748"/>
        <w:jc w:val="both"/>
        <w:rPr>
          <w:noProof/>
          <w:sz w:val="28"/>
          <w:szCs w:val="28"/>
        </w:rPr>
      </w:pPr>
      <w:r w:rsidRPr="00DA6026">
        <w:rPr>
          <w:noProof/>
          <w:sz w:val="28"/>
          <w:szCs w:val="28"/>
        </w:rPr>
        <w:t>Борг допустили наступні підприємства: КП „Рахівкомунсервіс”  –   5,6 тис. грн, ТОВ „Ясь-Поль” – 33,7 тис. грн.,  Кіновідеомережа – 2,2 тис.грн., Боднарчук В.В. – 10,7 тис.грн., Івасюк С.С. – 3,8 тис.грн.</w:t>
      </w:r>
    </w:p>
    <w:p w:rsidR="000F6999" w:rsidRPr="00DA6026" w:rsidRDefault="000F6999" w:rsidP="00742BBE">
      <w:pPr>
        <w:pStyle w:val="BodyText"/>
        <w:ind w:firstLine="709"/>
        <w:jc w:val="both"/>
        <w:rPr>
          <w:noProof/>
          <w:sz w:val="28"/>
          <w:szCs w:val="28"/>
        </w:rPr>
      </w:pPr>
      <w:r w:rsidRPr="00DA6026">
        <w:rPr>
          <w:noProof/>
          <w:sz w:val="28"/>
          <w:szCs w:val="28"/>
        </w:rPr>
        <w:t xml:space="preserve"> Станом на 01.09.14 року 8 підприємців - фізичних осіб боргують 11,4 тис.грн. З початку року Управлінням ПФУ подано 10 позовних заяв на суму 260,5 тис.грн. </w:t>
      </w:r>
    </w:p>
    <w:p w:rsidR="000F6999" w:rsidRPr="00DA6026" w:rsidRDefault="000F6999" w:rsidP="00742BBE">
      <w:pPr>
        <w:pStyle w:val="BodyText"/>
        <w:tabs>
          <w:tab w:val="left" w:pos="7200"/>
        </w:tabs>
        <w:ind w:right="-55" w:firstLine="720"/>
        <w:jc w:val="both"/>
        <w:rPr>
          <w:b/>
          <w:bCs/>
          <w:i/>
          <w:iCs/>
          <w:sz w:val="10"/>
          <w:szCs w:val="10"/>
        </w:rPr>
      </w:pPr>
    </w:p>
    <w:p w:rsidR="000F6999" w:rsidRPr="00DA6026" w:rsidRDefault="000F6999" w:rsidP="00742BBE">
      <w:pPr>
        <w:pStyle w:val="BodyText"/>
        <w:ind w:firstLine="748"/>
        <w:jc w:val="both"/>
        <w:rPr>
          <w:noProof/>
          <w:sz w:val="28"/>
          <w:szCs w:val="28"/>
        </w:rPr>
      </w:pPr>
      <w:r w:rsidRPr="00DA6026">
        <w:rPr>
          <w:b/>
          <w:bCs/>
          <w:i/>
          <w:iCs/>
          <w:sz w:val="28"/>
          <w:szCs w:val="28"/>
        </w:rPr>
        <w:t>Заробітна плата</w:t>
      </w:r>
      <w:r w:rsidRPr="00DA6026">
        <w:rPr>
          <w:noProof/>
        </w:rPr>
        <w:t xml:space="preserve"> </w:t>
      </w:r>
      <w:r w:rsidRPr="00DA6026">
        <w:rPr>
          <w:noProof/>
          <w:sz w:val="28"/>
          <w:szCs w:val="28"/>
        </w:rPr>
        <w:t xml:space="preserve">За статистичними даними, середньомісячна номінальна заробітна плата штатних працівників району у </w:t>
      </w:r>
      <w:r w:rsidRPr="00DA6026">
        <w:rPr>
          <w:b/>
          <w:bCs/>
          <w:noProof/>
          <w:sz w:val="28"/>
          <w:szCs w:val="28"/>
        </w:rPr>
        <w:t>січні - червні</w:t>
      </w:r>
      <w:r w:rsidRPr="00DA6026">
        <w:rPr>
          <w:noProof/>
          <w:sz w:val="28"/>
          <w:szCs w:val="28"/>
        </w:rPr>
        <w:t xml:space="preserve"> 2014 р. склала 2739 грн., що більше від середнього рівня по області (2584 грн.) на 6,0 %.  В порівнянні до відповідного періоду 2013 року (2621 грн.) її розмір збільшився на 4,5 %.</w:t>
      </w:r>
    </w:p>
    <w:p w:rsidR="000F6999" w:rsidRPr="00DA6026" w:rsidRDefault="000F6999" w:rsidP="00742BBE">
      <w:pPr>
        <w:pStyle w:val="BodyText"/>
        <w:ind w:firstLine="748"/>
        <w:jc w:val="both"/>
        <w:rPr>
          <w:noProof/>
          <w:sz w:val="28"/>
          <w:szCs w:val="28"/>
        </w:rPr>
      </w:pPr>
      <w:r w:rsidRPr="00DA6026">
        <w:rPr>
          <w:noProof/>
          <w:sz w:val="28"/>
          <w:szCs w:val="28"/>
        </w:rPr>
        <w:t>Станом на 01.09.14 р. заборгованість із виплати заробітної плати склала 166,0 тис. гривень.</w:t>
      </w:r>
    </w:p>
    <w:p w:rsidR="000F6999" w:rsidRPr="00DA6026" w:rsidRDefault="000F6999" w:rsidP="00742BBE">
      <w:pPr>
        <w:pStyle w:val="BodyTextIndent"/>
        <w:ind w:firstLine="748"/>
        <w:jc w:val="both"/>
        <w:rPr>
          <w:noProof/>
        </w:rPr>
      </w:pPr>
      <w:r w:rsidRPr="00DA6026">
        <w:rPr>
          <w:noProof/>
        </w:rPr>
        <w:t xml:space="preserve">Питання ліквідації заборгованості знаходиться на особистому контролі голови райдержадміністрації, по цьому питанню проводяться щотижневі наради з керівниками підприємств-боржників, контролюючих та правоохоронних служб району. </w:t>
      </w:r>
    </w:p>
    <w:p w:rsidR="000F6999" w:rsidRPr="00DA6026" w:rsidRDefault="000F6999" w:rsidP="00742BBE">
      <w:pPr>
        <w:pStyle w:val="BodyText"/>
        <w:ind w:firstLine="709"/>
        <w:jc w:val="both"/>
        <w:rPr>
          <w:sz w:val="10"/>
          <w:szCs w:val="10"/>
        </w:rPr>
      </w:pPr>
    </w:p>
    <w:p w:rsidR="000F6999" w:rsidRPr="00DA6026" w:rsidRDefault="000F6999" w:rsidP="00742BBE">
      <w:pPr>
        <w:pStyle w:val="BodyText"/>
        <w:tabs>
          <w:tab w:val="left" w:pos="7704"/>
        </w:tabs>
        <w:ind w:firstLine="748"/>
        <w:jc w:val="both"/>
        <w:rPr>
          <w:sz w:val="28"/>
          <w:szCs w:val="28"/>
        </w:rPr>
      </w:pPr>
      <w:r w:rsidRPr="00DA6026">
        <w:rPr>
          <w:b/>
          <w:bCs/>
          <w:i/>
          <w:iCs/>
          <w:sz w:val="28"/>
          <w:szCs w:val="28"/>
        </w:rPr>
        <w:t xml:space="preserve">Зайнятість. </w:t>
      </w:r>
      <w:r w:rsidRPr="00DA6026">
        <w:rPr>
          <w:sz w:val="28"/>
          <w:szCs w:val="28"/>
        </w:rPr>
        <w:t xml:space="preserve">Протягом звітного періоду за послугами до служби зайнятості звернулося 2154 осіб. Станом на кінець серпня на обліку у Рахівському РЦЗ знаходиться 887 безробітних. У звітному періоді створено 711 нових робочих місця, що становить 77,3 % до річного завдання (920 робочих  місць).  Із 711 новостворених робочих місць 599 створено фізичними особами, які використовують найману працю та 112 осіб  зареєструвалися як суб’єкти підприємницької діяльності – фізичні особи, з них одинадцять стали підприємцями шляхом виплати одноразової допомоги по безробіттю. </w:t>
      </w:r>
    </w:p>
    <w:p w:rsidR="000F6999" w:rsidRPr="00DA6026" w:rsidRDefault="000F6999" w:rsidP="00742BBE">
      <w:pPr>
        <w:ind w:firstLine="748"/>
        <w:jc w:val="both"/>
        <w:rPr>
          <w:sz w:val="28"/>
          <w:szCs w:val="28"/>
        </w:rPr>
      </w:pPr>
      <w:r w:rsidRPr="00DA6026">
        <w:rPr>
          <w:sz w:val="28"/>
          <w:szCs w:val="28"/>
        </w:rPr>
        <w:t xml:space="preserve">У звітному періоді роботодавцями району було заявлено 995 вакансій. В цілому за сприянням служби зайнятості  працевлаштовано на вільні та новостворені робочі місця 675 осіб. Залучено до громадських робіт – 129 безробітних, проходило професійне навчання 172 безробітних. </w:t>
      </w:r>
    </w:p>
    <w:p w:rsidR="000F6999" w:rsidRPr="00DA6026" w:rsidRDefault="000F6999" w:rsidP="00742BBE">
      <w:pPr>
        <w:ind w:firstLine="748"/>
        <w:jc w:val="both"/>
        <w:rPr>
          <w:noProof/>
          <w:sz w:val="28"/>
          <w:szCs w:val="28"/>
        </w:rPr>
      </w:pPr>
      <w:r w:rsidRPr="00DA6026">
        <w:rPr>
          <w:noProof/>
          <w:sz w:val="28"/>
          <w:szCs w:val="28"/>
        </w:rPr>
        <w:t>На жаль є і негативна сторона. Упродовж звітного періоду відбулося зменшення робочих місць на 941 одиницю:</w:t>
      </w:r>
    </w:p>
    <w:p w:rsidR="000F6999" w:rsidRPr="00DA6026" w:rsidRDefault="000F6999" w:rsidP="00742BBE">
      <w:pPr>
        <w:numPr>
          <w:ilvl w:val="0"/>
          <w:numId w:val="7"/>
        </w:numPr>
        <w:tabs>
          <w:tab w:val="clear" w:pos="420"/>
          <w:tab w:val="left" w:pos="900"/>
        </w:tabs>
        <w:ind w:left="0" w:firstLine="748"/>
        <w:jc w:val="both"/>
        <w:rPr>
          <w:i/>
          <w:iCs/>
          <w:noProof/>
          <w:sz w:val="28"/>
          <w:szCs w:val="28"/>
        </w:rPr>
      </w:pPr>
      <w:r w:rsidRPr="00DA6026">
        <w:rPr>
          <w:noProof/>
          <w:sz w:val="28"/>
          <w:szCs w:val="28"/>
        </w:rPr>
        <w:t>звільнено 608 найманих працівників від підприємців – фізичних осіб;</w:t>
      </w:r>
    </w:p>
    <w:p w:rsidR="000F6999" w:rsidRPr="00DA6026" w:rsidRDefault="000F6999" w:rsidP="00742BBE">
      <w:pPr>
        <w:numPr>
          <w:ilvl w:val="0"/>
          <w:numId w:val="7"/>
        </w:numPr>
        <w:tabs>
          <w:tab w:val="clear" w:pos="420"/>
          <w:tab w:val="left" w:pos="900"/>
        </w:tabs>
        <w:ind w:left="0" w:firstLine="748"/>
        <w:jc w:val="both"/>
        <w:rPr>
          <w:i/>
          <w:iCs/>
          <w:noProof/>
          <w:sz w:val="28"/>
          <w:szCs w:val="28"/>
        </w:rPr>
      </w:pPr>
      <w:r w:rsidRPr="00DA6026">
        <w:rPr>
          <w:noProof/>
          <w:sz w:val="28"/>
          <w:szCs w:val="28"/>
        </w:rPr>
        <w:t>припинили підприємницьку діяльність 333 СПД.</w:t>
      </w:r>
    </w:p>
    <w:p w:rsidR="000F6999" w:rsidRPr="00DA6026" w:rsidRDefault="000F6999" w:rsidP="00742BBE">
      <w:pPr>
        <w:ind w:firstLine="748"/>
        <w:jc w:val="both"/>
        <w:rPr>
          <w:sz w:val="28"/>
          <w:szCs w:val="28"/>
        </w:rPr>
      </w:pPr>
      <w:r w:rsidRPr="00DA6026">
        <w:rPr>
          <w:noProof/>
          <w:sz w:val="28"/>
          <w:szCs w:val="28"/>
        </w:rPr>
        <w:t>Проаналізовано причини звільнення працівників з робочих місць. Переважна більшість звільнень відбулася з причин закінчення терміну дії трудових договорів, за угодою сторін та за власним бажанням.</w:t>
      </w:r>
    </w:p>
    <w:p w:rsidR="000F6999" w:rsidRPr="00DA6026" w:rsidRDefault="000F6999" w:rsidP="00742BBE">
      <w:pPr>
        <w:tabs>
          <w:tab w:val="left" w:pos="709"/>
        </w:tabs>
        <w:ind w:firstLine="900"/>
        <w:jc w:val="both"/>
        <w:rPr>
          <w:noProof/>
          <w:sz w:val="28"/>
          <w:szCs w:val="28"/>
        </w:rPr>
      </w:pPr>
      <w:r w:rsidRPr="00DA6026">
        <w:rPr>
          <w:b/>
          <w:bCs/>
          <w:i/>
          <w:iCs/>
          <w:sz w:val="28"/>
          <w:szCs w:val="28"/>
        </w:rPr>
        <w:t>Торгівля.</w:t>
      </w:r>
      <w:r w:rsidRPr="00DA6026">
        <w:rPr>
          <w:sz w:val="28"/>
          <w:szCs w:val="28"/>
        </w:rPr>
        <w:t xml:space="preserve"> </w:t>
      </w:r>
      <w:r w:rsidRPr="00DA6026">
        <w:rPr>
          <w:noProof/>
          <w:sz w:val="28"/>
          <w:szCs w:val="28"/>
        </w:rPr>
        <w:t xml:space="preserve">Обсяг роздрібного товарообороту підприємств, які здійснюють діяльність з роздрібної торгівлі та забезпечення стравами та напоями за </w:t>
      </w:r>
      <w:r w:rsidRPr="00DA6026">
        <w:rPr>
          <w:b/>
          <w:bCs/>
          <w:noProof/>
          <w:sz w:val="28"/>
          <w:szCs w:val="28"/>
        </w:rPr>
        <w:t>січень-червень</w:t>
      </w:r>
      <w:r w:rsidRPr="00DA6026">
        <w:rPr>
          <w:noProof/>
          <w:sz w:val="28"/>
          <w:szCs w:val="28"/>
        </w:rPr>
        <w:t xml:space="preserve"> 2014 року становить 70,2 млн. грн., що  становить 84,4 % до обсягу аналогічний період минулого року. Питома вага району в загальнообласному обсязі роздрібного товарообороту підприємств – юридичних осіб за 2013 р. склала 1,7 %. Осяг роздрібного товарообороту на одну особу становить 764 грн. </w:t>
      </w:r>
    </w:p>
    <w:p w:rsidR="000F6999" w:rsidRPr="00DA6026" w:rsidRDefault="000F6999" w:rsidP="00742BBE">
      <w:pPr>
        <w:tabs>
          <w:tab w:val="left" w:pos="709"/>
        </w:tabs>
        <w:ind w:firstLine="900"/>
        <w:jc w:val="both"/>
        <w:rPr>
          <w:sz w:val="28"/>
          <w:szCs w:val="28"/>
        </w:rPr>
      </w:pPr>
      <w:r w:rsidRPr="00DA6026">
        <w:rPr>
          <w:b/>
          <w:bCs/>
          <w:i/>
          <w:iCs/>
          <w:sz w:val="28"/>
          <w:szCs w:val="28"/>
        </w:rPr>
        <w:t>Сільське господарство.</w:t>
      </w:r>
      <w:r w:rsidRPr="00DA6026">
        <w:rPr>
          <w:sz w:val="28"/>
          <w:szCs w:val="28"/>
        </w:rPr>
        <w:t xml:space="preserve"> У січні - серпні 2014 року порівняно з відповідним періодом 2013 року збільшилося виробництво всіма категоріями господарств району: </w:t>
      </w:r>
    </w:p>
    <w:p w:rsidR="000F6999" w:rsidRPr="00DA6026" w:rsidRDefault="000F6999" w:rsidP="00742BBE">
      <w:pPr>
        <w:pStyle w:val="NormalWeb"/>
        <w:spacing w:before="0" w:beforeAutospacing="0" w:after="0" w:afterAutospacing="0"/>
        <w:ind w:firstLine="748"/>
        <w:jc w:val="both"/>
        <w:rPr>
          <w:sz w:val="28"/>
          <w:szCs w:val="28"/>
          <w:lang w:val="uk-UA"/>
        </w:rPr>
      </w:pPr>
      <w:r w:rsidRPr="00DA6026">
        <w:rPr>
          <w:sz w:val="28"/>
          <w:szCs w:val="28"/>
          <w:lang w:val="uk-UA"/>
        </w:rPr>
        <w:t>- м’яса на 0,4 % (всього вироблено 2916 тонн);</w:t>
      </w:r>
    </w:p>
    <w:p w:rsidR="000F6999" w:rsidRPr="00DA6026" w:rsidRDefault="000F6999" w:rsidP="00742BBE">
      <w:pPr>
        <w:pStyle w:val="NormalWeb"/>
        <w:spacing w:before="0" w:beforeAutospacing="0" w:after="0" w:afterAutospacing="0"/>
        <w:ind w:firstLine="748"/>
        <w:jc w:val="both"/>
        <w:rPr>
          <w:sz w:val="28"/>
          <w:szCs w:val="28"/>
          <w:lang w:val="uk-UA"/>
        </w:rPr>
      </w:pPr>
      <w:r w:rsidRPr="00DA6026">
        <w:rPr>
          <w:sz w:val="28"/>
          <w:szCs w:val="28"/>
          <w:lang w:val="uk-UA"/>
        </w:rPr>
        <w:t>- молока на 0,5 % (всього вироблено 19776 тонн).</w:t>
      </w:r>
    </w:p>
    <w:p w:rsidR="000F6999" w:rsidRPr="00DA6026" w:rsidRDefault="000F6999" w:rsidP="00742BBE">
      <w:pPr>
        <w:pStyle w:val="NormalWeb"/>
        <w:spacing w:before="0" w:beforeAutospacing="0" w:after="0" w:afterAutospacing="0"/>
        <w:ind w:firstLine="748"/>
        <w:jc w:val="both"/>
        <w:rPr>
          <w:sz w:val="28"/>
          <w:szCs w:val="28"/>
          <w:lang w:val="uk-UA"/>
        </w:rPr>
      </w:pPr>
      <w:r w:rsidRPr="00DA6026">
        <w:rPr>
          <w:sz w:val="28"/>
          <w:szCs w:val="28"/>
          <w:lang w:val="uk-UA"/>
        </w:rPr>
        <w:t>Виробництво яєць збільшилося на 0,3 % (всього вироблено 10245,5 тис. штук).</w:t>
      </w:r>
    </w:p>
    <w:p w:rsidR="000F6999" w:rsidRPr="00DA6026" w:rsidRDefault="000F6999" w:rsidP="00742BBE">
      <w:pPr>
        <w:pStyle w:val="NormalWeb"/>
        <w:spacing w:before="0" w:beforeAutospacing="0" w:after="0" w:afterAutospacing="0"/>
        <w:ind w:firstLine="748"/>
        <w:jc w:val="both"/>
        <w:rPr>
          <w:sz w:val="28"/>
          <w:szCs w:val="28"/>
          <w:lang w:val="uk-UA"/>
        </w:rPr>
      </w:pPr>
      <w:r w:rsidRPr="00DA6026">
        <w:rPr>
          <w:sz w:val="28"/>
          <w:szCs w:val="28"/>
          <w:lang w:val="uk-UA"/>
        </w:rPr>
        <w:t>В результаті сільськогосподарської діяльності господарств району збільшилась порівняно з відповідним періодом минулого року чисельність поголів’я худоби:</w:t>
      </w:r>
    </w:p>
    <w:p w:rsidR="000F6999" w:rsidRPr="00DA6026" w:rsidRDefault="000F6999" w:rsidP="00742BBE">
      <w:pPr>
        <w:pStyle w:val="NormalWeb"/>
        <w:spacing w:before="0" w:beforeAutospacing="0" w:after="0" w:afterAutospacing="0"/>
        <w:ind w:firstLine="748"/>
        <w:jc w:val="both"/>
        <w:rPr>
          <w:sz w:val="28"/>
          <w:szCs w:val="28"/>
          <w:lang w:val="uk-UA"/>
        </w:rPr>
      </w:pPr>
      <w:r w:rsidRPr="00DA6026">
        <w:rPr>
          <w:sz w:val="28"/>
          <w:szCs w:val="28"/>
          <w:lang w:val="uk-UA"/>
        </w:rPr>
        <w:t xml:space="preserve">- великої рогатої худоби на 2,3 відсотки (11 191 голів), у т.ч. корів  на 4,0 % ( 8 211 голів): </w:t>
      </w:r>
    </w:p>
    <w:p w:rsidR="000F6999" w:rsidRPr="00DA6026" w:rsidRDefault="000F6999" w:rsidP="00742BBE">
      <w:pPr>
        <w:pStyle w:val="NormalWeb"/>
        <w:spacing w:before="0" w:beforeAutospacing="0" w:after="0" w:afterAutospacing="0"/>
        <w:ind w:firstLine="748"/>
        <w:jc w:val="both"/>
        <w:rPr>
          <w:sz w:val="28"/>
          <w:szCs w:val="28"/>
          <w:highlight w:val="yellow"/>
          <w:lang w:val="uk-UA"/>
        </w:rPr>
      </w:pPr>
      <w:r w:rsidRPr="00DA6026">
        <w:rPr>
          <w:sz w:val="28"/>
          <w:szCs w:val="28"/>
          <w:lang w:val="uk-UA"/>
        </w:rPr>
        <w:t>- свиней – на 0,2 % (всього нараховується 16 345 голів).</w:t>
      </w:r>
      <w:r w:rsidRPr="00DA6026">
        <w:rPr>
          <w:sz w:val="28"/>
          <w:szCs w:val="28"/>
          <w:highlight w:val="yellow"/>
          <w:lang w:val="uk-UA"/>
        </w:rPr>
        <w:t xml:space="preserve"> </w:t>
      </w:r>
    </w:p>
    <w:p w:rsidR="000F6999" w:rsidRPr="00DA6026" w:rsidRDefault="000F6999" w:rsidP="00742BBE">
      <w:pPr>
        <w:ind w:firstLine="748"/>
        <w:jc w:val="both"/>
        <w:rPr>
          <w:sz w:val="28"/>
          <w:szCs w:val="28"/>
        </w:rPr>
      </w:pPr>
      <w:r w:rsidRPr="00DA6026">
        <w:rPr>
          <w:sz w:val="28"/>
          <w:szCs w:val="28"/>
        </w:rPr>
        <w:t>- птиці на 8,1 % (всього нараховується 186,4 тис. голів.</w:t>
      </w:r>
    </w:p>
    <w:p w:rsidR="000F6999" w:rsidRPr="00DA6026" w:rsidRDefault="000F6999" w:rsidP="00742BBE">
      <w:pPr>
        <w:ind w:firstLine="748"/>
        <w:jc w:val="both"/>
        <w:rPr>
          <w:b/>
          <w:bCs/>
          <w:i/>
          <w:iCs/>
          <w:sz w:val="28"/>
          <w:szCs w:val="28"/>
        </w:rPr>
      </w:pPr>
      <w:r w:rsidRPr="00DA6026">
        <w:rPr>
          <w:sz w:val="28"/>
          <w:szCs w:val="28"/>
        </w:rPr>
        <w:t>В той же час на 3,1 % зменшилося поголів</w:t>
      </w:r>
      <w:r w:rsidRPr="00DA6026">
        <w:rPr>
          <w:rFonts w:ascii="Tahoma" w:hAnsi="Tahoma" w:cs="Tahoma"/>
          <w:sz w:val="28"/>
          <w:szCs w:val="28"/>
        </w:rPr>
        <w:t>᾽</w:t>
      </w:r>
      <w:r w:rsidRPr="00DA6026">
        <w:rPr>
          <w:sz w:val="28"/>
          <w:szCs w:val="28"/>
        </w:rPr>
        <w:t>я вівців та кіз (всього нараховується 45 215 голів).</w:t>
      </w:r>
    </w:p>
    <w:p w:rsidR="000F6999" w:rsidRPr="00DA6026" w:rsidRDefault="000F6999" w:rsidP="00742BBE">
      <w:pPr>
        <w:jc w:val="both"/>
        <w:rPr>
          <w:sz w:val="28"/>
          <w:szCs w:val="28"/>
        </w:rPr>
      </w:pPr>
      <w:r w:rsidRPr="00DA6026">
        <w:rPr>
          <w:b/>
          <w:bCs/>
          <w:i/>
          <w:iCs/>
          <w:sz w:val="28"/>
          <w:szCs w:val="28"/>
        </w:rPr>
        <w:t>Туризм.</w:t>
      </w:r>
      <w:r w:rsidRPr="00DA6026">
        <w:rPr>
          <w:sz w:val="28"/>
          <w:szCs w:val="28"/>
        </w:rPr>
        <w:t xml:space="preserve"> Протягом січня-серпня 2014 року туристичними закладами району прийнято 20,1 тис. туристів, яким надано послуги на суму  8572,14 тис. грн. </w:t>
      </w:r>
    </w:p>
    <w:p w:rsidR="000F6999" w:rsidRPr="00DA6026" w:rsidRDefault="000F6999" w:rsidP="00742BBE">
      <w:pPr>
        <w:ind w:firstLine="708"/>
        <w:rPr>
          <w:sz w:val="28"/>
          <w:szCs w:val="28"/>
        </w:rPr>
      </w:pPr>
      <w:r w:rsidRPr="00DA6026">
        <w:rPr>
          <w:sz w:val="28"/>
          <w:szCs w:val="28"/>
        </w:rPr>
        <w:t>В порівнянні до відповідного періоду 2013 року:</w:t>
      </w:r>
    </w:p>
    <w:p w:rsidR="000F6999" w:rsidRPr="00DA6026" w:rsidRDefault="000F6999" w:rsidP="00742BBE">
      <w:pPr>
        <w:ind w:firstLine="708"/>
        <w:rPr>
          <w:sz w:val="28"/>
          <w:szCs w:val="28"/>
        </w:rPr>
      </w:pPr>
      <w:r w:rsidRPr="00DA6026">
        <w:rPr>
          <w:sz w:val="28"/>
          <w:szCs w:val="28"/>
        </w:rPr>
        <w:t xml:space="preserve">- обсяги наданих послуг зменшились на 30,7 %; </w:t>
      </w:r>
    </w:p>
    <w:p w:rsidR="000F6999" w:rsidRPr="00DA6026" w:rsidRDefault="000F6999" w:rsidP="00742BBE">
      <w:pPr>
        <w:ind w:firstLine="708"/>
        <w:rPr>
          <w:sz w:val="28"/>
          <w:szCs w:val="28"/>
        </w:rPr>
      </w:pPr>
      <w:r w:rsidRPr="00DA6026">
        <w:rPr>
          <w:sz w:val="28"/>
          <w:szCs w:val="28"/>
        </w:rPr>
        <w:t xml:space="preserve">- обслужено туристів на 23,3 % менше. </w:t>
      </w:r>
    </w:p>
    <w:p w:rsidR="000F6999" w:rsidRPr="00DA6026" w:rsidRDefault="000F6999" w:rsidP="00742BBE">
      <w:pPr>
        <w:ind w:firstLine="708"/>
        <w:jc w:val="both"/>
      </w:pPr>
      <w:r w:rsidRPr="00DA6026">
        <w:rPr>
          <w:sz w:val="28"/>
          <w:szCs w:val="28"/>
        </w:rPr>
        <w:t>Аналіз сплати податків туристично-рекреаційними закладами Рахівського району засвідчив, що всього по району за січень-серпень        2014 року до Зведеного бюджету сплачено 990,953 тис. грн. (з них 13,3 %. – державний бюджет).</w:t>
      </w:r>
      <w:r w:rsidRPr="00DA6026">
        <w:tab/>
      </w:r>
    </w:p>
    <w:p w:rsidR="000F6999" w:rsidRPr="00DA6026" w:rsidRDefault="000F6999" w:rsidP="0057370D">
      <w:pPr>
        <w:pStyle w:val="BodyText"/>
        <w:ind w:right="-54" w:firstLine="540"/>
        <w:jc w:val="both"/>
        <w:rPr>
          <w:sz w:val="28"/>
          <w:szCs w:val="28"/>
        </w:rPr>
      </w:pPr>
      <w:r w:rsidRPr="00DA6026">
        <w:rPr>
          <w:b/>
          <w:bCs/>
          <w:i/>
          <w:iCs/>
          <w:sz w:val="28"/>
          <w:szCs w:val="28"/>
        </w:rPr>
        <w:t>Житлово-комунальні послуги та енергоносії.</w:t>
      </w:r>
      <w:r w:rsidRPr="00DA6026">
        <w:rPr>
          <w:sz w:val="28"/>
          <w:szCs w:val="28"/>
        </w:rPr>
        <w:t xml:space="preserve"> </w:t>
      </w:r>
    </w:p>
    <w:p w:rsidR="000F6999" w:rsidRPr="00DA6026" w:rsidRDefault="000F6999" w:rsidP="00742BBE">
      <w:pPr>
        <w:ind w:firstLine="708"/>
        <w:jc w:val="both"/>
        <w:rPr>
          <w:rFonts w:eastAsia="Batang"/>
          <w:sz w:val="28"/>
          <w:szCs w:val="28"/>
        </w:rPr>
      </w:pPr>
      <w:r w:rsidRPr="00DA6026">
        <w:rPr>
          <w:rFonts w:eastAsia="Batang"/>
          <w:sz w:val="28"/>
          <w:szCs w:val="28"/>
        </w:rPr>
        <w:t>За даними Рахівського КП „Рахівтепло”, відсоток оплати теплопостачання, водопостачання та водовідведення за вісім місяців 2014 року склав 119,3 %, в  тому числі:  установами, що фінансуються з місцевого бюджету – 103,2 %, установами, що фінансуються з державного бюджету – 78,1 %  та населенням   – 106,3 %. Заборгованість станом на 01.09.14 р. склала 1428,3 тис.грн., в т.ч. за рахунок різниці в цінах – 817,4 тис.грн.</w:t>
      </w:r>
    </w:p>
    <w:p w:rsidR="000F6999" w:rsidRPr="00DA6026" w:rsidRDefault="000F6999" w:rsidP="0057370D">
      <w:pPr>
        <w:pStyle w:val="BodyText"/>
        <w:ind w:firstLine="720"/>
        <w:jc w:val="center"/>
        <w:rPr>
          <w:b/>
          <w:bCs/>
          <w:sz w:val="28"/>
          <w:szCs w:val="28"/>
          <w:lang w:val="ru-RU"/>
        </w:rPr>
      </w:pPr>
    </w:p>
    <w:p w:rsidR="000F6999" w:rsidRPr="00DA6026" w:rsidRDefault="000F6999" w:rsidP="0057370D">
      <w:pPr>
        <w:pStyle w:val="BodyText"/>
        <w:ind w:firstLine="720"/>
        <w:jc w:val="center"/>
        <w:rPr>
          <w:b/>
          <w:bCs/>
          <w:sz w:val="28"/>
          <w:szCs w:val="28"/>
          <w:lang w:val="ru-RU"/>
        </w:rPr>
      </w:pPr>
    </w:p>
    <w:p w:rsidR="000F6999" w:rsidRPr="00DA6026" w:rsidRDefault="000F6999" w:rsidP="0057370D">
      <w:pPr>
        <w:pStyle w:val="BodyTextIndent"/>
        <w:ind w:firstLine="624"/>
        <w:jc w:val="center"/>
        <w:rPr>
          <w:b/>
          <w:bCs/>
        </w:rPr>
      </w:pPr>
      <w:r w:rsidRPr="00DA6026">
        <w:rPr>
          <w:b/>
          <w:bCs/>
        </w:rPr>
        <w:t>Головні проблеми розвитку економіки і соціальної сфери.</w:t>
      </w:r>
    </w:p>
    <w:p w:rsidR="000F6999" w:rsidRPr="00DA6026" w:rsidRDefault="000F6999" w:rsidP="0057370D">
      <w:pPr>
        <w:pStyle w:val="BodyTextIndent"/>
        <w:ind w:firstLine="624"/>
        <w:jc w:val="both"/>
      </w:pPr>
      <w:r w:rsidRPr="00DA6026">
        <w:t>Незважаючи на певні досягнення, проблемними залишаються обсяги реалізації товарної продукції підприємствами району, диференціація у рівнях розвитку населених пунктів, неефективне використання наявного природно-ресурсного та людського потенціалу, недостатній розвиток малого бізнесу, високий рівень його „тінізації”, незадоволення потреб економіки у інвестиційних та фінансових ресурсах. Саме на покращення стану справ у вказаних сферах буде спрямована робота райдержадміністрації у 2015 році.</w:t>
      </w:r>
    </w:p>
    <w:p w:rsidR="000F6999" w:rsidRPr="00DA6026" w:rsidRDefault="000F6999" w:rsidP="0057370D">
      <w:pPr>
        <w:pStyle w:val="BodyTextIndent"/>
        <w:widowControl w:val="0"/>
        <w:ind w:firstLine="624"/>
        <w:jc w:val="both"/>
      </w:pPr>
      <w:r w:rsidRPr="00DA6026">
        <w:t>Незважаючи на ріст рівня середньої заробітної плати, ще є працівники, які працюють на підприємствах різних форм власності і отримують заробітну плату нижче прожиткового мінімуму для працездатної особи.</w:t>
      </w:r>
    </w:p>
    <w:p w:rsidR="000F6999" w:rsidRPr="00DA6026" w:rsidRDefault="000F6999" w:rsidP="0057370D">
      <w:pPr>
        <w:pStyle w:val="BodyTextIndent"/>
        <w:widowControl w:val="0"/>
        <w:ind w:firstLine="624"/>
        <w:jc w:val="both"/>
      </w:pPr>
      <w:r w:rsidRPr="00DA6026">
        <w:t xml:space="preserve">Однією з проблем є відсутність дієвих механізмів відповідальності за невиконання зобов’язань підприємствами. </w:t>
      </w:r>
    </w:p>
    <w:p w:rsidR="000F6999" w:rsidRPr="00DA6026" w:rsidRDefault="000F6999" w:rsidP="0057370D">
      <w:pPr>
        <w:pStyle w:val="BodyTextIndent"/>
        <w:widowControl w:val="0"/>
        <w:ind w:firstLine="624"/>
        <w:jc w:val="both"/>
      </w:pPr>
      <w:r w:rsidRPr="00DA6026">
        <w:t>Особливої уваги потребують питання підвищення якості послуг, які надаються підприємствами житлово-комунального господарства.</w:t>
      </w:r>
    </w:p>
    <w:p w:rsidR="000F6999" w:rsidRPr="00DA6026" w:rsidRDefault="000F6999" w:rsidP="0057370D">
      <w:pPr>
        <w:pStyle w:val="BodyTextIndent"/>
        <w:widowControl w:val="0"/>
        <w:ind w:firstLine="624"/>
        <w:jc w:val="both"/>
      </w:pPr>
      <w:r w:rsidRPr="00DA6026">
        <w:t>Низька фінансова спроможність району стримує виконання цільових регіональних програм, насамперед тих, які направлені на розвиток інфраструктури життєзабезпечення населення та розвитку малого бізнесу.</w:t>
      </w:r>
    </w:p>
    <w:p w:rsidR="000F6999" w:rsidRPr="00DA6026" w:rsidRDefault="000F6999" w:rsidP="0057370D">
      <w:pPr>
        <w:pStyle w:val="BodyTextIndent"/>
        <w:widowControl w:val="0"/>
        <w:ind w:firstLine="624"/>
        <w:jc w:val="both"/>
      </w:pPr>
      <w:r w:rsidRPr="00DA6026">
        <w:t>Наступний 2015 рік вимагає зосередженості у вирішенні вищенаведених проблемних питань. Необхідно досягнути приросту обсягів виробництва та реалізації товарної продукції, робіт та послуг, суттєво підвищити ефективність використання природно-ресурсного потенціалу, збільшити обсяги залучення інвестицій (в тому числі іноземних), покращити фінансову спроможність району, впровадити ефективні соціальні програми, що забезпечать підвищення життєвого рівня населення району.</w:t>
      </w:r>
    </w:p>
    <w:p w:rsidR="000F6999" w:rsidRPr="00DA6026" w:rsidRDefault="000F6999" w:rsidP="0057370D">
      <w:pPr>
        <w:pStyle w:val="BodyTextIndent"/>
        <w:widowControl w:val="0"/>
        <w:ind w:firstLine="624"/>
        <w:jc w:val="both"/>
        <w:rPr>
          <w:lang w:val="ru-RU"/>
        </w:rPr>
      </w:pPr>
      <w:r w:rsidRPr="00DA6026">
        <w:t xml:space="preserve">Також проблемним питанням є недостатнє фінансування заходів з відновлення об’єктів комунальної власності пошкоджених паводками 1998, 2001, 2008, 2010 років. Попередня потреба у коштах на відновлення об’єктів, що були пошкоджені становить більше 100 млн. гривень. </w:t>
      </w:r>
    </w:p>
    <w:p w:rsidR="000F6999" w:rsidRPr="00DA6026" w:rsidRDefault="000F6999" w:rsidP="0057370D">
      <w:pPr>
        <w:pStyle w:val="BodyTextIndent"/>
        <w:widowControl w:val="0"/>
        <w:ind w:firstLine="624"/>
        <w:jc w:val="both"/>
      </w:pPr>
      <w:r w:rsidRPr="00DA6026">
        <w:t>Не відповідає нормативним вимогам очистка стічних вод  району, які скидаються в прикордонну р. Тиса, незадовільна санітарно – екологічна ситуація  в акваторії р. Тиса. Тому, необхідно провести реконструкцію очисних споруд та каналізаційних мереж  в м. Рахів, смт. Кобилецька Поляна, смт. Ясіня.</w:t>
      </w:r>
    </w:p>
    <w:p w:rsidR="000F6999" w:rsidRPr="00DA6026" w:rsidRDefault="000F6999" w:rsidP="0057370D">
      <w:pPr>
        <w:pStyle w:val="BodyTextIndent"/>
        <w:widowControl w:val="0"/>
        <w:ind w:firstLine="624"/>
        <w:jc w:val="both"/>
      </w:pPr>
      <w:r w:rsidRPr="00DA6026">
        <w:t xml:space="preserve">Слід зазначити, що підприємства житлово – комунального господарства недостатньо забезпечені спеціальною технікою для прибирання сміття. </w:t>
      </w:r>
    </w:p>
    <w:p w:rsidR="000F6999" w:rsidRPr="00DA6026" w:rsidRDefault="000F6999" w:rsidP="0057370D">
      <w:pPr>
        <w:pStyle w:val="BodyTextIndent"/>
        <w:widowControl w:val="0"/>
        <w:ind w:firstLine="624"/>
        <w:jc w:val="both"/>
      </w:pPr>
      <w:r w:rsidRPr="00DA6026">
        <w:t>Недостатнім є забезпечення закладів охорони здоров’я діагностичним та лікувальним обладнанням, санітарним автотранспортом.</w:t>
      </w:r>
    </w:p>
    <w:p w:rsidR="000F6999" w:rsidRPr="00DA6026" w:rsidRDefault="000F6999" w:rsidP="0057370D">
      <w:pPr>
        <w:pStyle w:val="BodyTextIndent"/>
        <w:widowControl w:val="0"/>
        <w:ind w:firstLine="624"/>
        <w:jc w:val="both"/>
      </w:pPr>
      <w:r w:rsidRPr="00DA6026">
        <w:t>Не на належному рівні знаходиться екологічна свідомість та правова освіта в сфері екологічного та природоохоронного законодавства членів територіальних громад та їх представників в органах місцевого самоврядування.</w:t>
      </w:r>
    </w:p>
    <w:p w:rsidR="000F6999" w:rsidRPr="00DA6026" w:rsidRDefault="000F6999" w:rsidP="0057370D">
      <w:pPr>
        <w:pStyle w:val="BodyTextIndent"/>
        <w:widowControl w:val="0"/>
        <w:ind w:firstLine="624"/>
        <w:jc w:val="both"/>
      </w:pPr>
      <w:r w:rsidRPr="00DA6026">
        <w:t>Відсутній нормативний механізм збереження та використання високогірних лук.</w:t>
      </w:r>
    </w:p>
    <w:p w:rsidR="000F6999" w:rsidRPr="00DA6026" w:rsidRDefault="000F6999" w:rsidP="0057370D">
      <w:pPr>
        <w:pStyle w:val="BodyTextIndent"/>
        <w:widowControl w:val="0"/>
        <w:ind w:firstLine="624"/>
        <w:jc w:val="both"/>
      </w:pPr>
      <w:r w:rsidRPr="00DA6026">
        <w:t>Відсутній механізм оцінки впливу на рекреаційний потенціал природокористування.</w:t>
      </w:r>
    </w:p>
    <w:p w:rsidR="000F6999" w:rsidRPr="00DA6026" w:rsidRDefault="000F6999" w:rsidP="0057370D">
      <w:pPr>
        <w:pStyle w:val="BodyTextIndent"/>
        <w:widowControl w:val="0"/>
        <w:ind w:firstLine="624"/>
        <w:jc w:val="both"/>
      </w:pPr>
      <w:r w:rsidRPr="00DA6026">
        <w:t>Немає системи та механізму забезпечення обліку та оподаткування використання корисних властивостей лісів для культурно – оздоровчих, рекреаційних, спортивних, туристичних і освітньо – виховних цілей та проведення науково – дослідних робіт.</w:t>
      </w:r>
    </w:p>
    <w:p w:rsidR="000F6999" w:rsidRPr="00DA6026" w:rsidRDefault="000F6999" w:rsidP="0057370D">
      <w:pPr>
        <w:pStyle w:val="BodyTextIndent"/>
        <w:widowControl w:val="0"/>
        <w:ind w:firstLine="624"/>
        <w:jc w:val="both"/>
      </w:pPr>
      <w:r w:rsidRPr="00DA6026">
        <w:t>Проблемним питанням для району є неефективне функціонування Координаційної ради Карпатського біосферного заповідника. Недостатньо розвинута інфраструктура по використанню екосистемних послуг.</w:t>
      </w:r>
    </w:p>
    <w:p w:rsidR="000F6999" w:rsidRPr="00DA6026" w:rsidRDefault="000F6999" w:rsidP="0057370D">
      <w:pPr>
        <w:pStyle w:val="BodyTextIndent"/>
        <w:widowControl w:val="0"/>
        <w:ind w:firstLine="624"/>
        <w:jc w:val="both"/>
      </w:pPr>
    </w:p>
    <w:p w:rsidR="000F6999" w:rsidRPr="00DA6026" w:rsidRDefault="000F6999" w:rsidP="0057370D">
      <w:pPr>
        <w:pStyle w:val="BodyTextIndent"/>
        <w:widowControl w:val="0"/>
        <w:ind w:firstLine="624"/>
        <w:jc w:val="both"/>
        <w:rPr>
          <w:lang w:val="ru-RU"/>
        </w:rPr>
      </w:pPr>
    </w:p>
    <w:p w:rsidR="000F6999" w:rsidRPr="00DA6026" w:rsidRDefault="000F6999" w:rsidP="0057370D">
      <w:pPr>
        <w:pStyle w:val="BodyTextIndent"/>
        <w:widowControl w:val="0"/>
        <w:ind w:firstLine="624"/>
        <w:jc w:val="both"/>
        <w:rPr>
          <w:lang w:val="ru-RU"/>
        </w:rPr>
      </w:pPr>
    </w:p>
    <w:p w:rsidR="000F6999" w:rsidRPr="00DA6026" w:rsidRDefault="000F6999" w:rsidP="0057370D">
      <w:pPr>
        <w:pStyle w:val="BodyTextIndent"/>
        <w:widowControl w:val="0"/>
        <w:ind w:firstLine="624"/>
        <w:jc w:val="both"/>
        <w:rPr>
          <w:lang w:val="ru-RU"/>
        </w:rPr>
      </w:pPr>
    </w:p>
    <w:p w:rsidR="000F6999" w:rsidRPr="00DA6026" w:rsidRDefault="000F6999" w:rsidP="0057370D">
      <w:pPr>
        <w:pStyle w:val="BodyText"/>
        <w:ind w:firstLine="720"/>
        <w:jc w:val="center"/>
        <w:rPr>
          <w:b/>
          <w:bCs/>
          <w:sz w:val="28"/>
          <w:szCs w:val="28"/>
        </w:rPr>
      </w:pPr>
    </w:p>
    <w:p w:rsidR="000F6999" w:rsidRPr="00DA6026" w:rsidRDefault="000F6999" w:rsidP="0057370D">
      <w:pPr>
        <w:pStyle w:val="BodyText"/>
        <w:jc w:val="center"/>
        <w:rPr>
          <w:b/>
          <w:bCs/>
          <w:sz w:val="28"/>
          <w:szCs w:val="28"/>
        </w:rPr>
      </w:pPr>
      <w:r w:rsidRPr="00DA6026">
        <w:rPr>
          <w:b/>
          <w:bCs/>
          <w:sz w:val="28"/>
          <w:szCs w:val="28"/>
        </w:rPr>
        <w:t xml:space="preserve">Основні напрями підвищення економічної активності, </w:t>
      </w:r>
    </w:p>
    <w:p w:rsidR="000F6999" w:rsidRPr="00DA6026" w:rsidRDefault="000F6999" w:rsidP="0057370D">
      <w:pPr>
        <w:pStyle w:val="BodyText"/>
        <w:jc w:val="center"/>
        <w:rPr>
          <w:b/>
          <w:bCs/>
          <w:sz w:val="28"/>
          <w:szCs w:val="28"/>
        </w:rPr>
      </w:pPr>
      <w:r w:rsidRPr="00DA6026">
        <w:rPr>
          <w:b/>
          <w:bCs/>
          <w:sz w:val="28"/>
          <w:szCs w:val="28"/>
        </w:rPr>
        <w:t>збільшення доходів місцевих бюджетів, вирішення соціальних питань</w:t>
      </w:r>
    </w:p>
    <w:p w:rsidR="000F6999" w:rsidRPr="00DA6026" w:rsidRDefault="000F6999" w:rsidP="0057370D">
      <w:pPr>
        <w:pStyle w:val="BodyText"/>
        <w:ind w:firstLine="720"/>
        <w:jc w:val="both"/>
        <w:rPr>
          <w:sz w:val="28"/>
          <w:szCs w:val="28"/>
        </w:rPr>
      </w:pPr>
    </w:p>
    <w:p w:rsidR="000F6999" w:rsidRPr="00DA6026" w:rsidRDefault="000F6999" w:rsidP="0057370D">
      <w:pPr>
        <w:pStyle w:val="Just"/>
        <w:rPr>
          <w:noProof/>
          <w:sz w:val="28"/>
          <w:szCs w:val="28"/>
          <w:lang w:val="uk-UA"/>
        </w:rPr>
      </w:pPr>
      <w:r w:rsidRPr="00DA6026">
        <w:rPr>
          <w:noProof/>
          <w:sz w:val="28"/>
          <w:szCs w:val="28"/>
          <w:lang w:val="uk-UA"/>
        </w:rPr>
        <w:t>Головною  метою є створення умов для сталого економічного зростання та підвищення рівня добробуту населення.</w:t>
      </w:r>
    </w:p>
    <w:p w:rsidR="000F6999" w:rsidRPr="00DA6026" w:rsidRDefault="000F6999" w:rsidP="0057370D">
      <w:pPr>
        <w:pStyle w:val="BodyText"/>
        <w:ind w:firstLine="720"/>
        <w:jc w:val="both"/>
        <w:rPr>
          <w:sz w:val="28"/>
          <w:szCs w:val="28"/>
        </w:rPr>
      </w:pPr>
    </w:p>
    <w:p w:rsidR="000F6999" w:rsidRPr="00DA6026" w:rsidRDefault="000F6999" w:rsidP="0057370D">
      <w:pPr>
        <w:pStyle w:val="BodyText"/>
        <w:ind w:firstLine="720"/>
        <w:jc w:val="both"/>
        <w:rPr>
          <w:sz w:val="28"/>
          <w:szCs w:val="28"/>
        </w:rPr>
      </w:pPr>
      <w:r w:rsidRPr="00DA6026">
        <w:rPr>
          <w:sz w:val="28"/>
          <w:szCs w:val="28"/>
        </w:rPr>
        <w:t>Пріоритетними напрямками діяльності на наступний рік  будуть:</w:t>
      </w:r>
    </w:p>
    <w:p w:rsidR="000F6999" w:rsidRPr="00DA6026" w:rsidRDefault="000F6999" w:rsidP="0057370D">
      <w:pPr>
        <w:pStyle w:val="BodyText"/>
        <w:numPr>
          <w:ilvl w:val="0"/>
          <w:numId w:val="1"/>
        </w:numPr>
        <w:jc w:val="both"/>
        <w:rPr>
          <w:sz w:val="28"/>
          <w:szCs w:val="28"/>
        </w:rPr>
      </w:pPr>
      <w:r w:rsidRPr="00DA6026">
        <w:rPr>
          <w:sz w:val="28"/>
          <w:szCs w:val="28"/>
        </w:rPr>
        <w:t>розвиток туристично-оздоровчого комплексу та його інфраструктури;</w:t>
      </w:r>
    </w:p>
    <w:p w:rsidR="000F6999" w:rsidRPr="00DA6026" w:rsidRDefault="000F6999" w:rsidP="0057370D">
      <w:pPr>
        <w:pStyle w:val="BodyText"/>
        <w:numPr>
          <w:ilvl w:val="0"/>
          <w:numId w:val="1"/>
        </w:numPr>
        <w:jc w:val="both"/>
        <w:rPr>
          <w:sz w:val="28"/>
          <w:szCs w:val="28"/>
        </w:rPr>
      </w:pPr>
      <w:r w:rsidRPr="00DA6026">
        <w:rPr>
          <w:sz w:val="28"/>
          <w:szCs w:val="28"/>
        </w:rPr>
        <w:t>ефективне природокористування;</w:t>
      </w:r>
    </w:p>
    <w:p w:rsidR="000F6999" w:rsidRPr="00DA6026" w:rsidRDefault="000F6999" w:rsidP="0057370D">
      <w:pPr>
        <w:pStyle w:val="BodyText"/>
        <w:numPr>
          <w:ilvl w:val="0"/>
          <w:numId w:val="1"/>
        </w:numPr>
        <w:jc w:val="both"/>
        <w:rPr>
          <w:sz w:val="28"/>
          <w:szCs w:val="28"/>
        </w:rPr>
      </w:pPr>
      <w:r w:rsidRPr="00DA6026">
        <w:rPr>
          <w:sz w:val="28"/>
          <w:szCs w:val="28"/>
        </w:rPr>
        <w:t>забезпечення ефективного захисту територій району від природних і техногенних катастроф;</w:t>
      </w:r>
    </w:p>
    <w:p w:rsidR="000F6999" w:rsidRPr="00DA6026" w:rsidRDefault="000F6999" w:rsidP="0057370D">
      <w:pPr>
        <w:pStyle w:val="BodyText"/>
        <w:numPr>
          <w:ilvl w:val="0"/>
          <w:numId w:val="1"/>
        </w:numPr>
        <w:jc w:val="both"/>
        <w:rPr>
          <w:sz w:val="28"/>
          <w:szCs w:val="28"/>
        </w:rPr>
      </w:pPr>
      <w:r w:rsidRPr="00DA6026">
        <w:rPr>
          <w:sz w:val="28"/>
          <w:szCs w:val="28"/>
        </w:rPr>
        <w:t>збереження культурної та історичної спадщини;</w:t>
      </w:r>
    </w:p>
    <w:p w:rsidR="000F6999" w:rsidRPr="00DA6026" w:rsidRDefault="000F6999" w:rsidP="0057370D">
      <w:pPr>
        <w:pStyle w:val="BodyText"/>
        <w:numPr>
          <w:ilvl w:val="0"/>
          <w:numId w:val="1"/>
        </w:numPr>
        <w:jc w:val="both"/>
        <w:rPr>
          <w:sz w:val="28"/>
          <w:szCs w:val="28"/>
        </w:rPr>
      </w:pPr>
      <w:r w:rsidRPr="00DA6026">
        <w:rPr>
          <w:sz w:val="28"/>
          <w:szCs w:val="28"/>
        </w:rPr>
        <w:t>енергозберігаючі заходи у сфері житлово-комунального господарства.</w:t>
      </w:r>
    </w:p>
    <w:p w:rsidR="000F6999" w:rsidRPr="00DA6026" w:rsidRDefault="000F6999" w:rsidP="0057370D">
      <w:pPr>
        <w:pStyle w:val="BodyText"/>
        <w:ind w:left="720"/>
        <w:jc w:val="both"/>
        <w:rPr>
          <w:sz w:val="28"/>
          <w:szCs w:val="28"/>
        </w:rPr>
      </w:pPr>
    </w:p>
    <w:p w:rsidR="000F6999" w:rsidRPr="00DA6026" w:rsidRDefault="000F6999" w:rsidP="0057370D">
      <w:pPr>
        <w:pStyle w:val="BodyText"/>
        <w:ind w:firstLine="720"/>
        <w:jc w:val="both"/>
        <w:rPr>
          <w:sz w:val="28"/>
          <w:szCs w:val="28"/>
        </w:rPr>
      </w:pPr>
      <w:r w:rsidRPr="00DA6026">
        <w:rPr>
          <w:sz w:val="28"/>
          <w:szCs w:val="28"/>
        </w:rPr>
        <w:t>Основними заходами даних напрямків буде:</w:t>
      </w:r>
    </w:p>
    <w:p w:rsidR="000F6999" w:rsidRPr="00DA6026" w:rsidRDefault="000F6999" w:rsidP="0057370D">
      <w:pPr>
        <w:pStyle w:val="BodyText"/>
        <w:jc w:val="both"/>
        <w:rPr>
          <w:b/>
          <w:bCs/>
          <w:i/>
          <w:iCs/>
          <w:sz w:val="28"/>
          <w:szCs w:val="28"/>
        </w:rPr>
      </w:pPr>
      <w:r w:rsidRPr="00DA6026">
        <w:rPr>
          <w:b/>
          <w:bCs/>
          <w:i/>
          <w:iCs/>
          <w:sz w:val="28"/>
          <w:szCs w:val="28"/>
        </w:rPr>
        <w:t>в туристично-рекреаційній галузі:</w:t>
      </w:r>
    </w:p>
    <w:p w:rsidR="000F6999" w:rsidRPr="00DA6026" w:rsidRDefault="000F6999" w:rsidP="0057370D">
      <w:pPr>
        <w:pStyle w:val="BodyText"/>
        <w:ind w:firstLine="720"/>
        <w:jc w:val="both"/>
        <w:rPr>
          <w:sz w:val="28"/>
          <w:szCs w:val="28"/>
        </w:rPr>
      </w:pPr>
      <w:r w:rsidRPr="00DA6026">
        <w:rPr>
          <w:sz w:val="28"/>
          <w:szCs w:val="28"/>
        </w:rPr>
        <w:t xml:space="preserve">розвиток пріоритетних для гірської Рахівщини видів туризму (зимової рекреації, оздоровчо-лікувального туризму з використанням мінеральних  вод); </w:t>
      </w:r>
    </w:p>
    <w:p w:rsidR="000F6999" w:rsidRPr="00DA6026" w:rsidRDefault="000F6999" w:rsidP="0057370D">
      <w:pPr>
        <w:pStyle w:val="BodyText"/>
        <w:ind w:firstLine="720"/>
        <w:jc w:val="both"/>
        <w:rPr>
          <w:sz w:val="28"/>
          <w:szCs w:val="28"/>
        </w:rPr>
      </w:pPr>
      <w:r w:rsidRPr="00DA6026">
        <w:rPr>
          <w:sz w:val="28"/>
          <w:szCs w:val="28"/>
        </w:rPr>
        <w:t>відродження, збереження та розвиток народних промислів;</w:t>
      </w:r>
    </w:p>
    <w:p w:rsidR="000F6999" w:rsidRPr="00DA6026" w:rsidRDefault="000F6999" w:rsidP="0057370D">
      <w:pPr>
        <w:pStyle w:val="BodyText"/>
        <w:ind w:firstLine="720"/>
        <w:jc w:val="both"/>
        <w:rPr>
          <w:sz w:val="28"/>
          <w:szCs w:val="28"/>
        </w:rPr>
      </w:pPr>
      <w:r w:rsidRPr="00DA6026">
        <w:rPr>
          <w:sz w:val="28"/>
          <w:szCs w:val="28"/>
        </w:rPr>
        <w:t>створення сучасних та конкурентноздатних туристичних комплексів;</w:t>
      </w:r>
    </w:p>
    <w:p w:rsidR="000F6999" w:rsidRPr="00DA6026" w:rsidRDefault="000F6999" w:rsidP="0057370D">
      <w:pPr>
        <w:pStyle w:val="BodyText"/>
        <w:ind w:firstLine="720"/>
        <w:jc w:val="both"/>
        <w:rPr>
          <w:sz w:val="28"/>
          <w:szCs w:val="28"/>
        </w:rPr>
      </w:pPr>
      <w:r w:rsidRPr="00DA6026">
        <w:rPr>
          <w:sz w:val="28"/>
          <w:szCs w:val="28"/>
        </w:rPr>
        <w:t>проведення повної інвентаризації об’єктів туризму та рекреації в районі. Здійснення на полонині Драгобрат картографічної інвентаризації;</w:t>
      </w:r>
    </w:p>
    <w:p w:rsidR="000F6999" w:rsidRPr="00DA6026" w:rsidRDefault="000F6999" w:rsidP="0057370D">
      <w:pPr>
        <w:pStyle w:val="BodyText"/>
        <w:ind w:firstLine="720"/>
        <w:jc w:val="both"/>
        <w:rPr>
          <w:sz w:val="28"/>
          <w:szCs w:val="28"/>
        </w:rPr>
      </w:pPr>
      <w:r w:rsidRPr="00DA6026">
        <w:rPr>
          <w:sz w:val="28"/>
          <w:szCs w:val="28"/>
        </w:rPr>
        <w:t>визначаються перспективні земельні ділянки для розвитку цієї галузі, на сесії районної ради затверджений Порядок проведення земельних аукціонів (аналогічний обласному);</w:t>
      </w:r>
    </w:p>
    <w:p w:rsidR="000F6999" w:rsidRPr="00DA6026" w:rsidRDefault="000F6999" w:rsidP="00AA60FA">
      <w:pPr>
        <w:pStyle w:val="BodyText"/>
        <w:ind w:firstLine="720"/>
        <w:jc w:val="both"/>
        <w:rPr>
          <w:sz w:val="28"/>
          <w:szCs w:val="28"/>
        </w:rPr>
      </w:pPr>
      <w:r w:rsidRPr="00DA6026">
        <w:rPr>
          <w:sz w:val="28"/>
          <w:szCs w:val="28"/>
        </w:rPr>
        <w:t>розробляється Порядок проведення інвестиційних конкурсів та проектів;</w:t>
      </w:r>
    </w:p>
    <w:p w:rsidR="000F6999" w:rsidRPr="00DA6026" w:rsidRDefault="000F6999" w:rsidP="00AA60FA">
      <w:pPr>
        <w:pStyle w:val="BodyText"/>
        <w:tabs>
          <w:tab w:val="left" w:pos="987"/>
        </w:tabs>
        <w:ind w:firstLine="720"/>
        <w:jc w:val="both"/>
        <w:rPr>
          <w:sz w:val="28"/>
          <w:szCs w:val="28"/>
        </w:rPr>
      </w:pPr>
      <w:r w:rsidRPr="00DA6026">
        <w:rPr>
          <w:sz w:val="28"/>
          <w:szCs w:val="28"/>
        </w:rPr>
        <w:t>відновлення та будівництво під’їзних  доріг до туристично-рекреаційних територій (полонина Драгобрат, ур. Козьмещик,  гірська дорога Рахів –Косівська Поляна);</w:t>
      </w:r>
    </w:p>
    <w:p w:rsidR="000F6999" w:rsidRPr="00DA6026" w:rsidRDefault="000F6999" w:rsidP="00AA60FA">
      <w:pPr>
        <w:spacing w:line="276" w:lineRule="auto"/>
        <w:ind w:firstLine="720"/>
        <w:jc w:val="both"/>
        <w:rPr>
          <w:sz w:val="28"/>
          <w:szCs w:val="28"/>
        </w:rPr>
      </w:pPr>
      <w:r w:rsidRPr="00DA6026">
        <w:rPr>
          <w:sz w:val="28"/>
          <w:szCs w:val="28"/>
        </w:rPr>
        <w:t>проведення оцінки стану рекреаційного та екотуристичного потенціалу району і розробити програму його охорони та сталого використання;</w:t>
      </w:r>
    </w:p>
    <w:p w:rsidR="000F6999" w:rsidRPr="00DA6026" w:rsidRDefault="000F6999" w:rsidP="00AA60FA">
      <w:pPr>
        <w:spacing w:line="276" w:lineRule="auto"/>
        <w:ind w:firstLine="720"/>
        <w:jc w:val="both"/>
        <w:rPr>
          <w:sz w:val="28"/>
          <w:szCs w:val="28"/>
        </w:rPr>
      </w:pPr>
      <w:r w:rsidRPr="00DA6026">
        <w:rPr>
          <w:sz w:val="28"/>
          <w:szCs w:val="28"/>
        </w:rPr>
        <w:t xml:space="preserve"> забезпечення створення туристично-інформаційних центрів;</w:t>
      </w:r>
    </w:p>
    <w:p w:rsidR="000F6999" w:rsidRPr="00DA6026" w:rsidRDefault="000F6999" w:rsidP="00AA60FA">
      <w:pPr>
        <w:spacing w:line="276" w:lineRule="auto"/>
        <w:ind w:firstLine="720"/>
        <w:jc w:val="both"/>
        <w:rPr>
          <w:sz w:val="28"/>
          <w:szCs w:val="28"/>
        </w:rPr>
      </w:pPr>
      <w:r w:rsidRPr="00DA6026">
        <w:rPr>
          <w:sz w:val="28"/>
          <w:szCs w:val="28"/>
        </w:rPr>
        <w:t>сприяння розвитку сільського туризму;</w:t>
      </w:r>
    </w:p>
    <w:p w:rsidR="000F6999" w:rsidRPr="00DA6026" w:rsidRDefault="000F6999" w:rsidP="00AA60FA">
      <w:pPr>
        <w:spacing w:line="276" w:lineRule="auto"/>
        <w:ind w:firstLine="720"/>
        <w:jc w:val="both"/>
        <w:rPr>
          <w:sz w:val="28"/>
          <w:szCs w:val="28"/>
        </w:rPr>
      </w:pPr>
      <w:r w:rsidRPr="00DA6026">
        <w:rPr>
          <w:sz w:val="28"/>
          <w:szCs w:val="28"/>
        </w:rPr>
        <w:t>створення Музею Тиси у місті Рахів;</w:t>
      </w:r>
    </w:p>
    <w:p w:rsidR="000F6999" w:rsidRPr="00DA6026" w:rsidRDefault="000F6999" w:rsidP="00AA60FA">
      <w:pPr>
        <w:spacing w:line="276" w:lineRule="auto"/>
        <w:ind w:firstLine="720"/>
        <w:jc w:val="both"/>
        <w:rPr>
          <w:sz w:val="28"/>
          <w:szCs w:val="28"/>
        </w:rPr>
      </w:pPr>
      <w:r w:rsidRPr="00DA6026">
        <w:rPr>
          <w:snapToGrid w:val="0"/>
          <w:sz w:val="28"/>
          <w:szCs w:val="28"/>
        </w:rPr>
        <w:t>відновлення Старої Гаті на річці Говерла  та створення Музею історії лісокористування;</w:t>
      </w:r>
    </w:p>
    <w:p w:rsidR="000F6999" w:rsidRPr="00DA6026" w:rsidRDefault="000F6999" w:rsidP="00AA60FA">
      <w:pPr>
        <w:spacing w:line="276" w:lineRule="auto"/>
        <w:ind w:firstLine="720"/>
        <w:jc w:val="both"/>
        <w:rPr>
          <w:sz w:val="28"/>
          <w:szCs w:val="28"/>
        </w:rPr>
      </w:pPr>
      <w:r w:rsidRPr="00DA6026">
        <w:rPr>
          <w:sz w:val="28"/>
          <w:szCs w:val="28"/>
        </w:rPr>
        <w:t>створення Центру Сходження на Говерлу (ур. Козьмещик Петрос-Говерлянського ПНДВ Карпатського біосферного заповідника);</w:t>
      </w:r>
    </w:p>
    <w:p w:rsidR="000F6999" w:rsidRPr="00DA6026" w:rsidRDefault="000F6999" w:rsidP="00AA60FA">
      <w:pPr>
        <w:spacing w:line="276" w:lineRule="auto"/>
        <w:ind w:firstLine="720"/>
        <w:jc w:val="both"/>
        <w:rPr>
          <w:sz w:val="28"/>
          <w:szCs w:val="28"/>
        </w:rPr>
      </w:pPr>
      <w:r w:rsidRPr="00DA6026">
        <w:rPr>
          <w:sz w:val="28"/>
          <w:szCs w:val="28"/>
        </w:rPr>
        <w:t>створення туристичних маршрутів (пішохідних, велосипедних, кінних тощо) та екологічних стежок;</w:t>
      </w:r>
    </w:p>
    <w:p w:rsidR="000F6999" w:rsidRPr="00DA6026" w:rsidRDefault="000F6999" w:rsidP="0057370D">
      <w:pPr>
        <w:pStyle w:val="BodyText"/>
        <w:tabs>
          <w:tab w:val="left" w:pos="987"/>
        </w:tabs>
        <w:ind w:firstLine="720"/>
        <w:jc w:val="both"/>
        <w:rPr>
          <w:sz w:val="28"/>
          <w:szCs w:val="28"/>
        </w:rPr>
      </w:pPr>
    </w:p>
    <w:p w:rsidR="000F6999" w:rsidRPr="00DA6026" w:rsidRDefault="000F6999" w:rsidP="0057370D">
      <w:pPr>
        <w:pStyle w:val="BodyText"/>
        <w:jc w:val="both"/>
        <w:rPr>
          <w:b/>
          <w:bCs/>
          <w:i/>
          <w:iCs/>
          <w:sz w:val="28"/>
          <w:szCs w:val="28"/>
        </w:rPr>
      </w:pPr>
      <w:r w:rsidRPr="00DA6026">
        <w:rPr>
          <w:b/>
          <w:bCs/>
          <w:i/>
          <w:iCs/>
          <w:sz w:val="28"/>
          <w:szCs w:val="28"/>
        </w:rPr>
        <w:t>в галузі ефективного природокористування:</w:t>
      </w:r>
    </w:p>
    <w:p w:rsidR="000F6999" w:rsidRPr="00DA6026" w:rsidRDefault="000F6999" w:rsidP="0057370D">
      <w:pPr>
        <w:tabs>
          <w:tab w:val="num" w:pos="0"/>
        </w:tabs>
        <w:ind w:firstLine="540"/>
        <w:jc w:val="both"/>
        <w:rPr>
          <w:sz w:val="28"/>
          <w:szCs w:val="28"/>
        </w:rPr>
      </w:pPr>
      <w:r w:rsidRPr="00DA6026">
        <w:rPr>
          <w:sz w:val="28"/>
          <w:szCs w:val="28"/>
        </w:rPr>
        <w:t>Спільно з державними лісогосподарськими підприємствами:</w:t>
      </w:r>
    </w:p>
    <w:p w:rsidR="000F6999" w:rsidRPr="00DA6026" w:rsidRDefault="000F6999" w:rsidP="0057370D">
      <w:pPr>
        <w:ind w:firstLine="540"/>
        <w:jc w:val="both"/>
        <w:rPr>
          <w:sz w:val="28"/>
          <w:szCs w:val="28"/>
        </w:rPr>
      </w:pPr>
      <w:r w:rsidRPr="00DA6026">
        <w:rPr>
          <w:sz w:val="28"/>
          <w:szCs w:val="28"/>
        </w:rPr>
        <w:t>розробити концепцію задоволення підприємств меблевої та деревообробної галузей району діловою деревиною, за рахунок власних лісосировинних ресурсів;</w:t>
      </w:r>
    </w:p>
    <w:p w:rsidR="000F6999" w:rsidRPr="00DA6026" w:rsidRDefault="000F6999" w:rsidP="0057370D">
      <w:pPr>
        <w:ind w:firstLine="540"/>
        <w:jc w:val="both"/>
        <w:rPr>
          <w:sz w:val="28"/>
          <w:szCs w:val="28"/>
        </w:rPr>
      </w:pPr>
      <w:r w:rsidRPr="00DA6026">
        <w:rPr>
          <w:sz w:val="28"/>
          <w:szCs w:val="28"/>
        </w:rPr>
        <w:t>створення та відновлення захисних деревно-чагарникових угрупувань на верхній межі лісового поясу;</w:t>
      </w:r>
    </w:p>
    <w:p w:rsidR="000F6999" w:rsidRPr="00DA6026" w:rsidRDefault="000F6999" w:rsidP="0057370D">
      <w:pPr>
        <w:ind w:firstLine="540"/>
        <w:jc w:val="both"/>
        <w:rPr>
          <w:sz w:val="28"/>
          <w:szCs w:val="28"/>
        </w:rPr>
      </w:pPr>
      <w:r w:rsidRPr="00DA6026">
        <w:rPr>
          <w:sz w:val="28"/>
          <w:szCs w:val="28"/>
        </w:rPr>
        <w:t>створення захисних лісових насаджень уздовж малих річок;</w:t>
      </w:r>
    </w:p>
    <w:p w:rsidR="000F6999" w:rsidRPr="00DA6026" w:rsidRDefault="000F6999" w:rsidP="0057370D">
      <w:pPr>
        <w:ind w:firstLine="540"/>
        <w:jc w:val="both"/>
        <w:rPr>
          <w:sz w:val="28"/>
          <w:szCs w:val="28"/>
        </w:rPr>
      </w:pPr>
      <w:r w:rsidRPr="00DA6026">
        <w:rPr>
          <w:sz w:val="28"/>
          <w:szCs w:val="28"/>
        </w:rPr>
        <w:t>нарощування природоохоронного потенціалу лісів, збереження їх біологічного різноманіття;</w:t>
      </w:r>
    </w:p>
    <w:p w:rsidR="000F6999" w:rsidRPr="00DA6026" w:rsidRDefault="000F6999" w:rsidP="0057370D">
      <w:pPr>
        <w:ind w:firstLine="540"/>
        <w:jc w:val="both"/>
        <w:rPr>
          <w:sz w:val="28"/>
          <w:szCs w:val="28"/>
        </w:rPr>
      </w:pPr>
      <w:r w:rsidRPr="00DA6026">
        <w:rPr>
          <w:sz w:val="28"/>
          <w:szCs w:val="28"/>
        </w:rPr>
        <w:t>розвиток мережі лісових доріг;</w:t>
      </w:r>
    </w:p>
    <w:p w:rsidR="000F6999" w:rsidRPr="00DA6026" w:rsidRDefault="000F6999" w:rsidP="0057370D">
      <w:pPr>
        <w:ind w:firstLine="540"/>
        <w:jc w:val="both"/>
        <w:rPr>
          <w:sz w:val="28"/>
          <w:szCs w:val="28"/>
        </w:rPr>
      </w:pPr>
      <w:r w:rsidRPr="00DA6026">
        <w:rPr>
          <w:sz w:val="28"/>
          <w:szCs w:val="28"/>
        </w:rPr>
        <w:t>впровадження природозберігаючих технологій при заготівлях та вивезенню деревини;</w:t>
      </w:r>
    </w:p>
    <w:p w:rsidR="000F6999" w:rsidRPr="00DA6026" w:rsidRDefault="000F6999" w:rsidP="0057370D">
      <w:pPr>
        <w:pStyle w:val="BodyText"/>
        <w:ind w:firstLine="540"/>
        <w:jc w:val="both"/>
        <w:rPr>
          <w:sz w:val="28"/>
          <w:szCs w:val="28"/>
        </w:rPr>
      </w:pPr>
      <w:r w:rsidRPr="00DA6026">
        <w:rPr>
          <w:sz w:val="28"/>
          <w:szCs w:val="28"/>
        </w:rPr>
        <w:t>забезпечення державного контролю за станом дотримання природоохоронного законодавства у лісах та реалізація положень Закону України „Про мораторій на проведення суцільних рубок на гірських схилах в ялицево-букових лісах Карпатського регіону”;</w:t>
      </w:r>
    </w:p>
    <w:p w:rsidR="000F6999" w:rsidRPr="00DA6026" w:rsidRDefault="000F6999" w:rsidP="0057370D">
      <w:pPr>
        <w:pStyle w:val="BodyText"/>
        <w:ind w:firstLine="540"/>
        <w:jc w:val="both"/>
        <w:rPr>
          <w:sz w:val="28"/>
          <w:szCs w:val="28"/>
        </w:rPr>
      </w:pPr>
      <w:r w:rsidRPr="00DA6026">
        <w:rPr>
          <w:sz w:val="28"/>
          <w:szCs w:val="28"/>
        </w:rPr>
        <w:t>нарощення екологічного та ресурсного потенціалу лісів шляхом продовження заходів по створенню лісових насаджень в обсягах, що перевищують їх вирубування;</w:t>
      </w:r>
    </w:p>
    <w:p w:rsidR="000F6999" w:rsidRPr="00DA6026" w:rsidRDefault="000F6999" w:rsidP="004D66F4">
      <w:pPr>
        <w:pStyle w:val="BodyText"/>
        <w:ind w:firstLine="709"/>
        <w:jc w:val="both"/>
        <w:rPr>
          <w:sz w:val="28"/>
          <w:szCs w:val="28"/>
        </w:rPr>
      </w:pPr>
      <w:r w:rsidRPr="00DA6026">
        <w:rPr>
          <w:sz w:val="28"/>
          <w:szCs w:val="28"/>
        </w:rPr>
        <w:t>формування екологічної свідомості через системи культури, шкільної та дошкільної освіти;</w:t>
      </w:r>
    </w:p>
    <w:p w:rsidR="000F6999" w:rsidRPr="00DA6026" w:rsidRDefault="000F6999" w:rsidP="0057370D">
      <w:pPr>
        <w:pStyle w:val="BodyText"/>
        <w:ind w:firstLine="540"/>
        <w:jc w:val="both"/>
        <w:rPr>
          <w:sz w:val="28"/>
          <w:szCs w:val="28"/>
        </w:rPr>
      </w:pPr>
      <w:r w:rsidRPr="00DA6026">
        <w:rPr>
          <w:sz w:val="28"/>
          <w:szCs w:val="28"/>
        </w:rPr>
        <w:t>формування книжкового та відео фондів в бібліотеках системи культури, шкільної та дошкільної освіти для забезпечення формування екологічної свідомості;</w:t>
      </w:r>
    </w:p>
    <w:p w:rsidR="000F6999" w:rsidRPr="00DA6026" w:rsidRDefault="000F6999" w:rsidP="0057370D">
      <w:pPr>
        <w:pStyle w:val="BodyText"/>
        <w:ind w:firstLine="540"/>
        <w:jc w:val="both"/>
        <w:rPr>
          <w:sz w:val="28"/>
          <w:szCs w:val="28"/>
        </w:rPr>
      </w:pPr>
      <w:r w:rsidRPr="00DA6026">
        <w:rPr>
          <w:sz w:val="28"/>
          <w:szCs w:val="28"/>
        </w:rPr>
        <w:t>розміщення на постійній основі соціальної реклами, спрямованої на формування у населення екологічної свідомості, популяризацію територій та об’єктів природно – заповідного фонду, в тому числі Карпатського біосферного заповідника;</w:t>
      </w:r>
    </w:p>
    <w:p w:rsidR="000F6999" w:rsidRPr="00DA6026" w:rsidRDefault="000F6999" w:rsidP="0057370D">
      <w:pPr>
        <w:pStyle w:val="BodyText"/>
        <w:ind w:firstLine="540"/>
        <w:jc w:val="both"/>
        <w:rPr>
          <w:sz w:val="28"/>
          <w:szCs w:val="28"/>
        </w:rPr>
      </w:pPr>
      <w:r w:rsidRPr="00DA6026">
        <w:rPr>
          <w:sz w:val="28"/>
          <w:szCs w:val="28"/>
        </w:rPr>
        <w:t>проведення навчання представників територіальних громад в органах місцевого самоврядування (депутатів місцевих рад) та членів виконавчих комітетів;</w:t>
      </w:r>
    </w:p>
    <w:p w:rsidR="000F6999" w:rsidRPr="00DA6026" w:rsidRDefault="000F6999" w:rsidP="0057370D">
      <w:pPr>
        <w:pStyle w:val="BodyText"/>
        <w:ind w:firstLine="540"/>
        <w:jc w:val="both"/>
        <w:rPr>
          <w:sz w:val="28"/>
          <w:szCs w:val="28"/>
        </w:rPr>
      </w:pPr>
      <w:r w:rsidRPr="00DA6026">
        <w:rPr>
          <w:sz w:val="28"/>
          <w:szCs w:val="28"/>
        </w:rPr>
        <w:t>розроблення та забезпечення прийняття Положення про механізм збереження та використання високогірних лук;</w:t>
      </w:r>
    </w:p>
    <w:p w:rsidR="000F6999" w:rsidRPr="00DA6026" w:rsidRDefault="000F6999" w:rsidP="0057370D">
      <w:pPr>
        <w:pStyle w:val="BodyText"/>
        <w:ind w:firstLine="540"/>
        <w:jc w:val="both"/>
        <w:rPr>
          <w:sz w:val="28"/>
          <w:szCs w:val="28"/>
        </w:rPr>
      </w:pPr>
      <w:r w:rsidRPr="00DA6026">
        <w:rPr>
          <w:sz w:val="28"/>
          <w:szCs w:val="28"/>
        </w:rPr>
        <w:t>забезпечення ефективного використання корисних властивостей лісів для культурно – оздоровчих, рекреаційних, спортивних, туристичних і освітньо – виховних цілей та проведення науково – дослідних робіт;</w:t>
      </w:r>
    </w:p>
    <w:p w:rsidR="000F6999" w:rsidRPr="00DA6026" w:rsidRDefault="000F6999" w:rsidP="0057370D">
      <w:pPr>
        <w:pStyle w:val="BodyText"/>
        <w:ind w:firstLine="540"/>
        <w:jc w:val="both"/>
        <w:rPr>
          <w:sz w:val="28"/>
          <w:szCs w:val="28"/>
        </w:rPr>
      </w:pPr>
      <w:r w:rsidRPr="00DA6026">
        <w:rPr>
          <w:sz w:val="28"/>
          <w:szCs w:val="28"/>
        </w:rPr>
        <w:t>включення до Програми зайнятості району механізмів стимулювання підприємницької діяльності та самозайнятості членів територіальних громад на основі використання екосистемних послуг (збір та переробка дикоростучих плодів та ягід, грибів, екотуризму, зелений туризм та інше).</w:t>
      </w:r>
    </w:p>
    <w:p w:rsidR="000F6999" w:rsidRPr="00DA6026" w:rsidRDefault="000F6999" w:rsidP="0057370D">
      <w:pPr>
        <w:tabs>
          <w:tab w:val="num" w:pos="0"/>
        </w:tabs>
        <w:ind w:firstLine="540"/>
        <w:jc w:val="center"/>
        <w:rPr>
          <w:b/>
          <w:bCs/>
          <w:sz w:val="28"/>
          <w:szCs w:val="28"/>
        </w:rPr>
      </w:pPr>
    </w:p>
    <w:p w:rsidR="000F6999" w:rsidRPr="00DA6026" w:rsidRDefault="000F6999" w:rsidP="0057370D">
      <w:pPr>
        <w:tabs>
          <w:tab w:val="num" w:pos="0"/>
        </w:tabs>
        <w:ind w:firstLine="540"/>
        <w:jc w:val="both"/>
        <w:rPr>
          <w:sz w:val="28"/>
          <w:szCs w:val="28"/>
        </w:rPr>
      </w:pPr>
      <w:r w:rsidRPr="00DA6026">
        <w:rPr>
          <w:sz w:val="28"/>
          <w:szCs w:val="28"/>
        </w:rPr>
        <w:t>Підвищення рівня та ефективне використання мінерально-сировинних ресурсів буде досягнуто шляхом:</w:t>
      </w:r>
    </w:p>
    <w:p w:rsidR="000F6999" w:rsidRPr="00DA6026" w:rsidRDefault="000F6999" w:rsidP="0057370D">
      <w:pPr>
        <w:ind w:firstLine="540"/>
        <w:jc w:val="both"/>
        <w:rPr>
          <w:sz w:val="28"/>
          <w:szCs w:val="28"/>
        </w:rPr>
      </w:pPr>
      <w:r w:rsidRPr="00DA6026">
        <w:rPr>
          <w:sz w:val="28"/>
          <w:szCs w:val="28"/>
        </w:rPr>
        <w:t>посилення державного контролю за раціональним використанням надр, виконанням особливих умов спеціальних дозволів на користування надрами, вимог програм робіт (бізнес-планів), проектів розробки та технологічних схем при розробці родовищ корисних копалин.</w:t>
      </w:r>
    </w:p>
    <w:p w:rsidR="000F6999" w:rsidRPr="00DA6026" w:rsidRDefault="000F6999" w:rsidP="0057370D">
      <w:pPr>
        <w:pStyle w:val="BodyText"/>
        <w:jc w:val="both"/>
        <w:rPr>
          <w:b/>
          <w:bCs/>
          <w:i/>
          <w:iCs/>
          <w:sz w:val="28"/>
          <w:szCs w:val="28"/>
        </w:rPr>
      </w:pPr>
      <w:r w:rsidRPr="00DA6026">
        <w:rPr>
          <w:b/>
          <w:bCs/>
          <w:i/>
          <w:iCs/>
          <w:sz w:val="28"/>
          <w:szCs w:val="28"/>
        </w:rPr>
        <w:t>в галузі забезпечення ефективного захисту територій району від природних і техногенних катастроф:</w:t>
      </w:r>
    </w:p>
    <w:p w:rsidR="000F6999" w:rsidRPr="00DA6026" w:rsidRDefault="000F6999" w:rsidP="0057370D">
      <w:pPr>
        <w:pStyle w:val="BodyText2"/>
        <w:tabs>
          <w:tab w:val="num" w:pos="1440"/>
        </w:tabs>
        <w:ind w:firstLine="540"/>
        <w:rPr>
          <w:b/>
          <w:bCs/>
          <w:sz w:val="28"/>
          <w:szCs w:val="28"/>
        </w:rPr>
      </w:pPr>
      <w:r w:rsidRPr="00DA6026">
        <w:rPr>
          <w:sz w:val="28"/>
          <w:szCs w:val="28"/>
        </w:rPr>
        <w:t>здійснення посиленого контролю за станом прибережних захисних смуг р. Тиса та її приток, з метою недопущення забруднення вод;</w:t>
      </w:r>
    </w:p>
    <w:p w:rsidR="000F6999" w:rsidRPr="00DA6026" w:rsidRDefault="000F6999" w:rsidP="0057370D">
      <w:pPr>
        <w:pStyle w:val="BodyText2"/>
        <w:tabs>
          <w:tab w:val="num" w:pos="1440"/>
        </w:tabs>
        <w:ind w:firstLine="540"/>
        <w:rPr>
          <w:b/>
          <w:bCs/>
          <w:sz w:val="28"/>
          <w:szCs w:val="28"/>
        </w:rPr>
      </w:pPr>
      <w:r w:rsidRPr="00DA6026">
        <w:rPr>
          <w:sz w:val="28"/>
          <w:szCs w:val="28"/>
        </w:rPr>
        <w:t>розчистка та регуляція русел р. Тиса та інших річок;</w:t>
      </w:r>
    </w:p>
    <w:p w:rsidR="000F6999" w:rsidRPr="00DA6026" w:rsidRDefault="000F6999" w:rsidP="0057370D">
      <w:pPr>
        <w:pStyle w:val="BodyText2"/>
        <w:tabs>
          <w:tab w:val="num" w:pos="1440"/>
        </w:tabs>
        <w:ind w:firstLine="540"/>
        <w:rPr>
          <w:b/>
          <w:bCs/>
          <w:sz w:val="28"/>
          <w:szCs w:val="28"/>
        </w:rPr>
      </w:pPr>
      <w:r w:rsidRPr="00DA6026">
        <w:rPr>
          <w:sz w:val="28"/>
          <w:szCs w:val="28"/>
        </w:rPr>
        <w:t>будівництво дамб та берегоукріплень у найбільш небезпечних місцях району;</w:t>
      </w:r>
    </w:p>
    <w:p w:rsidR="000F6999" w:rsidRPr="00DA6026" w:rsidRDefault="000F6999" w:rsidP="0057370D">
      <w:pPr>
        <w:pStyle w:val="BodyText2"/>
        <w:tabs>
          <w:tab w:val="num" w:pos="1440"/>
        </w:tabs>
        <w:ind w:firstLine="540"/>
        <w:rPr>
          <w:b/>
          <w:bCs/>
          <w:sz w:val="28"/>
          <w:szCs w:val="28"/>
        </w:rPr>
      </w:pPr>
      <w:r w:rsidRPr="00DA6026">
        <w:rPr>
          <w:sz w:val="28"/>
          <w:szCs w:val="28"/>
        </w:rPr>
        <w:t>контроль за станом ліцензування та виконанням ліцензійних умов підприємствами - надрокористувачами, а також дотримання ними вимог природоохоронного законодавства;</w:t>
      </w:r>
    </w:p>
    <w:p w:rsidR="000F6999" w:rsidRPr="00DA6026" w:rsidRDefault="000F6999" w:rsidP="0057370D">
      <w:pPr>
        <w:pStyle w:val="BodyText2"/>
        <w:tabs>
          <w:tab w:val="num" w:pos="1440"/>
        </w:tabs>
        <w:ind w:firstLine="540"/>
        <w:rPr>
          <w:b/>
          <w:bCs/>
          <w:sz w:val="28"/>
          <w:szCs w:val="28"/>
        </w:rPr>
      </w:pPr>
      <w:r w:rsidRPr="00DA6026">
        <w:rPr>
          <w:sz w:val="28"/>
          <w:szCs w:val="28"/>
        </w:rPr>
        <w:t>виконання заходів по державному контролю за охороною навколишнього природного середовища.</w:t>
      </w:r>
    </w:p>
    <w:p w:rsidR="000F6999" w:rsidRPr="00DA6026" w:rsidRDefault="000F6999" w:rsidP="0057370D">
      <w:pPr>
        <w:pStyle w:val="BodyText"/>
        <w:ind w:firstLine="720"/>
        <w:jc w:val="both"/>
        <w:rPr>
          <w:sz w:val="28"/>
          <w:szCs w:val="28"/>
        </w:rPr>
      </w:pPr>
    </w:p>
    <w:p w:rsidR="000F6999" w:rsidRPr="00DA6026" w:rsidRDefault="000F6999" w:rsidP="0057370D">
      <w:pPr>
        <w:jc w:val="both"/>
        <w:rPr>
          <w:b/>
          <w:bCs/>
          <w:i/>
          <w:iCs/>
          <w:sz w:val="28"/>
          <w:szCs w:val="28"/>
        </w:rPr>
      </w:pPr>
      <w:r w:rsidRPr="00DA6026">
        <w:rPr>
          <w:b/>
          <w:bCs/>
          <w:i/>
          <w:iCs/>
          <w:sz w:val="28"/>
          <w:szCs w:val="28"/>
        </w:rPr>
        <w:t>в галузі збереження культурної та історичної спадщини:</w:t>
      </w:r>
    </w:p>
    <w:p w:rsidR="000F6999" w:rsidRPr="00DA6026" w:rsidRDefault="000F6999" w:rsidP="0057370D">
      <w:pPr>
        <w:tabs>
          <w:tab w:val="left" w:pos="1080"/>
        </w:tabs>
        <w:ind w:firstLine="720"/>
        <w:jc w:val="both"/>
        <w:rPr>
          <w:sz w:val="28"/>
          <w:szCs w:val="28"/>
        </w:rPr>
      </w:pPr>
      <w:r w:rsidRPr="00DA6026">
        <w:rPr>
          <w:sz w:val="28"/>
          <w:szCs w:val="28"/>
        </w:rPr>
        <w:t>продовжити капітальний ремонт фасаду районного будинку культури;</w:t>
      </w:r>
    </w:p>
    <w:p w:rsidR="000F6999" w:rsidRPr="00DA6026" w:rsidRDefault="000F6999" w:rsidP="0057370D">
      <w:pPr>
        <w:tabs>
          <w:tab w:val="left" w:pos="1080"/>
        </w:tabs>
        <w:ind w:firstLine="720"/>
        <w:jc w:val="both"/>
        <w:rPr>
          <w:sz w:val="28"/>
          <w:szCs w:val="28"/>
        </w:rPr>
      </w:pPr>
      <w:r w:rsidRPr="00DA6026">
        <w:rPr>
          <w:sz w:val="28"/>
          <w:szCs w:val="28"/>
        </w:rPr>
        <w:t>продовжити реконструкцію незавершеного будівництва адмінбудинку під Ясінянську дитячу школу мистецтв;</w:t>
      </w:r>
    </w:p>
    <w:p w:rsidR="000F6999" w:rsidRPr="00DA6026" w:rsidRDefault="000F6999" w:rsidP="0057370D">
      <w:pPr>
        <w:tabs>
          <w:tab w:val="left" w:pos="1080"/>
        </w:tabs>
        <w:ind w:firstLine="720"/>
        <w:jc w:val="both"/>
        <w:rPr>
          <w:sz w:val="28"/>
          <w:szCs w:val="28"/>
        </w:rPr>
      </w:pPr>
      <w:r w:rsidRPr="00DA6026">
        <w:rPr>
          <w:sz w:val="28"/>
          <w:szCs w:val="28"/>
        </w:rPr>
        <w:t>ввести в експлуатацію сільський клуб с. Середнє Водяне;</w:t>
      </w:r>
    </w:p>
    <w:p w:rsidR="000F6999" w:rsidRPr="00DA6026" w:rsidRDefault="000F6999" w:rsidP="0057370D">
      <w:pPr>
        <w:tabs>
          <w:tab w:val="left" w:pos="1080"/>
        </w:tabs>
        <w:ind w:firstLine="720"/>
        <w:jc w:val="both"/>
        <w:rPr>
          <w:sz w:val="28"/>
          <w:szCs w:val="28"/>
        </w:rPr>
      </w:pPr>
      <w:r w:rsidRPr="00DA6026">
        <w:rPr>
          <w:sz w:val="28"/>
          <w:szCs w:val="28"/>
        </w:rPr>
        <w:t>розпочати капітальний ремонт пам’яток архітектури України Верхню та Нижню Миколаївські церкви в с.Середнє Водяне;</w:t>
      </w:r>
    </w:p>
    <w:p w:rsidR="000F6999" w:rsidRPr="00DA6026" w:rsidRDefault="000F6999" w:rsidP="0057370D">
      <w:pPr>
        <w:tabs>
          <w:tab w:val="left" w:pos="1080"/>
        </w:tabs>
        <w:ind w:firstLine="720"/>
        <w:jc w:val="both"/>
        <w:rPr>
          <w:sz w:val="28"/>
          <w:szCs w:val="28"/>
        </w:rPr>
      </w:pPr>
      <w:r w:rsidRPr="00DA6026">
        <w:rPr>
          <w:sz w:val="28"/>
          <w:szCs w:val="28"/>
        </w:rPr>
        <w:t>продовжити реконструкцію Струківської церкви.</w:t>
      </w:r>
    </w:p>
    <w:p w:rsidR="000F6999" w:rsidRPr="00DA6026" w:rsidRDefault="000F6999" w:rsidP="0057370D">
      <w:pPr>
        <w:tabs>
          <w:tab w:val="left" w:pos="1080"/>
        </w:tabs>
        <w:ind w:firstLine="720"/>
        <w:jc w:val="both"/>
        <w:rPr>
          <w:sz w:val="28"/>
          <w:szCs w:val="28"/>
        </w:rPr>
      </w:pPr>
    </w:p>
    <w:p w:rsidR="000F6999" w:rsidRPr="00DA6026" w:rsidRDefault="000F6999" w:rsidP="0057370D">
      <w:pPr>
        <w:pStyle w:val="BodyText"/>
        <w:jc w:val="both"/>
        <w:rPr>
          <w:b/>
          <w:bCs/>
          <w:sz w:val="28"/>
          <w:szCs w:val="28"/>
        </w:rPr>
      </w:pPr>
      <w:r w:rsidRPr="00DA6026">
        <w:rPr>
          <w:b/>
          <w:bCs/>
          <w:i/>
          <w:iCs/>
          <w:sz w:val="28"/>
          <w:szCs w:val="28"/>
        </w:rPr>
        <w:t>у сфері енергозберігаючих заходів у сфері житлово-комунального господарства:</w:t>
      </w:r>
    </w:p>
    <w:p w:rsidR="000F6999" w:rsidRPr="00DA6026" w:rsidRDefault="000F6999" w:rsidP="00F85345">
      <w:pPr>
        <w:spacing w:line="276" w:lineRule="auto"/>
        <w:ind w:firstLine="708"/>
        <w:jc w:val="both"/>
        <w:rPr>
          <w:sz w:val="28"/>
          <w:szCs w:val="28"/>
        </w:rPr>
      </w:pPr>
      <w:r w:rsidRPr="00DA6026">
        <w:rPr>
          <w:sz w:val="28"/>
          <w:szCs w:val="28"/>
        </w:rPr>
        <w:t>поетапне вилучення з структури енергетичного балансу району (територіальних громад) деревини як джерела тепла;</w:t>
      </w:r>
    </w:p>
    <w:p w:rsidR="000F6999" w:rsidRPr="00DA6026" w:rsidRDefault="000F6999" w:rsidP="00F85345">
      <w:pPr>
        <w:ind w:firstLine="708"/>
        <w:jc w:val="both"/>
        <w:rPr>
          <w:sz w:val="28"/>
          <w:szCs w:val="28"/>
        </w:rPr>
      </w:pPr>
      <w:r w:rsidRPr="00DA6026">
        <w:rPr>
          <w:sz w:val="28"/>
          <w:szCs w:val="28"/>
        </w:rPr>
        <w:t>забезпечення переоснащення систем опалення адміністративних та житлових будівель державної та комунальної форм власності  на використання електроенергії та інших альтернативних, відновлювальних видів енергії, впровадження цих технологій в приватний сектор (встановлення тризонних лічильників, здешевлення нічного тарифу електроенергії тощо);</w:t>
      </w:r>
    </w:p>
    <w:p w:rsidR="000F6999" w:rsidRPr="00DA6026" w:rsidRDefault="000F6999" w:rsidP="0057370D">
      <w:pPr>
        <w:pStyle w:val="BodyText"/>
        <w:ind w:firstLine="720"/>
        <w:jc w:val="both"/>
        <w:rPr>
          <w:sz w:val="28"/>
          <w:szCs w:val="28"/>
        </w:rPr>
      </w:pPr>
      <w:r w:rsidRPr="00DA6026">
        <w:rPr>
          <w:sz w:val="28"/>
          <w:szCs w:val="28"/>
        </w:rPr>
        <w:t>будівництво водонапірних башт смт. В.Бичків;</w:t>
      </w:r>
    </w:p>
    <w:p w:rsidR="000F6999" w:rsidRPr="00DA6026" w:rsidRDefault="000F6999" w:rsidP="0057370D">
      <w:pPr>
        <w:pStyle w:val="BodyText"/>
        <w:ind w:firstLine="720"/>
        <w:jc w:val="both"/>
        <w:rPr>
          <w:sz w:val="28"/>
          <w:szCs w:val="28"/>
        </w:rPr>
      </w:pPr>
      <w:r w:rsidRPr="00DA6026">
        <w:rPr>
          <w:sz w:val="28"/>
          <w:szCs w:val="28"/>
        </w:rPr>
        <w:t>будівництво каналізаційних очисних споруд у смт. Ясіня;</w:t>
      </w:r>
    </w:p>
    <w:p w:rsidR="000F6999" w:rsidRPr="00DA6026" w:rsidRDefault="000F6999" w:rsidP="0057370D">
      <w:pPr>
        <w:pStyle w:val="BodyText"/>
        <w:ind w:firstLine="720"/>
        <w:jc w:val="both"/>
        <w:rPr>
          <w:sz w:val="28"/>
          <w:szCs w:val="28"/>
        </w:rPr>
      </w:pPr>
      <w:r w:rsidRPr="00DA6026">
        <w:rPr>
          <w:sz w:val="28"/>
          <w:szCs w:val="28"/>
        </w:rPr>
        <w:t>забезпечити відновлення і реконструкцію каналізаційних мереж  і очисних споруд в смт.  Кобилецька Поляна;</w:t>
      </w:r>
    </w:p>
    <w:p w:rsidR="000F6999" w:rsidRPr="00DA6026" w:rsidRDefault="000F6999" w:rsidP="0057370D">
      <w:pPr>
        <w:pStyle w:val="BodyText"/>
        <w:ind w:firstLine="720"/>
        <w:jc w:val="both"/>
        <w:rPr>
          <w:sz w:val="28"/>
          <w:szCs w:val="28"/>
        </w:rPr>
      </w:pPr>
      <w:r w:rsidRPr="00DA6026">
        <w:rPr>
          <w:sz w:val="28"/>
          <w:szCs w:val="28"/>
        </w:rPr>
        <w:t>створення об’єднань співвласників багатоквартирних будинків;</w:t>
      </w:r>
    </w:p>
    <w:p w:rsidR="000F6999" w:rsidRPr="00DA6026" w:rsidRDefault="000F6999" w:rsidP="0057370D">
      <w:pPr>
        <w:pStyle w:val="BodyText"/>
        <w:ind w:firstLine="720"/>
        <w:jc w:val="both"/>
        <w:rPr>
          <w:sz w:val="28"/>
          <w:szCs w:val="28"/>
        </w:rPr>
      </w:pPr>
      <w:r w:rsidRPr="00DA6026">
        <w:rPr>
          <w:sz w:val="28"/>
          <w:szCs w:val="28"/>
        </w:rPr>
        <w:t>розроблення оптимізованих схем водопостачання м.Рахів;</w:t>
      </w:r>
    </w:p>
    <w:p w:rsidR="000F6999" w:rsidRPr="00DA6026" w:rsidRDefault="000F6999" w:rsidP="0057370D">
      <w:pPr>
        <w:pStyle w:val="BodyText"/>
        <w:ind w:firstLine="720"/>
        <w:jc w:val="both"/>
        <w:rPr>
          <w:sz w:val="28"/>
          <w:szCs w:val="28"/>
        </w:rPr>
      </w:pPr>
      <w:r w:rsidRPr="00DA6026">
        <w:rPr>
          <w:sz w:val="28"/>
          <w:szCs w:val="28"/>
        </w:rPr>
        <w:t>реалізація міської Програми перевід на електроопалення житлових будинків, організацій, установ, м. Рахів;</w:t>
      </w:r>
    </w:p>
    <w:p w:rsidR="000F6999" w:rsidRPr="00DA6026" w:rsidRDefault="000F6999" w:rsidP="0057370D">
      <w:pPr>
        <w:pStyle w:val="BodyText"/>
        <w:ind w:firstLine="720"/>
        <w:jc w:val="both"/>
        <w:rPr>
          <w:b/>
          <w:bCs/>
          <w:i/>
          <w:iCs/>
          <w:sz w:val="28"/>
          <w:szCs w:val="28"/>
        </w:rPr>
      </w:pPr>
      <w:r w:rsidRPr="00DA6026">
        <w:rPr>
          <w:sz w:val="28"/>
          <w:szCs w:val="28"/>
        </w:rPr>
        <w:t>з метою зменшення витрат на енергоносії, запровадження енергетичних паспортів бюджетних установ.</w:t>
      </w:r>
    </w:p>
    <w:p w:rsidR="000F6999" w:rsidRPr="00DA6026" w:rsidRDefault="000F6999" w:rsidP="0057370D">
      <w:pPr>
        <w:tabs>
          <w:tab w:val="left" w:pos="1080"/>
        </w:tabs>
        <w:ind w:firstLine="720"/>
        <w:jc w:val="both"/>
        <w:rPr>
          <w:sz w:val="28"/>
          <w:szCs w:val="28"/>
        </w:rPr>
      </w:pPr>
    </w:p>
    <w:p w:rsidR="000F6999" w:rsidRPr="00DA6026" w:rsidRDefault="000F6999" w:rsidP="0057370D">
      <w:pPr>
        <w:jc w:val="both"/>
        <w:rPr>
          <w:b/>
          <w:bCs/>
          <w:i/>
          <w:iCs/>
          <w:sz w:val="28"/>
          <w:szCs w:val="28"/>
        </w:rPr>
      </w:pPr>
      <w:r w:rsidRPr="00DA6026">
        <w:rPr>
          <w:b/>
          <w:bCs/>
          <w:i/>
          <w:iCs/>
          <w:sz w:val="28"/>
          <w:szCs w:val="28"/>
        </w:rPr>
        <w:t>в галузі освіти:</w:t>
      </w:r>
    </w:p>
    <w:p w:rsidR="000F6999" w:rsidRPr="00DA6026" w:rsidRDefault="000F6999" w:rsidP="0057370D">
      <w:pPr>
        <w:tabs>
          <w:tab w:val="left" w:pos="1080"/>
        </w:tabs>
        <w:ind w:firstLine="720"/>
        <w:jc w:val="both"/>
        <w:rPr>
          <w:sz w:val="28"/>
          <w:szCs w:val="28"/>
        </w:rPr>
      </w:pPr>
      <w:r w:rsidRPr="00DA6026">
        <w:rPr>
          <w:sz w:val="28"/>
          <w:szCs w:val="28"/>
        </w:rPr>
        <w:t xml:space="preserve">посилення матеріально-технічної бази  для подальшої профілізації освіти старшокласників у всіх загальноосвітніх школах І-ІІІ ступенів; </w:t>
      </w:r>
    </w:p>
    <w:p w:rsidR="000F6999" w:rsidRPr="00DA6026" w:rsidRDefault="000F6999" w:rsidP="0057370D">
      <w:pPr>
        <w:tabs>
          <w:tab w:val="left" w:pos="1080"/>
        </w:tabs>
        <w:ind w:firstLine="720"/>
        <w:jc w:val="both"/>
        <w:rPr>
          <w:sz w:val="28"/>
          <w:szCs w:val="28"/>
        </w:rPr>
      </w:pPr>
      <w:r w:rsidRPr="00DA6026">
        <w:rPr>
          <w:sz w:val="28"/>
          <w:szCs w:val="28"/>
        </w:rPr>
        <w:t>продовжити реконструкцію дитячого садка під Вільховатську ЗОШ І ступеня у с. Костилівка;</w:t>
      </w:r>
    </w:p>
    <w:p w:rsidR="000F6999" w:rsidRPr="00DA6026" w:rsidRDefault="000F6999" w:rsidP="0057370D">
      <w:pPr>
        <w:tabs>
          <w:tab w:val="left" w:pos="1080"/>
        </w:tabs>
        <w:ind w:firstLine="720"/>
        <w:jc w:val="both"/>
        <w:rPr>
          <w:sz w:val="28"/>
          <w:szCs w:val="28"/>
        </w:rPr>
      </w:pPr>
      <w:r w:rsidRPr="00DA6026">
        <w:rPr>
          <w:sz w:val="28"/>
          <w:szCs w:val="28"/>
        </w:rPr>
        <w:t>продовжити реконструкцію спортивної зали Діловецької ЗОШ І – ІІІ ступенів;</w:t>
      </w:r>
    </w:p>
    <w:p w:rsidR="000F6999" w:rsidRPr="00DA6026" w:rsidRDefault="000F6999" w:rsidP="0057370D">
      <w:pPr>
        <w:tabs>
          <w:tab w:val="left" w:pos="1080"/>
        </w:tabs>
        <w:ind w:firstLine="720"/>
        <w:jc w:val="both"/>
        <w:rPr>
          <w:sz w:val="28"/>
          <w:szCs w:val="28"/>
        </w:rPr>
      </w:pPr>
      <w:r w:rsidRPr="00DA6026">
        <w:rPr>
          <w:sz w:val="28"/>
          <w:szCs w:val="28"/>
        </w:rPr>
        <w:t>розпочати будівництво Великобичківської ЗОШ І-ІІ ст. № 3, Білоцерківської ЗОШ І-ІІІ ст.;</w:t>
      </w:r>
    </w:p>
    <w:p w:rsidR="000F6999" w:rsidRPr="00DA6026" w:rsidRDefault="000F6999" w:rsidP="0057370D">
      <w:pPr>
        <w:tabs>
          <w:tab w:val="left" w:pos="1080"/>
        </w:tabs>
        <w:ind w:firstLine="720"/>
        <w:jc w:val="both"/>
        <w:rPr>
          <w:sz w:val="28"/>
          <w:szCs w:val="28"/>
        </w:rPr>
      </w:pPr>
      <w:r w:rsidRPr="00DA6026">
        <w:rPr>
          <w:sz w:val="28"/>
          <w:szCs w:val="28"/>
        </w:rPr>
        <w:t xml:space="preserve">продовжити будівництво Квасівської ЗОШ І-ІІІ ст.; </w:t>
      </w:r>
    </w:p>
    <w:p w:rsidR="000F6999" w:rsidRPr="00DA6026" w:rsidRDefault="000F6999" w:rsidP="0057370D">
      <w:pPr>
        <w:tabs>
          <w:tab w:val="left" w:pos="1080"/>
        </w:tabs>
        <w:ind w:firstLine="720"/>
        <w:jc w:val="both"/>
        <w:rPr>
          <w:sz w:val="28"/>
          <w:szCs w:val="28"/>
        </w:rPr>
      </w:pPr>
      <w:r w:rsidRPr="00DA6026">
        <w:rPr>
          <w:sz w:val="28"/>
          <w:szCs w:val="28"/>
        </w:rPr>
        <w:t>розпочати будівництво Богданської ЗОШ І-ІІІ ст.;</w:t>
      </w:r>
    </w:p>
    <w:p w:rsidR="000F6999" w:rsidRPr="00DA6026" w:rsidRDefault="000F6999" w:rsidP="0057370D">
      <w:pPr>
        <w:tabs>
          <w:tab w:val="left" w:pos="1080"/>
        </w:tabs>
        <w:ind w:firstLine="720"/>
        <w:jc w:val="both"/>
        <w:rPr>
          <w:sz w:val="28"/>
          <w:szCs w:val="28"/>
        </w:rPr>
      </w:pPr>
      <w:r w:rsidRPr="00DA6026">
        <w:rPr>
          <w:sz w:val="28"/>
          <w:szCs w:val="28"/>
        </w:rPr>
        <w:t>продовжити реконструкцію блоку № 4 Кобилецько-Полянської</w:t>
      </w:r>
      <w:r w:rsidRPr="00DA6026">
        <w:rPr>
          <w:sz w:val="28"/>
          <w:szCs w:val="28"/>
        </w:rPr>
        <w:br/>
        <w:t>ЗОШ І-ІІІ ст.;</w:t>
      </w:r>
    </w:p>
    <w:p w:rsidR="000F6999" w:rsidRPr="00DA6026" w:rsidRDefault="000F6999" w:rsidP="0057370D">
      <w:pPr>
        <w:tabs>
          <w:tab w:val="left" w:pos="1080"/>
        </w:tabs>
        <w:ind w:firstLine="720"/>
        <w:jc w:val="both"/>
        <w:rPr>
          <w:sz w:val="28"/>
          <w:szCs w:val="28"/>
        </w:rPr>
      </w:pPr>
      <w:r w:rsidRPr="00DA6026">
        <w:rPr>
          <w:sz w:val="28"/>
          <w:szCs w:val="28"/>
        </w:rPr>
        <w:t>реконструкція котельні та інженерних мереж теплопостачання Кобилецько-Полянської ЗОШ І-ІІІ ст.;</w:t>
      </w:r>
    </w:p>
    <w:p w:rsidR="000F6999" w:rsidRPr="00DA6026" w:rsidRDefault="000F6999" w:rsidP="0057370D">
      <w:pPr>
        <w:tabs>
          <w:tab w:val="left" w:pos="1080"/>
        </w:tabs>
        <w:ind w:firstLine="720"/>
        <w:jc w:val="both"/>
        <w:rPr>
          <w:sz w:val="28"/>
          <w:szCs w:val="28"/>
        </w:rPr>
      </w:pPr>
      <w:r w:rsidRPr="00DA6026">
        <w:rPr>
          <w:sz w:val="28"/>
          <w:szCs w:val="28"/>
        </w:rPr>
        <w:t>реконструкція котельні та інженерних мереж теплопостачання Ясінянської ЗОШ І – ІІІ ст. № 2;</w:t>
      </w:r>
    </w:p>
    <w:p w:rsidR="000F6999" w:rsidRPr="00DA6026" w:rsidRDefault="000F6999" w:rsidP="0057370D">
      <w:pPr>
        <w:tabs>
          <w:tab w:val="left" w:pos="1080"/>
        </w:tabs>
        <w:ind w:firstLine="720"/>
        <w:jc w:val="both"/>
        <w:rPr>
          <w:sz w:val="28"/>
          <w:szCs w:val="28"/>
        </w:rPr>
      </w:pPr>
      <w:r w:rsidRPr="00DA6026">
        <w:rPr>
          <w:sz w:val="28"/>
          <w:szCs w:val="28"/>
        </w:rPr>
        <w:t>розпочати будівництво ДНЗ с. Водиця;</w:t>
      </w:r>
    </w:p>
    <w:p w:rsidR="000F6999" w:rsidRPr="00DA6026" w:rsidRDefault="000F6999" w:rsidP="0057370D">
      <w:pPr>
        <w:pStyle w:val="BodyText"/>
        <w:tabs>
          <w:tab w:val="num" w:pos="0"/>
          <w:tab w:val="left" w:pos="1080"/>
        </w:tabs>
        <w:ind w:firstLine="720"/>
        <w:jc w:val="both"/>
        <w:rPr>
          <w:sz w:val="28"/>
          <w:szCs w:val="28"/>
        </w:rPr>
      </w:pPr>
      <w:r w:rsidRPr="00DA6026">
        <w:rPr>
          <w:sz w:val="28"/>
          <w:szCs w:val="28"/>
        </w:rPr>
        <w:t>Забезпечити утримання шкільних автобусів для перевезення учнів, які проживають на віддалі 3 км і більше від школи.</w:t>
      </w:r>
    </w:p>
    <w:p w:rsidR="000F6999" w:rsidRPr="00DA6026" w:rsidRDefault="000F6999" w:rsidP="0057370D">
      <w:pPr>
        <w:tabs>
          <w:tab w:val="left" w:pos="1080"/>
        </w:tabs>
        <w:ind w:firstLine="720"/>
        <w:jc w:val="both"/>
        <w:rPr>
          <w:b/>
          <w:bCs/>
          <w:i/>
          <w:iCs/>
          <w:sz w:val="28"/>
          <w:szCs w:val="28"/>
        </w:rPr>
      </w:pPr>
    </w:p>
    <w:p w:rsidR="000F6999" w:rsidRPr="00DA6026" w:rsidRDefault="000F6999" w:rsidP="0057370D">
      <w:pPr>
        <w:tabs>
          <w:tab w:val="left" w:pos="1080"/>
        </w:tabs>
        <w:jc w:val="both"/>
        <w:rPr>
          <w:b/>
          <w:bCs/>
          <w:i/>
          <w:iCs/>
          <w:sz w:val="28"/>
          <w:szCs w:val="28"/>
        </w:rPr>
      </w:pPr>
      <w:r w:rsidRPr="00DA6026">
        <w:rPr>
          <w:b/>
          <w:bCs/>
          <w:i/>
          <w:iCs/>
          <w:sz w:val="28"/>
          <w:szCs w:val="28"/>
        </w:rPr>
        <w:t>в галузі охорони здоров’я:</w:t>
      </w:r>
    </w:p>
    <w:p w:rsidR="000F6999" w:rsidRPr="00DA6026" w:rsidRDefault="000F6999" w:rsidP="0057370D">
      <w:pPr>
        <w:tabs>
          <w:tab w:val="left" w:pos="1080"/>
        </w:tabs>
        <w:ind w:firstLine="720"/>
        <w:jc w:val="both"/>
        <w:rPr>
          <w:sz w:val="28"/>
          <w:szCs w:val="28"/>
        </w:rPr>
      </w:pPr>
      <w:r w:rsidRPr="00DA6026">
        <w:rPr>
          <w:sz w:val="28"/>
          <w:szCs w:val="28"/>
        </w:rPr>
        <w:t>завершити будівництво акушерсько-гінекологічного корпусу районної лікарні;</w:t>
      </w:r>
    </w:p>
    <w:p w:rsidR="000F6999" w:rsidRPr="00DA6026" w:rsidRDefault="000F6999" w:rsidP="0057370D">
      <w:pPr>
        <w:tabs>
          <w:tab w:val="left" w:pos="1080"/>
        </w:tabs>
        <w:ind w:firstLine="720"/>
        <w:jc w:val="both"/>
        <w:rPr>
          <w:sz w:val="28"/>
          <w:szCs w:val="28"/>
        </w:rPr>
      </w:pPr>
      <w:r w:rsidRPr="00DA6026">
        <w:rPr>
          <w:sz w:val="28"/>
          <w:szCs w:val="28"/>
        </w:rPr>
        <w:t>здійснити капітальні ремонти амбулаторії загальної практики – сімейної медицини с. Водиця, міської лікарні смт. Ясіня та поточні ремонти амбулаторії загальної практики – сімейної медицини с. Кваси, с. Косівська Поляна та поліклінічного відділення  дільничної лікарні с. Богдан.</w:t>
      </w:r>
    </w:p>
    <w:p w:rsidR="000F6999" w:rsidRPr="00DA6026" w:rsidRDefault="000F6999" w:rsidP="0057370D">
      <w:pPr>
        <w:jc w:val="both"/>
        <w:rPr>
          <w:b/>
          <w:bCs/>
          <w:i/>
          <w:iCs/>
          <w:sz w:val="28"/>
          <w:szCs w:val="28"/>
        </w:rPr>
      </w:pPr>
    </w:p>
    <w:p w:rsidR="000F6999" w:rsidRPr="00DA6026" w:rsidRDefault="000F6999" w:rsidP="0057370D">
      <w:pPr>
        <w:jc w:val="both"/>
        <w:rPr>
          <w:sz w:val="28"/>
          <w:szCs w:val="28"/>
        </w:rPr>
      </w:pPr>
      <w:r w:rsidRPr="00DA6026">
        <w:rPr>
          <w:b/>
          <w:bCs/>
          <w:i/>
          <w:iCs/>
          <w:sz w:val="28"/>
          <w:szCs w:val="28"/>
        </w:rPr>
        <w:t>в соціальній сфері:</w:t>
      </w:r>
    </w:p>
    <w:p w:rsidR="000F6999" w:rsidRPr="00DA6026" w:rsidRDefault="000F6999" w:rsidP="0057370D">
      <w:pPr>
        <w:pStyle w:val="BodyText"/>
        <w:ind w:left="72" w:firstLine="648"/>
        <w:jc w:val="both"/>
        <w:rPr>
          <w:sz w:val="28"/>
          <w:szCs w:val="28"/>
        </w:rPr>
      </w:pPr>
      <w:r w:rsidRPr="00DA6026">
        <w:rPr>
          <w:sz w:val="28"/>
          <w:szCs w:val="28"/>
        </w:rPr>
        <w:t>забезпечити щорічне створення 920 нових робочих місць у 2015, 2016 та 2017 роках;</w:t>
      </w:r>
    </w:p>
    <w:p w:rsidR="000F6999" w:rsidRPr="00DA6026" w:rsidRDefault="000F6999" w:rsidP="0057370D">
      <w:pPr>
        <w:pStyle w:val="BodyText"/>
        <w:ind w:firstLine="720"/>
        <w:jc w:val="both"/>
        <w:rPr>
          <w:sz w:val="28"/>
          <w:szCs w:val="28"/>
        </w:rPr>
      </w:pPr>
      <w:r w:rsidRPr="00DA6026">
        <w:rPr>
          <w:sz w:val="28"/>
          <w:szCs w:val="28"/>
        </w:rPr>
        <w:t>щорічно на протязі 2015, 2016 та 2017 років працевлаштувати на вільні та новостворені робочі місця 1066, 1067, 1068  осіб відповідно;</w:t>
      </w:r>
    </w:p>
    <w:p w:rsidR="000F6999" w:rsidRPr="00DA6026" w:rsidRDefault="000F6999" w:rsidP="0057370D">
      <w:pPr>
        <w:pStyle w:val="BodyText"/>
        <w:ind w:firstLine="720"/>
        <w:jc w:val="both"/>
        <w:rPr>
          <w:sz w:val="28"/>
          <w:szCs w:val="28"/>
        </w:rPr>
      </w:pPr>
      <w:r w:rsidRPr="00DA6026">
        <w:rPr>
          <w:sz w:val="28"/>
          <w:szCs w:val="28"/>
        </w:rPr>
        <w:t>забезпечити щорічне залучення до громадських робіт та робіт тимчасового характеру на протязі 2015, 2016 та 2017 років 222, 224 та 230 осіб відповідно;</w:t>
      </w:r>
    </w:p>
    <w:p w:rsidR="000F6999" w:rsidRPr="00DA6026" w:rsidRDefault="000F6999" w:rsidP="0057370D">
      <w:pPr>
        <w:pStyle w:val="BodyText"/>
        <w:ind w:firstLine="708"/>
        <w:jc w:val="both"/>
        <w:rPr>
          <w:sz w:val="28"/>
          <w:szCs w:val="28"/>
        </w:rPr>
      </w:pPr>
      <w:r w:rsidRPr="00DA6026">
        <w:rPr>
          <w:sz w:val="28"/>
          <w:szCs w:val="28"/>
        </w:rPr>
        <w:t>забезпечити щорічне направлення на профнавчання, перепідготовку та підвищення кваліфікації від 345 осіб у 2015, 2016 роках  до 350 осіб у 2017 роках;</w:t>
      </w:r>
    </w:p>
    <w:p w:rsidR="000F6999" w:rsidRPr="00DA6026" w:rsidRDefault="000F6999" w:rsidP="0057370D">
      <w:pPr>
        <w:pStyle w:val="BodyText"/>
        <w:ind w:firstLine="708"/>
        <w:jc w:val="both"/>
        <w:rPr>
          <w:sz w:val="28"/>
          <w:szCs w:val="28"/>
        </w:rPr>
      </w:pPr>
      <w:r w:rsidRPr="00DA6026">
        <w:rPr>
          <w:sz w:val="28"/>
          <w:szCs w:val="28"/>
        </w:rPr>
        <w:t>Ці напрямки розвитку Рахівського району залишаться основними на 2015, 2016 та 2017 роки.</w:t>
      </w:r>
    </w:p>
    <w:p w:rsidR="000F6999" w:rsidRPr="00DA6026" w:rsidRDefault="000F6999" w:rsidP="0057370D">
      <w:pPr>
        <w:pStyle w:val="BodyText21"/>
        <w:numPr>
          <w:ilvl w:val="12"/>
          <w:numId w:val="0"/>
        </w:numPr>
        <w:tabs>
          <w:tab w:val="left" w:pos="-3240"/>
        </w:tabs>
        <w:ind w:left="720"/>
        <w:jc w:val="center"/>
        <w:rPr>
          <w:b/>
          <w:bCs/>
        </w:rPr>
      </w:pPr>
      <w:r w:rsidRPr="00DA6026">
        <w:rPr>
          <w:b/>
          <w:bCs/>
        </w:rPr>
        <w:t>Фінансові ресурси</w:t>
      </w:r>
    </w:p>
    <w:p w:rsidR="000F6999" w:rsidRPr="00DA6026" w:rsidRDefault="000F6999" w:rsidP="0057370D">
      <w:pPr>
        <w:numPr>
          <w:ilvl w:val="12"/>
          <w:numId w:val="0"/>
        </w:numPr>
        <w:ind w:firstLine="540"/>
        <w:jc w:val="both"/>
        <w:rPr>
          <w:sz w:val="28"/>
          <w:szCs w:val="28"/>
        </w:rPr>
      </w:pPr>
      <w:r w:rsidRPr="00DA6026">
        <w:rPr>
          <w:sz w:val="28"/>
          <w:szCs w:val="28"/>
        </w:rPr>
        <w:t xml:space="preserve">Основними завданнями  на 2015 рік будуть: </w:t>
      </w:r>
    </w:p>
    <w:p w:rsidR="000F6999" w:rsidRPr="00DA6026" w:rsidRDefault="000F6999" w:rsidP="0057370D">
      <w:pPr>
        <w:tabs>
          <w:tab w:val="left" w:pos="900"/>
          <w:tab w:val="num" w:pos="1429"/>
        </w:tabs>
        <w:ind w:firstLine="540"/>
        <w:jc w:val="both"/>
        <w:rPr>
          <w:sz w:val="28"/>
          <w:szCs w:val="28"/>
        </w:rPr>
      </w:pPr>
      <w:r w:rsidRPr="00DA6026">
        <w:rPr>
          <w:sz w:val="28"/>
          <w:szCs w:val="28"/>
        </w:rPr>
        <w:t>розроблення заходів щодо виведення у категорію працюючих та прибуткових суб’єктів, які декларують відсутність діяльності, збитки та „нульовий” об’єкт оподаткування, що дасть змогу збільшити надходження платежів до бюджету;</w:t>
      </w:r>
    </w:p>
    <w:p w:rsidR="000F6999" w:rsidRPr="00DA6026" w:rsidRDefault="000F6999" w:rsidP="0057370D">
      <w:pPr>
        <w:ind w:firstLine="540"/>
        <w:jc w:val="both"/>
        <w:rPr>
          <w:sz w:val="28"/>
          <w:szCs w:val="28"/>
        </w:rPr>
      </w:pPr>
      <w:r w:rsidRPr="00DA6026">
        <w:rPr>
          <w:sz w:val="28"/>
          <w:szCs w:val="28"/>
        </w:rPr>
        <w:t>максимальне залучення коштів до місцевих бюджетів від частки прибутку підприємств, установ і організацій, що належать до комунальної власності відповідних територіальних громад;</w:t>
      </w:r>
    </w:p>
    <w:p w:rsidR="000F6999" w:rsidRPr="00DA6026" w:rsidRDefault="000F6999" w:rsidP="0057370D">
      <w:pPr>
        <w:ind w:firstLine="540"/>
        <w:jc w:val="both"/>
        <w:rPr>
          <w:sz w:val="28"/>
          <w:szCs w:val="28"/>
        </w:rPr>
      </w:pPr>
      <w:r w:rsidRPr="00DA6026">
        <w:rPr>
          <w:sz w:val="28"/>
          <w:szCs w:val="28"/>
        </w:rPr>
        <w:t>забезпечення у повному обсязі потреби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на проведення розрахунків за енергоносії, які споживаються бюджетними установами, і інших захищених статей бюджету.</w:t>
      </w:r>
    </w:p>
    <w:p w:rsidR="000F6999" w:rsidRPr="00DA6026" w:rsidRDefault="000F6999" w:rsidP="0057370D">
      <w:pPr>
        <w:ind w:firstLine="540"/>
        <w:jc w:val="both"/>
        <w:rPr>
          <w:sz w:val="28"/>
          <w:szCs w:val="28"/>
        </w:rPr>
      </w:pPr>
      <w:r w:rsidRPr="00DA6026">
        <w:rPr>
          <w:sz w:val="28"/>
          <w:szCs w:val="28"/>
        </w:rPr>
        <w:t xml:space="preserve">З метою збільшення доходів місцевих бюджетів рекомендувати органам місцевого самоврядування переглянути ставки єдиного податку для суб`єктів підприємницької діяльності, прискорити роботи по грошовій оцінці землі. </w:t>
      </w:r>
    </w:p>
    <w:p w:rsidR="000F6999" w:rsidRPr="00DA6026" w:rsidRDefault="000F6999" w:rsidP="0057370D">
      <w:pPr>
        <w:tabs>
          <w:tab w:val="left" w:pos="6829"/>
        </w:tabs>
        <w:jc w:val="center"/>
        <w:rPr>
          <w:b/>
          <w:bCs/>
          <w:sz w:val="28"/>
          <w:szCs w:val="28"/>
        </w:rPr>
      </w:pPr>
    </w:p>
    <w:p w:rsidR="000F6999" w:rsidRPr="00DA6026" w:rsidRDefault="000F6999" w:rsidP="0057370D">
      <w:pPr>
        <w:ind w:firstLine="720"/>
        <w:jc w:val="both"/>
        <w:rPr>
          <w:b/>
          <w:bCs/>
          <w:sz w:val="28"/>
          <w:szCs w:val="28"/>
        </w:rPr>
      </w:pPr>
      <w:r w:rsidRPr="00DA6026">
        <w:rPr>
          <w:b/>
          <w:bCs/>
          <w:sz w:val="28"/>
          <w:szCs w:val="28"/>
        </w:rPr>
        <w:t>По закладах охорони здоров’я на 2015 рік планується:</w:t>
      </w:r>
    </w:p>
    <w:p w:rsidR="000F6999" w:rsidRPr="00DA6026" w:rsidRDefault="000F6999" w:rsidP="0057370D">
      <w:pPr>
        <w:ind w:firstLine="612"/>
        <w:jc w:val="both"/>
        <w:rPr>
          <w:sz w:val="28"/>
          <w:szCs w:val="28"/>
        </w:rPr>
      </w:pPr>
      <w:r w:rsidRPr="00DA6026">
        <w:rPr>
          <w:sz w:val="28"/>
          <w:szCs w:val="28"/>
        </w:rPr>
        <w:t>завершити будівництво акушерсько-гінекологічного корпусу районної лікарні;</w:t>
      </w:r>
    </w:p>
    <w:p w:rsidR="000F6999" w:rsidRPr="00DA6026" w:rsidRDefault="000F6999" w:rsidP="0057370D">
      <w:pPr>
        <w:ind w:firstLine="659"/>
        <w:jc w:val="both"/>
        <w:rPr>
          <w:sz w:val="28"/>
          <w:szCs w:val="28"/>
        </w:rPr>
      </w:pPr>
      <w:r w:rsidRPr="00DA6026">
        <w:rPr>
          <w:sz w:val="28"/>
          <w:szCs w:val="28"/>
        </w:rPr>
        <w:t>здійснити капітальний ремонт амбулаторії загальної практики – сімейної медицини с. Водиця;</w:t>
      </w:r>
    </w:p>
    <w:p w:rsidR="000F6999" w:rsidRPr="00DA6026" w:rsidRDefault="000F6999" w:rsidP="0057370D">
      <w:pPr>
        <w:ind w:firstLine="659"/>
        <w:jc w:val="both"/>
        <w:rPr>
          <w:sz w:val="28"/>
          <w:szCs w:val="28"/>
        </w:rPr>
      </w:pPr>
      <w:r w:rsidRPr="00DA6026">
        <w:rPr>
          <w:sz w:val="28"/>
          <w:szCs w:val="28"/>
        </w:rPr>
        <w:t>здійснити капітальний ремонт міської лікарні смт. Ясіня;</w:t>
      </w:r>
    </w:p>
    <w:p w:rsidR="000F6999" w:rsidRPr="00DA6026" w:rsidRDefault="000F6999" w:rsidP="0057370D">
      <w:pPr>
        <w:ind w:firstLine="659"/>
        <w:jc w:val="both"/>
        <w:rPr>
          <w:sz w:val="28"/>
          <w:szCs w:val="28"/>
        </w:rPr>
      </w:pPr>
      <w:r w:rsidRPr="00DA6026">
        <w:rPr>
          <w:sz w:val="28"/>
          <w:szCs w:val="28"/>
        </w:rPr>
        <w:t xml:space="preserve">провести поточний ремонт амбулаторії загальної практики – сімейної медицини с. Косівська Поляна; </w:t>
      </w:r>
    </w:p>
    <w:p w:rsidR="000F6999" w:rsidRPr="00DA6026" w:rsidRDefault="000F6999" w:rsidP="0057370D">
      <w:pPr>
        <w:ind w:firstLine="659"/>
        <w:jc w:val="both"/>
        <w:rPr>
          <w:sz w:val="28"/>
          <w:szCs w:val="28"/>
        </w:rPr>
      </w:pPr>
      <w:r w:rsidRPr="00DA6026">
        <w:rPr>
          <w:sz w:val="28"/>
          <w:szCs w:val="28"/>
        </w:rPr>
        <w:t>провести поточний ремонт амбулаторії загальної практики – сімейної медицини с. Кваси;</w:t>
      </w:r>
    </w:p>
    <w:p w:rsidR="000F6999" w:rsidRPr="00DA6026" w:rsidRDefault="000F6999" w:rsidP="0057370D">
      <w:pPr>
        <w:ind w:firstLine="659"/>
        <w:jc w:val="both"/>
        <w:rPr>
          <w:sz w:val="28"/>
          <w:szCs w:val="28"/>
        </w:rPr>
      </w:pPr>
      <w:r w:rsidRPr="00DA6026">
        <w:rPr>
          <w:sz w:val="28"/>
          <w:szCs w:val="28"/>
        </w:rPr>
        <w:t>здійснити будівництво котельні в АЗП СМ с. Лазещина;</w:t>
      </w:r>
    </w:p>
    <w:p w:rsidR="000F6999" w:rsidRPr="00DA6026" w:rsidRDefault="000F6999" w:rsidP="0057370D">
      <w:pPr>
        <w:ind w:firstLine="659"/>
        <w:jc w:val="both"/>
        <w:rPr>
          <w:sz w:val="28"/>
          <w:szCs w:val="28"/>
        </w:rPr>
      </w:pPr>
      <w:r w:rsidRPr="00DA6026">
        <w:rPr>
          <w:sz w:val="28"/>
          <w:szCs w:val="28"/>
        </w:rPr>
        <w:t>провести ремонт крівлі протитуберкульозного відділення, терапевтичного, хірургічного корпусів та клубу РЛ;</w:t>
      </w:r>
    </w:p>
    <w:p w:rsidR="000F6999" w:rsidRPr="00DA6026" w:rsidRDefault="000F6999" w:rsidP="0057370D">
      <w:pPr>
        <w:ind w:firstLine="659"/>
        <w:jc w:val="both"/>
        <w:rPr>
          <w:sz w:val="28"/>
          <w:szCs w:val="28"/>
        </w:rPr>
      </w:pPr>
      <w:r w:rsidRPr="00DA6026">
        <w:rPr>
          <w:sz w:val="28"/>
          <w:szCs w:val="28"/>
        </w:rPr>
        <w:t>здійснити ремонт поліклінічного відділення  дільничної лікарні с. Богдан;</w:t>
      </w:r>
    </w:p>
    <w:p w:rsidR="000F6999" w:rsidRPr="00DA6026" w:rsidRDefault="000F6999" w:rsidP="0057370D">
      <w:pPr>
        <w:ind w:firstLine="659"/>
        <w:jc w:val="both"/>
        <w:rPr>
          <w:sz w:val="28"/>
          <w:szCs w:val="28"/>
        </w:rPr>
      </w:pPr>
      <w:r w:rsidRPr="00DA6026">
        <w:rPr>
          <w:sz w:val="28"/>
          <w:szCs w:val="28"/>
        </w:rPr>
        <w:t>здійснити заміну котлів  в котельні Рахівської РЛ;</w:t>
      </w:r>
    </w:p>
    <w:p w:rsidR="000F6999" w:rsidRPr="00DA6026" w:rsidRDefault="000F6999" w:rsidP="0057370D">
      <w:pPr>
        <w:ind w:firstLine="659"/>
        <w:jc w:val="both"/>
        <w:rPr>
          <w:sz w:val="28"/>
          <w:szCs w:val="28"/>
        </w:rPr>
      </w:pPr>
      <w:r w:rsidRPr="00DA6026">
        <w:rPr>
          <w:sz w:val="28"/>
          <w:szCs w:val="28"/>
        </w:rPr>
        <w:t>здійснити заміну інженерних мереж в терапевтичному корпусі</w:t>
      </w:r>
    </w:p>
    <w:p w:rsidR="000F6999" w:rsidRPr="00DA6026" w:rsidRDefault="000F6999" w:rsidP="0057370D">
      <w:pPr>
        <w:ind w:firstLine="720"/>
        <w:jc w:val="both"/>
        <w:rPr>
          <w:b/>
          <w:bCs/>
          <w:sz w:val="28"/>
          <w:szCs w:val="28"/>
        </w:rPr>
      </w:pPr>
      <w:r w:rsidRPr="00DA6026">
        <w:rPr>
          <w:b/>
          <w:bCs/>
          <w:sz w:val="28"/>
          <w:szCs w:val="28"/>
        </w:rPr>
        <w:t>По закладах освіти на 2015 рік планується:</w:t>
      </w:r>
    </w:p>
    <w:p w:rsidR="000F6999" w:rsidRPr="00DA6026" w:rsidRDefault="000F6999" w:rsidP="0057370D">
      <w:pPr>
        <w:ind w:firstLine="720"/>
        <w:jc w:val="both"/>
        <w:rPr>
          <w:sz w:val="28"/>
          <w:szCs w:val="28"/>
        </w:rPr>
      </w:pPr>
      <w:r w:rsidRPr="00DA6026">
        <w:rPr>
          <w:sz w:val="28"/>
          <w:szCs w:val="28"/>
        </w:rPr>
        <w:t>Впровадження електричного теплоакумуляційного обігріву та гарячого водопостачання у Ясінянській ЗОШ І – ІІІ ст. № 2 (виготовлено ПКД, яка пройшла експертизу).</w:t>
      </w:r>
    </w:p>
    <w:p w:rsidR="000F6999" w:rsidRPr="00DA6026" w:rsidRDefault="000F6999" w:rsidP="0057370D">
      <w:pPr>
        <w:ind w:firstLine="720"/>
        <w:jc w:val="both"/>
        <w:rPr>
          <w:sz w:val="28"/>
          <w:szCs w:val="28"/>
        </w:rPr>
      </w:pPr>
      <w:r w:rsidRPr="00DA6026">
        <w:rPr>
          <w:sz w:val="28"/>
          <w:szCs w:val="28"/>
        </w:rPr>
        <w:t>Капітальний ремонт (утеплення фасадів, покрівлі, скління вікон та дверей) у Великобичківській та Кобилецько-Полянській ЗОШ І – ІІІ ст. (виготовлено ПКД, яка пройшла експертизу).</w:t>
      </w:r>
    </w:p>
    <w:p w:rsidR="000F6999" w:rsidRPr="00DA6026" w:rsidRDefault="000F6999" w:rsidP="0057370D">
      <w:pPr>
        <w:ind w:firstLine="720"/>
        <w:jc w:val="both"/>
        <w:rPr>
          <w:sz w:val="28"/>
          <w:szCs w:val="28"/>
        </w:rPr>
      </w:pPr>
    </w:p>
    <w:p w:rsidR="000F6999" w:rsidRPr="00DA6026" w:rsidRDefault="000F6999" w:rsidP="0057370D">
      <w:pPr>
        <w:ind w:firstLine="720"/>
        <w:jc w:val="both"/>
        <w:rPr>
          <w:b/>
          <w:bCs/>
          <w:sz w:val="28"/>
          <w:szCs w:val="28"/>
        </w:rPr>
      </w:pPr>
      <w:r w:rsidRPr="00DA6026">
        <w:rPr>
          <w:b/>
          <w:bCs/>
          <w:sz w:val="28"/>
          <w:szCs w:val="28"/>
        </w:rPr>
        <w:t>По закладах культури на 2015 рік планується:</w:t>
      </w:r>
    </w:p>
    <w:p w:rsidR="000F6999" w:rsidRPr="00DA6026" w:rsidRDefault="000F6999" w:rsidP="0057370D">
      <w:pPr>
        <w:ind w:firstLine="720"/>
        <w:jc w:val="both"/>
        <w:rPr>
          <w:b/>
          <w:bCs/>
          <w:sz w:val="28"/>
          <w:szCs w:val="28"/>
        </w:rPr>
      </w:pPr>
    </w:p>
    <w:p w:rsidR="000F6999" w:rsidRPr="00DA6026" w:rsidRDefault="000F6999" w:rsidP="0057370D">
      <w:pPr>
        <w:ind w:firstLine="720"/>
        <w:jc w:val="both"/>
        <w:rPr>
          <w:sz w:val="28"/>
          <w:szCs w:val="28"/>
        </w:rPr>
      </w:pPr>
      <w:r w:rsidRPr="00DA6026">
        <w:rPr>
          <w:sz w:val="28"/>
          <w:szCs w:val="28"/>
        </w:rPr>
        <w:t xml:space="preserve">У відповідності до аналізу енергетичних паспортів бюджетних установ, наразі актуальним є питання зменшення витрат на опалення бюджетних установ шляхом запровадження енергозберігаючих технологій (утеплення фасаду, горища, заміна вікон та дверей на метало-пластикові, перехід з традиційних видів опалення - вугілля, дрова - на елетроопалення, або котли на деревинних відходах, тирса, щепа). Тому вивчається питання виділення асигнувань у межах районного бюджету на об‘єкти, які є найбільш витратними для місцевого бюджету. Дана робота буде продовжуватися у 2015 </w:t>
      </w:r>
      <w:r w:rsidRPr="00DA6026">
        <w:rPr>
          <w:sz w:val="28"/>
          <w:szCs w:val="28"/>
          <w:lang w:val="ru-RU"/>
        </w:rPr>
        <w:t>-</w:t>
      </w:r>
      <w:r w:rsidRPr="00DA6026">
        <w:rPr>
          <w:sz w:val="28"/>
          <w:szCs w:val="28"/>
        </w:rPr>
        <w:t xml:space="preserve"> 201</w:t>
      </w:r>
      <w:r w:rsidRPr="00DA6026">
        <w:rPr>
          <w:sz w:val="28"/>
          <w:szCs w:val="28"/>
          <w:lang w:val="ru-RU"/>
        </w:rPr>
        <w:t>6</w:t>
      </w:r>
      <w:r w:rsidRPr="00DA6026">
        <w:rPr>
          <w:sz w:val="28"/>
          <w:szCs w:val="28"/>
        </w:rPr>
        <w:t xml:space="preserve"> роках.</w:t>
      </w:r>
    </w:p>
    <w:p w:rsidR="000F6999" w:rsidRPr="00DA6026" w:rsidRDefault="000F6999" w:rsidP="0057370D">
      <w:pPr>
        <w:pStyle w:val="BodyTextIndent"/>
        <w:tabs>
          <w:tab w:val="left" w:pos="720"/>
        </w:tabs>
        <w:ind w:firstLine="709"/>
        <w:jc w:val="center"/>
        <w:rPr>
          <w:b/>
          <w:bCs/>
        </w:rPr>
      </w:pPr>
    </w:p>
    <w:p w:rsidR="000F6999" w:rsidRPr="00DA6026" w:rsidRDefault="000F6999" w:rsidP="0057370D">
      <w:pPr>
        <w:ind w:firstLine="720"/>
        <w:jc w:val="center"/>
        <w:rPr>
          <w:b/>
          <w:bCs/>
          <w:sz w:val="28"/>
          <w:szCs w:val="28"/>
        </w:rPr>
      </w:pPr>
      <w:r w:rsidRPr="00DA6026">
        <w:rPr>
          <w:b/>
          <w:bCs/>
          <w:sz w:val="28"/>
          <w:szCs w:val="28"/>
        </w:rPr>
        <w:t>Розвиток реального сектору економіки</w:t>
      </w:r>
    </w:p>
    <w:p w:rsidR="000F6999" w:rsidRPr="00DA6026" w:rsidRDefault="000F6999" w:rsidP="0057370D">
      <w:pPr>
        <w:pStyle w:val="BodyTextIndent"/>
        <w:tabs>
          <w:tab w:val="left" w:pos="720"/>
        </w:tabs>
        <w:ind w:firstLine="709"/>
        <w:jc w:val="center"/>
        <w:rPr>
          <w:b/>
          <w:bCs/>
        </w:rPr>
      </w:pPr>
    </w:p>
    <w:p w:rsidR="000F6999" w:rsidRPr="00DA6026" w:rsidRDefault="000F6999" w:rsidP="0057370D">
      <w:pPr>
        <w:pStyle w:val="BodyTextIndent"/>
        <w:tabs>
          <w:tab w:val="left" w:pos="720"/>
        </w:tabs>
        <w:ind w:firstLine="540"/>
        <w:rPr>
          <w:b/>
          <w:bCs/>
        </w:rPr>
      </w:pPr>
      <w:r w:rsidRPr="00DA6026">
        <w:rPr>
          <w:b/>
          <w:bCs/>
        </w:rPr>
        <w:t>Промисловість</w:t>
      </w:r>
    </w:p>
    <w:p w:rsidR="000F6999" w:rsidRPr="00DA6026" w:rsidRDefault="000F6999" w:rsidP="0057370D">
      <w:pPr>
        <w:pStyle w:val="BodyTextIndent2"/>
        <w:tabs>
          <w:tab w:val="left" w:pos="709"/>
        </w:tabs>
        <w:ind w:firstLine="540"/>
      </w:pPr>
      <w:r w:rsidRPr="00DA6026">
        <w:t>Основні завдання на 2015 рік:</w:t>
      </w:r>
    </w:p>
    <w:p w:rsidR="000F6999" w:rsidRPr="00DA6026" w:rsidRDefault="000F6999" w:rsidP="0057370D">
      <w:pPr>
        <w:autoSpaceDE w:val="0"/>
        <w:autoSpaceDN w:val="0"/>
        <w:adjustRightInd w:val="0"/>
        <w:ind w:firstLine="540"/>
        <w:jc w:val="both"/>
        <w:rPr>
          <w:sz w:val="28"/>
          <w:szCs w:val="28"/>
        </w:rPr>
      </w:pPr>
      <w:r w:rsidRPr="00DA6026">
        <w:rPr>
          <w:sz w:val="28"/>
          <w:szCs w:val="28"/>
        </w:rPr>
        <w:t>підвищення питомої ваги виробництв з поглибленої переробки та кінцевого споживання, орієнтацією на внутрішній ринок, збільшення в обсягах експорту питомої ваги продукції з високим ступенем переробки;</w:t>
      </w:r>
    </w:p>
    <w:p w:rsidR="000F6999" w:rsidRPr="00DA6026" w:rsidRDefault="000F6999" w:rsidP="0057370D">
      <w:pPr>
        <w:autoSpaceDE w:val="0"/>
        <w:autoSpaceDN w:val="0"/>
        <w:adjustRightInd w:val="0"/>
        <w:ind w:firstLine="540"/>
        <w:jc w:val="both"/>
        <w:rPr>
          <w:sz w:val="28"/>
          <w:szCs w:val="28"/>
        </w:rPr>
      </w:pPr>
      <w:r w:rsidRPr="00DA6026">
        <w:rPr>
          <w:sz w:val="28"/>
          <w:szCs w:val="28"/>
        </w:rPr>
        <w:t>використання органами місцевого самоврядування своїх прав щодо розподілу природних ресурсів в районі;</w:t>
      </w:r>
    </w:p>
    <w:p w:rsidR="000F6999" w:rsidRPr="00DA6026" w:rsidRDefault="000F6999" w:rsidP="0057370D">
      <w:pPr>
        <w:autoSpaceDE w:val="0"/>
        <w:autoSpaceDN w:val="0"/>
        <w:adjustRightInd w:val="0"/>
        <w:ind w:firstLine="540"/>
        <w:jc w:val="both"/>
        <w:rPr>
          <w:sz w:val="28"/>
          <w:szCs w:val="28"/>
        </w:rPr>
      </w:pPr>
      <w:r w:rsidRPr="00DA6026">
        <w:rPr>
          <w:sz w:val="28"/>
          <w:szCs w:val="28"/>
        </w:rPr>
        <w:t>запровадження чіткого порядку здійснення інвестиційної діяльності в районі;</w:t>
      </w:r>
    </w:p>
    <w:p w:rsidR="000F6999" w:rsidRPr="00DA6026" w:rsidRDefault="000F6999" w:rsidP="0057370D">
      <w:pPr>
        <w:autoSpaceDE w:val="0"/>
        <w:autoSpaceDN w:val="0"/>
        <w:adjustRightInd w:val="0"/>
        <w:ind w:firstLine="540"/>
        <w:jc w:val="both"/>
        <w:rPr>
          <w:sz w:val="28"/>
          <w:szCs w:val="28"/>
        </w:rPr>
      </w:pPr>
      <w:r w:rsidRPr="00DA6026">
        <w:rPr>
          <w:sz w:val="28"/>
          <w:szCs w:val="28"/>
        </w:rPr>
        <w:t>віднесення до пріоритетних для інвестування таких сфер діяльності: туристично-рекреаційну (в т.ч. сільський туризм) та її інфраструктуру; переробка та реалізація дикоростучих плодів, ягід, грибів тощо; збирання, складування та утилізація побутових відходів; глибоку переробку деревини.</w:t>
      </w:r>
    </w:p>
    <w:p w:rsidR="000F6999" w:rsidRPr="00DA6026" w:rsidRDefault="000F6999" w:rsidP="0057370D">
      <w:pPr>
        <w:pStyle w:val="BodyTextIndent2"/>
        <w:ind w:firstLine="540"/>
      </w:pPr>
      <w:r w:rsidRPr="00DA6026">
        <w:t xml:space="preserve">Прогнозується збільшення обсягів реалізації промислової продукції на 2,5 відсотків, зокрема основна частина - за рахунок показників ведення господарської діяльності ТОВ „ВГСМ” (смт. В.Бичків). </w:t>
      </w:r>
    </w:p>
    <w:p w:rsidR="000F6999" w:rsidRPr="00DA6026" w:rsidRDefault="000F6999" w:rsidP="0057370D">
      <w:pPr>
        <w:pStyle w:val="BodyTextIndent2"/>
        <w:ind w:firstLine="540"/>
      </w:pPr>
      <w:r w:rsidRPr="00DA6026">
        <w:t>В 2015 році обробна промисловість залишатиметься основним видом промислової діяльності.</w:t>
      </w:r>
    </w:p>
    <w:p w:rsidR="000F6999" w:rsidRPr="00DA6026" w:rsidRDefault="000F6999" w:rsidP="0057370D">
      <w:pPr>
        <w:pStyle w:val="BodyTextIndent"/>
        <w:ind w:firstLine="0"/>
        <w:jc w:val="center"/>
        <w:rPr>
          <w:b/>
          <w:bCs/>
        </w:rPr>
      </w:pPr>
    </w:p>
    <w:p w:rsidR="000F6999" w:rsidRPr="00DA6026" w:rsidRDefault="000F6999" w:rsidP="0057370D">
      <w:pPr>
        <w:pStyle w:val="BodyTextIndent"/>
        <w:ind w:firstLine="540"/>
        <w:rPr>
          <w:b/>
          <w:bCs/>
        </w:rPr>
      </w:pPr>
      <w:r w:rsidRPr="00DA6026">
        <w:rPr>
          <w:b/>
          <w:bCs/>
        </w:rPr>
        <w:t>Агропромисловий комплекс</w:t>
      </w:r>
    </w:p>
    <w:p w:rsidR="000F6999" w:rsidRPr="00DA6026" w:rsidRDefault="000F6999" w:rsidP="0057370D">
      <w:pPr>
        <w:ind w:firstLine="540"/>
        <w:jc w:val="both"/>
        <w:rPr>
          <w:sz w:val="28"/>
          <w:szCs w:val="28"/>
        </w:rPr>
      </w:pPr>
      <w:r w:rsidRPr="00DA6026">
        <w:rPr>
          <w:sz w:val="28"/>
          <w:szCs w:val="28"/>
        </w:rPr>
        <w:t>Основними напрямами розвитку агропромислового комплексу у 2015 році буде:</w:t>
      </w:r>
    </w:p>
    <w:p w:rsidR="000F6999" w:rsidRPr="00DA6026" w:rsidRDefault="000F6999" w:rsidP="0057370D">
      <w:pPr>
        <w:ind w:firstLine="540"/>
        <w:jc w:val="both"/>
        <w:rPr>
          <w:sz w:val="28"/>
          <w:szCs w:val="28"/>
        </w:rPr>
      </w:pPr>
      <w:r w:rsidRPr="00DA6026">
        <w:rPr>
          <w:sz w:val="28"/>
          <w:szCs w:val="28"/>
        </w:rPr>
        <w:t>розроблення Положення про стале використання високогірних лук;</w:t>
      </w:r>
    </w:p>
    <w:p w:rsidR="000F6999" w:rsidRPr="00DA6026" w:rsidRDefault="000F6999" w:rsidP="0057370D">
      <w:pPr>
        <w:ind w:firstLine="540"/>
        <w:jc w:val="both"/>
        <w:rPr>
          <w:sz w:val="28"/>
          <w:szCs w:val="28"/>
        </w:rPr>
      </w:pPr>
      <w:r w:rsidRPr="00DA6026">
        <w:rPr>
          <w:sz w:val="28"/>
          <w:szCs w:val="28"/>
        </w:rPr>
        <w:t>забезпечення зростання обсягів виробництва основної сільсько-господарської продукції (м’яса, молока, вовни, картоплі) з метою більш повного насичення ринку продовольчими товарами; ініціювання будівництва цеху по переробці овечої вовни та овчин;</w:t>
      </w:r>
    </w:p>
    <w:p w:rsidR="000F6999" w:rsidRPr="00DA6026" w:rsidRDefault="000F6999" w:rsidP="0057370D">
      <w:pPr>
        <w:tabs>
          <w:tab w:val="num" w:pos="1080"/>
        </w:tabs>
        <w:ind w:firstLine="540"/>
        <w:jc w:val="both"/>
        <w:rPr>
          <w:sz w:val="28"/>
          <w:szCs w:val="28"/>
        </w:rPr>
      </w:pPr>
      <w:r w:rsidRPr="00DA6026">
        <w:rPr>
          <w:sz w:val="28"/>
          <w:szCs w:val="28"/>
        </w:rPr>
        <w:t>створення належних умов для організації виробництва і збуту сільськогосподарської продукції та продовольства, сприяння розвитку ринкової інфраструктури;</w:t>
      </w:r>
    </w:p>
    <w:p w:rsidR="000F6999" w:rsidRPr="00DA6026" w:rsidRDefault="000F6999" w:rsidP="0057370D">
      <w:pPr>
        <w:tabs>
          <w:tab w:val="num" w:pos="1080"/>
        </w:tabs>
        <w:ind w:firstLine="540"/>
        <w:jc w:val="both"/>
        <w:rPr>
          <w:sz w:val="28"/>
          <w:szCs w:val="28"/>
        </w:rPr>
      </w:pPr>
      <w:r w:rsidRPr="00DA6026">
        <w:rPr>
          <w:sz w:val="28"/>
          <w:szCs w:val="28"/>
        </w:rPr>
        <w:t>забезпечення участі сільськогосподарських товаровиробників всіх форм власності району у державних і регіональних програмах розвитку та підтримки тваринництва;</w:t>
      </w:r>
    </w:p>
    <w:p w:rsidR="000F6999" w:rsidRPr="00DA6026" w:rsidRDefault="000F6999" w:rsidP="0057370D">
      <w:pPr>
        <w:ind w:firstLine="540"/>
        <w:jc w:val="both"/>
        <w:rPr>
          <w:sz w:val="28"/>
          <w:szCs w:val="28"/>
        </w:rPr>
      </w:pPr>
      <w:r w:rsidRPr="00DA6026">
        <w:rPr>
          <w:sz w:val="28"/>
          <w:szCs w:val="28"/>
        </w:rPr>
        <w:t>юридичне оформлення права власності на землю та майно;</w:t>
      </w:r>
    </w:p>
    <w:p w:rsidR="000F6999" w:rsidRPr="00DA6026" w:rsidRDefault="000F6999" w:rsidP="0057370D">
      <w:pPr>
        <w:ind w:firstLine="540"/>
        <w:jc w:val="both"/>
        <w:rPr>
          <w:sz w:val="28"/>
          <w:szCs w:val="28"/>
        </w:rPr>
      </w:pPr>
      <w:r w:rsidRPr="00DA6026">
        <w:rPr>
          <w:sz w:val="28"/>
          <w:szCs w:val="28"/>
        </w:rPr>
        <w:t>розширення та вдосконалення інфраструктури аграрного ринку;</w:t>
      </w:r>
    </w:p>
    <w:p w:rsidR="000F6999" w:rsidRPr="00DA6026" w:rsidRDefault="000F6999" w:rsidP="0057370D">
      <w:pPr>
        <w:ind w:firstLine="540"/>
        <w:jc w:val="both"/>
        <w:rPr>
          <w:sz w:val="28"/>
          <w:szCs w:val="28"/>
        </w:rPr>
      </w:pPr>
      <w:r w:rsidRPr="00DA6026">
        <w:rPr>
          <w:sz w:val="28"/>
          <w:szCs w:val="28"/>
        </w:rPr>
        <w:t>сприяння процесу формування структур кооперативного типу у сферах виробництва, зберігання, збуту та переробки сільськогосподарської продукції, сервісному обслуговуванні. Ініціювання створення на території кожної сільської ради хоча б одного сільськогосподарського обслуговуючого кооперативу;</w:t>
      </w:r>
    </w:p>
    <w:p w:rsidR="000F6999" w:rsidRPr="00DA6026" w:rsidRDefault="000F6999" w:rsidP="0057370D">
      <w:pPr>
        <w:ind w:firstLine="540"/>
        <w:jc w:val="both"/>
        <w:rPr>
          <w:sz w:val="28"/>
          <w:szCs w:val="28"/>
        </w:rPr>
      </w:pPr>
      <w:r w:rsidRPr="00DA6026">
        <w:rPr>
          <w:sz w:val="28"/>
          <w:szCs w:val="28"/>
        </w:rPr>
        <w:t>організація в кожному населеному пункті району заготівлі молока, м’яса, дикоростучих плодів та ягід;</w:t>
      </w:r>
    </w:p>
    <w:p w:rsidR="000F6999" w:rsidRPr="00DA6026" w:rsidRDefault="000F6999" w:rsidP="0057370D">
      <w:pPr>
        <w:ind w:firstLine="540"/>
        <w:jc w:val="both"/>
        <w:rPr>
          <w:sz w:val="28"/>
          <w:szCs w:val="28"/>
        </w:rPr>
      </w:pPr>
      <w:r w:rsidRPr="00DA6026">
        <w:rPr>
          <w:sz w:val="28"/>
          <w:szCs w:val="28"/>
        </w:rPr>
        <w:t>поліпшення селекційної роботи в рослинництві і тваринництві;</w:t>
      </w:r>
    </w:p>
    <w:p w:rsidR="000F6999" w:rsidRPr="00DA6026" w:rsidRDefault="000F6999" w:rsidP="0057370D">
      <w:pPr>
        <w:ind w:firstLine="540"/>
        <w:jc w:val="both"/>
        <w:rPr>
          <w:sz w:val="28"/>
          <w:szCs w:val="28"/>
        </w:rPr>
      </w:pPr>
      <w:r w:rsidRPr="00DA6026">
        <w:rPr>
          <w:sz w:val="28"/>
          <w:szCs w:val="28"/>
        </w:rPr>
        <w:t>створення екотуристичної атракції – демонстраційне полонинське господарство.</w:t>
      </w:r>
    </w:p>
    <w:p w:rsidR="000F6999" w:rsidRPr="00DA6026" w:rsidRDefault="000F6999" w:rsidP="0057370D">
      <w:pPr>
        <w:pStyle w:val="BodyTextIndent"/>
        <w:ind w:firstLine="540"/>
        <w:jc w:val="center"/>
        <w:rPr>
          <w:b/>
          <w:bCs/>
        </w:rPr>
      </w:pPr>
    </w:p>
    <w:p w:rsidR="000F6999" w:rsidRPr="00DA6026" w:rsidRDefault="000F6999" w:rsidP="0057370D">
      <w:pPr>
        <w:ind w:firstLine="540"/>
        <w:rPr>
          <w:b/>
          <w:bCs/>
          <w:sz w:val="28"/>
          <w:szCs w:val="28"/>
        </w:rPr>
      </w:pPr>
      <w:r w:rsidRPr="00DA6026">
        <w:rPr>
          <w:b/>
          <w:bCs/>
          <w:sz w:val="28"/>
          <w:szCs w:val="28"/>
        </w:rPr>
        <w:t>Транспорт і зв’язок</w:t>
      </w:r>
    </w:p>
    <w:p w:rsidR="000F6999" w:rsidRPr="00DA6026" w:rsidRDefault="000F6999" w:rsidP="0057370D">
      <w:pPr>
        <w:ind w:firstLine="540"/>
        <w:jc w:val="both"/>
        <w:rPr>
          <w:sz w:val="28"/>
          <w:szCs w:val="28"/>
        </w:rPr>
      </w:pPr>
      <w:r w:rsidRPr="00DA6026">
        <w:rPr>
          <w:sz w:val="28"/>
          <w:szCs w:val="28"/>
        </w:rPr>
        <w:t>Основними завданнями в галузі зв’язку на 2015 рік будуть:</w:t>
      </w:r>
    </w:p>
    <w:p w:rsidR="000F6999" w:rsidRPr="00DA6026" w:rsidRDefault="000F6999" w:rsidP="0057370D">
      <w:pPr>
        <w:ind w:firstLine="540"/>
        <w:jc w:val="both"/>
        <w:rPr>
          <w:sz w:val="28"/>
          <w:szCs w:val="28"/>
        </w:rPr>
      </w:pPr>
      <w:r w:rsidRPr="00DA6026">
        <w:rPr>
          <w:sz w:val="28"/>
          <w:szCs w:val="28"/>
        </w:rPr>
        <w:t>проведення капітальних та поточних ремонтів лінійно-кабельних споруд з метою покращення якості надання послуг.</w:t>
      </w:r>
    </w:p>
    <w:p w:rsidR="000F6999" w:rsidRPr="00DA6026" w:rsidRDefault="000F6999" w:rsidP="0057370D">
      <w:pPr>
        <w:ind w:firstLine="540"/>
        <w:jc w:val="both"/>
        <w:rPr>
          <w:sz w:val="28"/>
          <w:szCs w:val="28"/>
        </w:rPr>
      </w:pPr>
      <w:r w:rsidRPr="00DA6026">
        <w:rPr>
          <w:sz w:val="28"/>
          <w:szCs w:val="28"/>
        </w:rPr>
        <w:t>підвищення технологічного та технічного рівня поштової служби зв’язку.</w:t>
      </w:r>
    </w:p>
    <w:p w:rsidR="000F6999" w:rsidRPr="00DA6026" w:rsidRDefault="000F6999" w:rsidP="0057370D">
      <w:pPr>
        <w:ind w:firstLine="540"/>
        <w:rPr>
          <w:sz w:val="28"/>
          <w:szCs w:val="28"/>
        </w:rPr>
      </w:pPr>
      <w:r w:rsidRPr="00DA6026">
        <w:rPr>
          <w:sz w:val="28"/>
          <w:szCs w:val="28"/>
        </w:rPr>
        <w:t>Основними завданнями дорожнього господарства та транспорту будуть:</w:t>
      </w:r>
    </w:p>
    <w:p w:rsidR="000F6999" w:rsidRPr="00DA6026" w:rsidRDefault="000F6999" w:rsidP="0057370D">
      <w:pPr>
        <w:ind w:firstLine="540"/>
        <w:jc w:val="both"/>
        <w:rPr>
          <w:sz w:val="28"/>
          <w:szCs w:val="28"/>
        </w:rPr>
      </w:pPr>
      <w:r w:rsidRPr="00DA6026">
        <w:rPr>
          <w:sz w:val="28"/>
          <w:szCs w:val="28"/>
        </w:rPr>
        <w:t>поліпшення стану існуючих доріг і дорожнього облаштування;</w:t>
      </w:r>
    </w:p>
    <w:p w:rsidR="000F6999" w:rsidRPr="00DA6026" w:rsidRDefault="000F6999" w:rsidP="0057370D">
      <w:pPr>
        <w:ind w:firstLine="540"/>
        <w:jc w:val="both"/>
        <w:rPr>
          <w:sz w:val="28"/>
          <w:szCs w:val="28"/>
        </w:rPr>
      </w:pPr>
      <w:r w:rsidRPr="00DA6026">
        <w:rPr>
          <w:sz w:val="28"/>
          <w:szCs w:val="28"/>
        </w:rPr>
        <w:t>забезпечення сталого автобусного сполучення до всіх населених пунктів району;</w:t>
      </w:r>
    </w:p>
    <w:p w:rsidR="000F6999" w:rsidRPr="00DA6026" w:rsidRDefault="000F6999" w:rsidP="000148F0">
      <w:pPr>
        <w:ind w:firstLine="540"/>
        <w:jc w:val="both"/>
        <w:rPr>
          <w:sz w:val="28"/>
          <w:szCs w:val="28"/>
        </w:rPr>
      </w:pPr>
      <w:r w:rsidRPr="00DA6026">
        <w:rPr>
          <w:sz w:val="28"/>
          <w:szCs w:val="28"/>
        </w:rPr>
        <w:t>продовження робіт з ліквідації аварійно-небезпечних місць і ділянок концентрації дорожньо-транспортних пригод на дорогах загального користування в районі;</w:t>
      </w:r>
    </w:p>
    <w:p w:rsidR="000F6999" w:rsidRPr="00DA6026" w:rsidRDefault="000F6999" w:rsidP="000148F0">
      <w:pPr>
        <w:ind w:firstLine="540"/>
        <w:jc w:val="both"/>
        <w:rPr>
          <w:sz w:val="28"/>
          <w:szCs w:val="28"/>
        </w:rPr>
      </w:pPr>
      <w:r w:rsidRPr="00DA6026">
        <w:rPr>
          <w:sz w:val="28"/>
          <w:szCs w:val="28"/>
        </w:rPr>
        <w:t>відновлення залізничних пасажирських перевезень через станцію Рахів (Закарпатська область) до Румунії, Будапешта, Праги та Ужгорода;</w:t>
      </w:r>
    </w:p>
    <w:p w:rsidR="000F6999" w:rsidRPr="00DA6026" w:rsidRDefault="000F6999" w:rsidP="000148F0">
      <w:pPr>
        <w:ind w:firstLine="540"/>
        <w:jc w:val="both"/>
        <w:rPr>
          <w:sz w:val="28"/>
          <w:szCs w:val="28"/>
        </w:rPr>
      </w:pPr>
      <w:r w:rsidRPr="00DA6026">
        <w:rPr>
          <w:sz w:val="28"/>
          <w:szCs w:val="28"/>
        </w:rPr>
        <w:t>забезпечення,</w:t>
      </w:r>
      <w:r w:rsidRPr="00DA6026">
        <w:rPr>
          <w:i/>
          <w:iCs/>
          <w:sz w:val="28"/>
          <w:szCs w:val="28"/>
        </w:rPr>
        <w:t xml:space="preserve"> </w:t>
      </w:r>
      <w:r w:rsidRPr="00DA6026">
        <w:rPr>
          <w:sz w:val="28"/>
          <w:szCs w:val="28"/>
        </w:rPr>
        <w:t>відповідно до вимог статті 8 Закону України «Про автомобільні дороги», п. 1 Плану заходів щодо забезпечення сталого розвитку і благоустрою гірських населених пунктів української частини українсько-словацько-німецького природного об’єкта Всесвітньої спадщини ЮНЕСКО “Букові праліси Карпат та давні букові ліси Німеччини” затвердженого розпорядженням Кабінету Міністрів України від 10.09.2014 р. № 819-р</w:t>
      </w:r>
      <w:r w:rsidRPr="00DA6026">
        <w:rPr>
          <w:i/>
          <w:iCs/>
          <w:sz w:val="28"/>
          <w:szCs w:val="28"/>
        </w:rPr>
        <w:t xml:space="preserve"> </w:t>
      </w:r>
      <w:r w:rsidRPr="00DA6026">
        <w:rPr>
          <w:sz w:val="28"/>
          <w:szCs w:val="28"/>
        </w:rPr>
        <w:t>внесення на затвердження Кабінету Міністрів України перелік наступних 115 км територіальних доріг державного значення, що фінансуються з державного бюджету і які ведуть до територій Карпатського біосферного заповідника та фінансування їх капітального ремонту і утримання:</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lang w:val="ru-RU" w:eastAsia="ru-RU"/>
        </w:rPr>
        <w:t xml:space="preserve">Н09  м. Рахів </w:t>
      </w:r>
      <w:r w:rsidRPr="00DA6026">
        <w:rPr>
          <w:rStyle w:val="FontStyle12"/>
          <w:sz w:val="28"/>
          <w:szCs w:val="28"/>
          <w:lang w:eastAsia="ru-RU"/>
        </w:rPr>
        <w:t xml:space="preserve">– </w:t>
      </w:r>
      <w:r w:rsidRPr="00DA6026">
        <w:rPr>
          <w:rStyle w:val="FontStyle12"/>
          <w:sz w:val="28"/>
          <w:szCs w:val="28"/>
          <w:lang w:val="ru-RU" w:eastAsia="ru-RU"/>
        </w:rPr>
        <w:t xml:space="preserve">с. Луги (КПП </w:t>
      </w:r>
      <w:r w:rsidRPr="00DA6026">
        <w:rPr>
          <w:rStyle w:val="FontStyle12"/>
          <w:sz w:val="28"/>
          <w:szCs w:val="28"/>
          <w:lang w:eastAsia="ru-RU"/>
        </w:rPr>
        <w:t xml:space="preserve">"Білий") – 23 </w:t>
      </w:r>
      <w:r w:rsidRPr="00DA6026">
        <w:rPr>
          <w:rStyle w:val="FontStyle12"/>
          <w:sz w:val="28"/>
          <w:szCs w:val="28"/>
          <w:lang w:val="ru-RU" w:eastAsia="ru-RU"/>
        </w:rPr>
        <w:t xml:space="preserve">км; </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lang w:val="ru-RU" w:eastAsia="ru-RU"/>
        </w:rPr>
        <w:t xml:space="preserve">Н09 с. Луг </w:t>
      </w:r>
      <w:r w:rsidRPr="00DA6026">
        <w:rPr>
          <w:rStyle w:val="FontStyle12"/>
          <w:sz w:val="28"/>
          <w:szCs w:val="28"/>
          <w:lang w:eastAsia="ru-RU"/>
        </w:rPr>
        <w:t xml:space="preserve">– </w:t>
      </w:r>
      <w:r w:rsidRPr="00DA6026">
        <w:rPr>
          <w:rStyle w:val="FontStyle12"/>
          <w:sz w:val="28"/>
          <w:szCs w:val="28"/>
          <w:lang w:val="ru-RU" w:eastAsia="ru-RU"/>
        </w:rPr>
        <w:t xml:space="preserve">с. Косівська </w:t>
      </w:r>
      <w:r w:rsidRPr="00DA6026">
        <w:rPr>
          <w:rStyle w:val="FontStyle12"/>
          <w:sz w:val="28"/>
          <w:szCs w:val="28"/>
          <w:lang w:eastAsia="ru-RU"/>
        </w:rPr>
        <w:t xml:space="preserve">– </w:t>
      </w:r>
      <w:r w:rsidRPr="00DA6026">
        <w:rPr>
          <w:rStyle w:val="FontStyle12"/>
          <w:sz w:val="28"/>
          <w:szCs w:val="28"/>
          <w:lang w:val="ru-RU" w:eastAsia="ru-RU"/>
        </w:rPr>
        <w:t xml:space="preserve">Поляна (КПП "Лазищі") </w:t>
      </w:r>
      <w:r w:rsidRPr="00DA6026">
        <w:rPr>
          <w:rStyle w:val="FontStyle12"/>
          <w:sz w:val="28"/>
          <w:szCs w:val="28"/>
          <w:lang w:eastAsia="ru-RU"/>
        </w:rPr>
        <w:t>–</w:t>
      </w:r>
      <w:r w:rsidRPr="00DA6026">
        <w:rPr>
          <w:rStyle w:val="FontStyle12"/>
          <w:sz w:val="28"/>
          <w:szCs w:val="28"/>
          <w:lang w:val="ru-RU" w:eastAsia="ru-RU"/>
        </w:rPr>
        <w:t xml:space="preserve"> 35 км; </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rPr>
        <w:t xml:space="preserve">Н09 </w:t>
      </w:r>
      <w:r w:rsidRPr="00DA6026">
        <w:rPr>
          <w:rStyle w:val="FontStyle12"/>
          <w:sz w:val="28"/>
          <w:szCs w:val="28"/>
          <w:lang w:val="ru-RU"/>
        </w:rPr>
        <w:t xml:space="preserve">с. Лазещина - КПП "Козьмещик" </w:t>
      </w:r>
      <w:r w:rsidRPr="00DA6026">
        <w:rPr>
          <w:rStyle w:val="FontStyle12"/>
          <w:sz w:val="28"/>
          <w:szCs w:val="28"/>
          <w:lang w:eastAsia="ru-RU"/>
        </w:rPr>
        <w:t>–</w:t>
      </w:r>
      <w:r w:rsidRPr="00DA6026">
        <w:rPr>
          <w:rStyle w:val="FontStyle12"/>
          <w:sz w:val="28"/>
          <w:szCs w:val="28"/>
        </w:rPr>
        <w:t xml:space="preserve"> 10 </w:t>
      </w:r>
      <w:r w:rsidRPr="00DA6026">
        <w:rPr>
          <w:rStyle w:val="FontStyle12"/>
          <w:sz w:val="28"/>
          <w:szCs w:val="28"/>
          <w:lang w:val="ru-RU"/>
        </w:rPr>
        <w:t>км;</w:t>
      </w:r>
      <w:r w:rsidRPr="00DA6026">
        <w:rPr>
          <w:rStyle w:val="FontStyle12"/>
          <w:sz w:val="28"/>
          <w:szCs w:val="28"/>
          <w:lang w:val="ru-RU" w:eastAsia="ru-RU"/>
        </w:rPr>
        <w:t xml:space="preserve"> </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lang w:val="ru-RU" w:eastAsia="ru-RU"/>
        </w:rPr>
        <w:t xml:space="preserve">Н09 с. </w:t>
      </w:r>
      <w:r w:rsidRPr="00DA6026">
        <w:rPr>
          <w:rStyle w:val="FontStyle12"/>
          <w:sz w:val="28"/>
          <w:szCs w:val="28"/>
          <w:lang w:eastAsia="ru-RU"/>
        </w:rPr>
        <w:t xml:space="preserve">Ділове – </w:t>
      </w:r>
      <w:r w:rsidRPr="00DA6026">
        <w:rPr>
          <w:rStyle w:val="FontStyle12"/>
          <w:sz w:val="28"/>
          <w:szCs w:val="28"/>
          <w:lang w:val="ru-RU" w:eastAsia="ru-RU"/>
        </w:rPr>
        <w:t xml:space="preserve">ур. </w:t>
      </w:r>
      <w:r w:rsidRPr="00DA6026">
        <w:rPr>
          <w:rStyle w:val="FontStyle12"/>
          <w:sz w:val="28"/>
          <w:szCs w:val="28"/>
          <w:lang w:eastAsia="ru-RU"/>
        </w:rPr>
        <w:t xml:space="preserve">Явірник – 7 </w:t>
      </w:r>
      <w:r w:rsidRPr="00DA6026">
        <w:rPr>
          <w:rStyle w:val="FontStyle12"/>
          <w:sz w:val="28"/>
          <w:szCs w:val="28"/>
          <w:lang w:val="ru-RU" w:eastAsia="ru-RU"/>
        </w:rPr>
        <w:t xml:space="preserve">км; </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lang w:val="ru-RU" w:eastAsia="ru-RU"/>
        </w:rPr>
        <w:t xml:space="preserve">с. Богдан </w:t>
      </w:r>
      <w:r w:rsidRPr="00DA6026">
        <w:rPr>
          <w:rStyle w:val="FontStyle12"/>
          <w:sz w:val="28"/>
          <w:szCs w:val="28"/>
          <w:lang w:eastAsia="ru-RU"/>
        </w:rPr>
        <w:t>–</w:t>
      </w:r>
      <w:r w:rsidRPr="00DA6026">
        <w:rPr>
          <w:rStyle w:val="FontStyle12"/>
          <w:sz w:val="28"/>
          <w:szCs w:val="28"/>
          <w:lang w:val="ru-RU" w:eastAsia="ru-RU"/>
        </w:rPr>
        <w:t xml:space="preserve">ур. Лавка </w:t>
      </w:r>
      <w:r w:rsidRPr="00DA6026">
        <w:rPr>
          <w:rStyle w:val="FontStyle12"/>
          <w:sz w:val="28"/>
          <w:szCs w:val="28"/>
          <w:lang w:eastAsia="ru-RU"/>
        </w:rPr>
        <w:t xml:space="preserve">– 10,5 </w:t>
      </w:r>
      <w:r w:rsidRPr="00DA6026">
        <w:rPr>
          <w:rStyle w:val="FontStyle12"/>
          <w:sz w:val="28"/>
          <w:szCs w:val="28"/>
          <w:lang w:val="ru-RU" w:eastAsia="ru-RU"/>
        </w:rPr>
        <w:t>км;</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lang w:val="ru-RU" w:eastAsia="ru-RU"/>
        </w:rPr>
        <w:t xml:space="preserve">Н09 смт. Ясіня – ур. Драгобрат – 8 км; </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lang w:val="ru-RU" w:eastAsia="ru-RU"/>
        </w:rPr>
        <w:t xml:space="preserve">Н09 м. </w:t>
      </w:r>
      <w:r w:rsidRPr="00DA6026">
        <w:rPr>
          <w:rStyle w:val="FontStyle12"/>
          <w:sz w:val="28"/>
          <w:szCs w:val="28"/>
          <w:lang w:eastAsia="ru-RU"/>
        </w:rPr>
        <w:t xml:space="preserve">Рахів – </w:t>
      </w:r>
      <w:r w:rsidRPr="00DA6026">
        <w:rPr>
          <w:rStyle w:val="FontStyle12"/>
          <w:sz w:val="28"/>
          <w:szCs w:val="28"/>
          <w:lang w:val="ru-RU" w:eastAsia="ru-RU"/>
        </w:rPr>
        <w:t xml:space="preserve">ур. </w:t>
      </w:r>
      <w:r w:rsidRPr="00DA6026">
        <w:rPr>
          <w:rStyle w:val="FontStyle12"/>
          <w:sz w:val="28"/>
          <w:szCs w:val="28"/>
          <w:lang w:eastAsia="ru-RU"/>
        </w:rPr>
        <w:t xml:space="preserve">Плеші – 7 </w:t>
      </w:r>
      <w:r w:rsidRPr="00DA6026">
        <w:rPr>
          <w:rStyle w:val="FontStyle12"/>
          <w:sz w:val="28"/>
          <w:szCs w:val="28"/>
          <w:lang w:val="ru-RU" w:eastAsia="ru-RU"/>
        </w:rPr>
        <w:t xml:space="preserve">км; </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lang w:val="ru-RU" w:eastAsia="ru-RU"/>
        </w:rPr>
        <w:t xml:space="preserve">Н09 м. </w:t>
      </w:r>
      <w:r w:rsidRPr="00DA6026">
        <w:rPr>
          <w:rStyle w:val="FontStyle12"/>
          <w:sz w:val="28"/>
          <w:szCs w:val="28"/>
          <w:lang w:eastAsia="ru-RU"/>
        </w:rPr>
        <w:t>Рахів –</w:t>
      </w:r>
      <w:r w:rsidRPr="00DA6026">
        <w:rPr>
          <w:rStyle w:val="FontStyle12"/>
          <w:sz w:val="28"/>
          <w:szCs w:val="28"/>
          <w:lang w:val="ru-RU" w:eastAsia="ru-RU"/>
        </w:rPr>
        <w:t xml:space="preserve">ур. Магура </w:t>
      </w:r>
      <w:r w:rsidRPr="00DA6026">
        <w:rPr>
          <w:rStyle w:val="FontStyle12"/>
          <w:sz w:val="28"/>
          <w:szCs w:val="28"/>
          <w:lang w:eastAsia="ru-RU"/>
        </w:rPr>
        <w:t xml:space="preserve">– 2,5 </w:t>
      </w:r>
      <w:r w:rsidRPr="00DA6026">
        <w:rPr>
          <w:rStyle w:val="FontStyle12"/>
          <w:sz w:val="28"/>
          <w:szCs w:val="28"/>
          <w:lang w:val="ru-RU" w:eastAsia="ru-RU"/>
        </w:rPr>
        <w:t>км;</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lang w:val="ru-RU" w:eastAsia="ru-RU"/>
        </w:rPr>
        <w:t>Н09 м. Рахів – ур. Терентин – 12 км.</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lang w:val="ru-RU" w:eastAsia="ru-RU"/>
        </w:rPr>
        <w:t xml:space="preserve">Надати статус міжнародної автомобільної дороги державного значення ділянці автомобільної дороги Н09 с. Б. Церква – Яблонецький перевал. </w:t>
      </w:r>
    </w:p>
    <w:p w:rsidR="000F6999" w:rsidRPr="00DA6026" w:rsidRDefault="000F6999" w:rsidP="000148F0">
      <w:pPr>
        <w:pStyle w:val="Style5"/>
        <w:widowControl/>
        <w:spacing w:line="240" w:lineRule="auto"/>
        <w:ind w:firstLine="540"/>
        <w:jc w:val="both"/>
        <w:rPr>
          <w:rStyle w:val="FontStyle12"/>
          <w:sz w:val="28"/>
          <w:szCs w:val="28"/>
          <w:lang w:val="ru-RU" w:eastAsia="ru-RU"/>
        </w:rPr>
      </w:pPr>
      <w:r w:rsidRPr="00DA6026">
        <w:rPr>
          <w:rStyle w:val="FontStyle12"/>
          <w:sz w:val="28"/>
          <w:szCs w:val="28"/>
          <w:lang w:val="ru-RU" w:eastAsia="ru-RU"/>
        </w:rPr>
        <w:t>Звернутись до Тячівської та Хустської районних державних адміністрацій та районних рад щодо ініціювання надання статуса міжнародної автомобільної дороги державного значення автомобільній дорозі на ділянці с. Вел. Копаня (Виноградівський район) – с. Б. Церква (Рахівський район) як продовження  міжнародної автомобільної дороги державного значення м. Берегово – с. Вел. Копаня.</w:t>
      </w:r>
    </w:p>
    <w:p w:rsidR="000F6999" w:rsidRPr="00DA6026" w:rsidRDefault="000F6999" w:rsidP="000148F0">
      <w:pPr>
        <w:ind w:firstLine="540"/>
        <w:jc w:val="both"/>
        <w:rPr>
          <w:sz w:val="28"/>
          <w:szCs w:val="28"/>
        </w:rPr>
      </w:pPr>
    </w:p>
    <w:p w:rsidR="000F6999" w:rsidRPr="00DA6026" w:rsidRDefault="000F6999" w:rsidP="0057370D">
      <w:pPr>
        <w:ind w:firstLine="540"/>
        <w:jc w:val="both"/>
        <w:rPr>
          <w:b/>
          <w:bCs/>
          <w:sz w:val="28"/>
          <w:szCs w:val="28"/>
        </w:rPr>
      </w:pPr>
      <w:r w:rsidRPr="00DA6026">
        <w:rPr>
          <w:b/>
          <w:bCs/>
          <w:sz w:val="28"/>
          <w:szCs w:val="28"/>
        </w:rPr>
        <w:t>Енергопостачання</w:t>
      </w:r>
    </w:p>
    <w:p w:rsidR="000F6999" w:rsidRPr="00DA6026" w:rsidRDefault="000F6999" w:rsidP="0057370D">
      <w:pPr>
        <w:ind w:firstLine="540"/>
        <w:jc w:val="both"/>
        <w:rPr>
          <w:sz w:val="28"/>
          <w:szCs w:val="28"/>
        </w:rPr>
      </w:pPr>
      <w:r w:rsidRPr="00DA6026">
        <w:rPr>
          <w:sz w:val="28"/>
          <w:szCs w:val="28"/>
        </w:rPr>
        <w:t xml:space="preserve">У 2015 році у сфері енергопостачання у населених пунктах смт. Великий Бичків по вул. Молодіжна та с.Росішка, вул. Буковинка передбачається будівництво до розвантажувальних підстанцій ліній  ПЛ – 10 кВ, КТКП – 160кВА та ПЛ – 10 кВ, КТКП –   100 кВА. Також буде здійснено реконструкцію (заміну існуючих) ПЛ – 10 кВ у с.Лазещина. </w:t>
      </w:r>
    </w:p>
    <w:p w:rsidR="000F6999" w:rsidRPr="00DA6026" w:rsidRDefault="000F6999" w:rsidP="0057370D">
      <w:pPr>
        <w:jc w:val="both"/>
        <w:rPr>
          <w:sz w:val="28"/>
          <w:szCs w:val="28"/>
        </w:rPr>
      </w:pPr>
      <w:r w:rsidRPr="00DA6026">
        <w:rPr>
          <w:sz w:val="28"/>
          <w:szCs w:val="28"/>
        </w:rPr>
        <w:tab/>
        <w:t>Проводитиметься реконструкція (заміна існуючих) мереж ПЛ-0,4 кВ самоутримним ізольованим проводом загальною протяжністю 5,86 км у м. Рахів та с. Водиця.</w:t>
      </w:r>
    </w:p>
    <w:p w:rsidR="000F6999" w:rsidRPr="00DA6026" w:rsidRDefault="000F6999" w:rsidP="0057370D">
      <w:pPr>
        <w:ind w:firstLine="708"/>
        <w:jc w:val="both"/>
        <w:rPr>
          <w:sz w:val="28"/>
          <w:szCs w:val="28"/>
        </w:rPr>
      </w:pPr>
      <w:r w:rsidRPr="00DA6026">
        <w:rPr>
          <w:sz w:val="28"/>
          <w:szCs w:val="28"/>
        </w:rPr>
        <w:t xml:space="preserve">У 2015 році капітальному ремонту підлягають ПЛ 10 кВ загальною довжиною 3,9 км та ПЛ – 0,4 кВ загальною довжиною 9,0 км у населених пунктах Богдан, Лазещина, Росішка, Білин, Ділове, Великий Бичків, Ясіня, Верхнє Водяне. </w:t>
      </w:r>
    </w:p>
    <w:p w:rsidR="000F6999" w:rsidRPr="00DA6026" w:rsidRDefault="000F6999" w:rsidP="0057370D">
      <w:pPr>
        <w:ind w:firstLine="540"/>
        <w:jc w:val="both"/>
        <w:rPr>
          <w:b/>
          <w:bCs/>
          <w:sz w:val="28"/>
          <w:szCs w:val="28"/>
        </w:rPr>
      </w:pPr>
      <w:r w:rsidRPr="00DA6026">
        <w:rPr>
          <w:sz w:val="28"/>
          <w:szCs w:val="28"/>
        </w:rPr>
        <w:tab/>
        <w:t xml:space="preserve">Проводитиметься капітальний ремонт КТП 10/0,4 кВ по населеним пунктам Кваси, Ясіня, Лазещина, Рахів, Костилівка, Косівська Поляна, Росішка, Середнє Водяне, Верхнє Водяне, Водиця.  </w:t>
      </w:r>
    </w:p>
    <w:p w:rsidR="000F6999" w:rsidRPr="00DA6026" w:rsidRDefault="000F6999" w:rsidP="0057370D">
      <w:pPr>
        <w:ind w:firstLine="540"/>
        <w:jc w:val="both"/>
        <w:rPr>
          <w:b/>
          <w:bCs/>
          <w:sz w:val="28"/>
          <w:szCs w:val="28"/>
        </w:rPr>
      </w:pPr>
    </w:p>
    <w:p w:rsidR="000F6999" w:rsidRPr="00DA6026" w:rsidRDefault="000F6999" w:rsidP="0057370D">
      <w:pPr>
        <w:ind w:firstLine="540"/>
        <w:rPr>
          <w:b/>
          <w:bCs/>
          <w:sz w:val="28"/>
          <w:szCs w:val="28"/>
        </w:rPr>
      </w:pPr>
      <w:r w:rsidRPr="00DA6026">
        <w:rPr>
          <w:b/>
          <w:bCs/>
          <w:sz w:val="28"/>
          <w:szCs w:val="28"/>
        </w:rPr>
        <w:t>Сфера обігу споживчих товарів і послуг</w:t>
      </w:r>
    </w:p>
    <w:p w:rsidR="000F6999" w:rsidRPr="00DA6026" w:rsidRDefault="000F6999" w:rsidP="0057370D">
      <w:pPr>
        <w:ind w:firstLine="540"/>
        <w:jc w:val="both"/>
        <w:rPr>
          <w:sz w:val="28"/>
          <w:szCs w:val="28"/>
        </w:rPr>
      </w:pPr>
      <w:r w:rsidRPr="00DA6026">
        <w:rPr>
          <w:sz w:val="28"/>
          <w:szCs w:val="28"/>
        </w:rPr>
        <w:t xml:space="preserve">Продовжуватиметься робота спрямована на упорядкування розміщення стаціонарних торгових об’єктів, ліквідацію неорганізованої торгівлі, припинення виїзної, виносної торгівлі у невстановлених місцях, посилення контролю за дотриманням вимог законодавства при здійсненні купівлі та продажу товарів, повнотою сплати податків, забезпечення прав споживачів. </w:t>
      </w:r>
    </w:p>
    <w:p w:rsidR="000F6999" w:rsidRPr="00DA6026" w:rsidRDefault="000F6999" w:rsidP="0057370D">
      <w:pPr>
        <w:ind w:firstLine="540"/>
        <w:jc w:val="both"/>
        <w:rPr>
          <w:sz w:val="28"/>
          <w:szCs w:val="28"/>
        </w:rPr>
      </w:pPr>
      <w:r w:rsidRPr="00DA6026">
        <w:rPr>
          <w:sz w:val="28"/>
          <w:szCs w:val="28"/>
        </w:rPr>
        <w:t>Особлива увага звертатиметься на сучасний рівень торговельного обслуговування та на належну якість товарів, особливо в частині реалізації імпортних товарів сумнівного походження, які створюють недобросовісну конкуренцію аналогічним товарам вітчизняного виробництва.</w:t>
      </w:r>
    </w:p>
    <w:p w:rsidR="000F6999" w:rsidRPr="00DA6026" w:rsidRDefault="000F6999" w:rsidP="0057370D">
      <w:pPr>
        <w:pStyle w:val="BodyTextIndent2"/>
        <w:tabs>
          <w:tab w:val="left" w:pos="0"/>
        </w:tabs>
        <w:ind w:firstLine="540"/>
      </w:pPr>
      <w:r w:rsidRPr="00DA6026">
        <w:t>Головними напрямами  роботи у сфері обігу споживчих товарів і послуг будуть:</w:t>
      </w:r>
    </w:p>
    <w:p w:rsidR="000F6999" w:rsidRPr="00DA6026" w:rsidRDefault="000F6999" w:rsidP="0057370D">
      <w:pPr>
        <w:ind w:firstLine="540"/>
        <w:jc w:val="both"/>
        <w:rPr>
          <w:sz w:val="28"/>
          <w:szCs w:val="28"/>
        </w:rPr>
      </w:pPr>
      <w:r w:rsidRPr="00DA6026">
        <w:rPr>
          <w:sz w:val="28"/>
          <w:szCs w:val="28"/>
        </w:rPr>
        <w:t>сприяння розширенню асортименту товарів вітчизняного виробника та поновленню спеціалізованої мережі торгівлі типу – „Хліб”, „Молоко”, „М’ясо-ковбаси”, „Овочі-фрукти”;</w:t>
      </w:r>
    </w:p>
    <w:p w:rsidR="000F6999" w:rsidRPr="00DA6026" w:rsidRDefault="000F6999" w:rsidP="0057370D">
      <w:pPr>
        <w:ind w:firstLine="540"/>
        <w:jc w:val="both"/>
        <w:rPr>
          <w:sz w:val="28"/>
          <w:szCs w:val="28"/>
        </w:rPr>
      </w:pPr>
      <w:r w:rsidRPr="00DA6026">
        <w:rPr>
          <w:sz w:val="28"/>
          <w:szCs w:val="28"/>
        </w:rPr>
        <w:t>забезпечення комплексу заходів щодо підвищення якості обслуговування в закладах громадського харчування і побутових послуг шляхом проведення  обстеження по підтвердженню та присвоєнню класності згідно вимог, підготовки та перепідготовки професійних кадрів;</w:t>
      </w:r>
    </w:p>
    <w:p w:rsidR="000F6999" w:rsidRPr="00DA6026" w:rsidRDefault="000F6999" w:rsidP="0057370D">
      <w:pPr>
        <w:ind w:firstLine="540"/>
        <w:jc w:val="both"/>
        <w:rPr>
          <w:sz w:val="28"/>
          <w:szCs w:val="28"/>
        </w:rPr>
      </w:pPr>
      <w:r w:rsidRPr="00DA6026">
        <w:rPr>
          <w:sz w:val="28"/>
          <w:szCs w:val="28"/>
        </w:rPr>
        <w:t>налагодження співпраці органів місцевого самоврядування з контролюючими органами з питань обміну інформацією, підвищення ефективності роботи, детінізації, недопущення порушень правил торговельного обслуговування і послуг, санітарно-гігієнічних та ветеринарних норм і правил, дотримання чинного законодавства України.</w:t>
      </w:r>
    </w:p>
    <w:p w:rsidR="000F6999" w:rsidRPr="00DA6026" w:rsidRDefault="000F6999" w:rsidP="0057370D">
      <w:pPr>
        <w:ind w:firstLine="540"/>
        <w:jc w:val="center"/>
        <w:rPr>
          <w:b/>
          <w:bCs/>
          <w:sz w:val="28"/>
          <w:szCs w:val="28"/>
        </w:rPr>
      </w:pPr>
    </w:p>
    <w:p w:rsidR="000F6999" w:rsidRPr="00DA6026" w:rsidRDefault="000F6999" w:rsidP="0057370D">
      <w:pPr>
        <w:ind w:firstLine="540"/>
        <w:rPr>
          <w:b/>
          <w:bCs/>
          <w:sz w:val="28"/>
          <w:szCs w:val="28"/>
        </w:rPr>
      </w:pPr>
      <w:r w:rsidRPr="00DA6026">
        <w:rPr>
          <w:b/>
          <w:bCs/>
          <w:sz w:val="28"/>
          <w:szCs w:val="28"/>
        </w:rPr>
        <w:t>Зовнішньоекономічна діяльність та транскордонне співробітництво</w:t>
      </w:r>
    </w:p>
    <w:p w:rsidR="000F6999" w:rsidRPr="00DA6026" w:rsidRDefault="000F6999" w:rsidP="0057370D">
      <w:pPr>
        <w:pStyle w:val="BodyTextIndent"/>
        <w:ind w:firstLine="540"/>
      </w:pPr>
      <w:r w:rsidRPr="00DA6026">
        <w:t>Основні завдання на  2015 рік:</w:t>
      </w:r>
    </w:p>
    <w:p w:rsidR="000F6999" w:rsidRPr="00DA6026" w:rsidRDefault="000F6999" w:rsidP="0057370D">
      <w:pPr>
        <w:pStyle w:val="BodyTextIndent"/>
        <w:ind w:firstLine="540"/>
        <w:jc w:val="both"/>
      </w:pPr>
      <w:r w:rsidRPr="00DA6026">
        <w:t>сприяння розширенню кількості та підвищенню якості пропонованих іноземцям послуг у супутніх туризму сферах – готелями „Європа”, „Оленка”, ТОВ „Драгобрат”, туристичними базами „Тиса”, „Едельвейс”, „Трембіта”, інформаційними центрами Карпатського біосферного заповідника та туристичним інфоцентром „Закарпатський туристичний шлях”;</w:t>
      </w:r>
    </w:p>
    <w:p w:rsidR="000F6999" w:rsidRPr="00DA6026" w:rsidRDefault="000F6999" w:rsidP="0057370D">
      <w:pPr>
        <w:pStyle w:val="BodyTextIndent"/>
        <w:ind w:firstLine="540"/>
        <w:jc w:val="both"/>
      </w:pPr>
      <w:r w:rsidRPr="00DA6026">
        <w:t>збереження тенденцій позитивного сальдо експорту та імпорту в районі.</w:t>
      </w:r>
    </w:p>
    <w:p w:rsidR="000F6999" w:rsidRPr="00DA6026" w:rsidRDefault="000F6999" w:rsidP="0057370D">
      <w:pPr>
        <w:pStyle w:val="BodyTextIndent"/>
        <w:ind w:firstLine="540"/>
        <w:jc w:val="both"/>
      </w:pPr>
      <w:r w:rsidRPr="00DA6026">
        <w:t xml:space="preserve">Для забезпечення транскордонного співробітництва брати участь у міжнародних грантових проектах. </w:t>
      </w:r>
    </w:p>
    <w:p w:rsidR="000F6999" w:rsidRPr="00DA6026" w:rsidRDefault="000F6999" w:rsidP="0057370D">
      <w:pPr>
        <w:jc w:val="center"/>
        <w:rPr>
          <w:b/>
          <w:bCs/>
          <w:sz w:val="28"/>
          <w:szCs w:val="28"/>
        </w:rPr>
      </w:pPr>
    </w:p>
    <w:p w:rsidR="000F6999" w:rsidRPr="00DA6026" w:rsidRDefault="000F6999" w:rsidP="0057370D">
      <w:pPr>
        <w:pStyle w:val="BodyTextIndent"/>
        <w:ind w:firstLine="624"/>
        <w:jc w:val="center"/>
        <w:rPr>
          <w:b/>
          <w:bCs/>
        </w:rPr>
      </w:pPr>
      <w:r w:rsidRPr="00DA6026">
        <w:rPr>
          <w:b/>
          <w:bCs/>
        </w:rPr>
        <w:t>Соціальна сфера</w:t>
      </w:r>
    </w:p>
    <w:p w:rsidR="000F6999" w:rsidRPr="00DA6026" w:rsidRDefault="000F6999" w:rsidP="0057370D">
      <w:pPr>
        <w:pStyle w:val="BodyTextIndent"/>
        <w:tabs>
          <w:tab w:val="left" w:pos="720"/>
        </w:tabs>
        <w:ind w:firstLine="540"/>
        <w:rPr>
          <w:b/>
          <w:bCs/>
        </w:rPr>
      </w:pPr>
      <w:r w:rsidRPr="00DA6026">
        <w:rPr>
          <w:b/>
          <w:bCs/>
        </w:rPr>
        <w:t>Зайнятість населення та ринок праці</w:t>
      </w:r>
    </w:p>
    <w:p w:rsidR="000F6999" w:rsidRPr="00DA6026" w:rsidRDefault="000F6999" w:rsidP="0057370D">
      <w:pPr>
        <w:pStyle w:val="BodyTextIndent2"/>
        <w:tabs>
          <w:tab w:val="left" w:pos="0"/>
        </w:tabs>
        <w:ind w:firstLine="540"/>
      </w:pPr>
      <w:r w:rsidRPr="00DA6026">
        <w:t>У сфері зайнятості населення та ринку праці  у 201</w:t>
      </w:r>
      <w:r w:rsidRPr="00DA6026">
        <w:rPr>
          <w:lang w:val="ru-RU"/>
        </w:rPr>
        <w:t>5</w:t>
      </w:r>
      <w:r w:rsidRPr="00DA6026">
        <w:t xml:space="preserve"> році основними завданнями будуть:</w:t>
      </w:r>
    </w:p>
    <w:p w:rsidR="000F6999" w:rsidRPr="00DA6026" w:rsidRDefault="000F6999" w:rsidP="0057370D">
      <w:pPr>
        <w:pStyle w:val="BodyText"/>
        <w:ind w:firstLine="540"/>
        <w:rPr>
          <w:sz w:val="28"/>
          <w:szCs w:val="28"/>
        </w:rPr>
      </w:pPr>
      <w:r w:rsidRPr="00DA6026">
        <w:rPr>
          <w:sz w:val="28"/>
          <w:szCs w:val="28"/>
        </w:rPr>
        <w:t>забезпечення ефективної зайнятості населення;</w:t>
      </w:r>
    </w:p>
    <w:p w:rsidR="000F6999" w:rsidRPr="00DA6026" w:rsidRDefault="000F6999" w:rsidP="0057370D">
      <w:pPr>
        <w:pStyle w:val="BodyText"/>
        <w:ind w:firstLine="540"/>
        <w:rPr>
          <w:sz w:val="28"/>
          <w:szCs w:val="28"/>
        </w:rPr>
      </w:pPr>
      <w:r w:rsidRPr="00DA6026">
        <w:rPr>
          <w:sz w:val="28"/>
          <w:szCs w:val="28"/>
        </w:rPr>
        <w:t>посилення соціального захисту безробітних.</w:t>
      </w:r>
    </w:p>
    <w:p w:rsidR="000F6999" w:rsidRPr="00DA6026" w:rsidRDefault="000F6999" w:rsidP="0057370D">
      <w:pPr>
        <w:pStyle w:val="BodyTextIndent2"/>
        <w:tabs>
          <w:tab w:val="left" w:pos="0"/>
        </w:tabs>
        <w:ind w:firstLine="540"/>
        <w:rPr>
          <w:b/>
          <w:bCs/>
        </w:rPr>
      </w:pPr>
      <w:r w:rsidRPr="00DA6026">
        <w:t>Критерії  їх досягнення</w:t>
      </w:r>
      <w:r w:rsidRPr="00DA6026">
        <w:rPr>
          <w:b/>
          <w:bCs/>
        </w:rPr>
        <w:t>:</w:t>
      </w:r>
    </w:p>
    <w:p w:rsidR="000F6999" w:rsidRPr="00DA6026" w:rsidRDefault="000F6999" w:rsidP="0057370D">
      <w:pPr>
        <w:pStyle w:val="BodyText"/>
        <w:ind w:firstLine="540"/>
        <w:jc w:val="both"/>
        <w:rPr>
          <w:sz w:val="28"/>
          <w:szCs w:val="28"/>
        </w:rPr>
      </w:pPr>
      <w:r w:rsidRPr="00DA6026">
        <w:rPr>
          <w:sz w:val="28"/>
          <w:szCs w:val="28"/>
        </w:rPr>
        <w:t>збереження, оновлення та створення за рахунок усіх джерел фінансування 920 нових робочих місць;</w:t>
      </w:r>
    </w:p>
    <w:p w:rsidR="000F6999" w:rsidRPr="00DA6026" w:rsidRDefault="000F6999" w:rsidP="0057370D">
      <w:pPr>
        <w:pStyle w:val="BodyText"/>
        <w:ind w:firstLine="540"/>
        <w:jc w:val="both"/>
        <w:rPr>
          <w:sz w:val="28"/>
          <w:szCs w:val="28"/>
        </w:rPr>
      </w:pPr>
      <w:r w:rsidRPr="00DA6026">
        <w:rPr>
          <w:sz w:val="28"/>
          <w:szCs w:val="28"/>
        </w:rPr>
        <w:t>підтримка малого та середнього бізнесу, індивідуальної трудової діяльності, самозайнятості населення;</w:t>
      </w:r>
    </w:p>
    <w:p w:rsidR="000F6999" w:rsidRPr="00DA6026" w:rsidRDefault="000F6999" w:rsidP="0057370D">
      <w:pPr>
        <w:pStyle w:val="BodyText"/>
        <w:ind w:firstLine="540"/>
        <w:jc w:val="both"/>
        <w:rPr>
          <w:sz w:val="28"/>
          <w:szCs w:val="28"/>
        </w:rPr>
      </w:pPr>
      <w:r w:rsidRPr="00DA6026">
        <w:rPr>
          <w:sz w:val="28"/>
          <w:szCs w:val="28"/>
        </w:rPr>
        <w:t>забезпечення тенденції росту кількості працевлаштуваних  на вільні та новостворені робочі місця;</w:t>
      </w:r>
    </w:p>
    <w:p w:rsidR="000F6999" w:rsidRPr="00DA6026" w:rsidRDefault="000F6999" w:rsidP="0057370D">
      <w:pPr>
        <w:pStyle w:val="BodyTextIndent"/>
        <w:ind w:firstLine="540"/>
        <w:rPr>
          <w:b/>
          <w:bCs/>
          <w:i/>
          <w:iCs/>
          <w:sz w:val="24"/>
          <w:szCs w:val="24"/>
        </w:rPr>
      </w:pPr>
    </w:p>
    <w:p w:rsidR="000F6999" w:rsidRPr="00DA6026" w:rsidRDefault="000F6999" w:rsidP="0057370D">
      <w:pPr>
        <w:pStyle w:val="BodyTextIndent"/>
        <w:tabs>
          <w:tab w:val="left" w:pos="6990"/>
        </w:tabs>
        <w:ind w:firstLine="540"/>
        <w:rPr>
          <w:b/>
          <w:bCs/>
        </w:rPr>
      </w:pPr>
      <w:r w:rsidRPr="00DA6026">
        <w:rPr>
          <w:b/>
          <w:bCs/>
        </w:rPr>
        <w:t xml:space="preserve"> Грошові доходи населення та заробітна плата</w:t>
      </w:r>
      <w:r w:rsidRPr="00DA6026">
        <w:rPr>
          <w:b/>
          <w:bCs/>
        </w:rPr>
        <w:tab/>
      </w:r>
    </w:p>
    <w:p w:rsidR="000F6999" w:rsidRPr="00DA6026" w:rsidRDefault="000F6999" w:rsidP="0057370D">
      <w:pPr>
        <w:pStyle w:val="BodyTextIndent2"/>
        <w:tabs>
          <w:tab w:val="left" w:pos="0"/>
        </w:tabs>
        <w:ind w:firstLine="540"/>
        <w:rPr>
          <w:i/>
          <w:iCs/>
        </w:rPr>
      </w:pPr>
      <w:r w:rsidRPr="00DA6026">
        <w:t>Основні завдання, спрямовані на збільшення грошових доходів населення та заробітної плати:</w:t>
      </w:r>
    </w:p>
    <w:p w:rsidR="000F6999" w:rsidRPr="00DA6026" w:rsidRDefault="000F6999" w:rsidP="0057370D">
      <w:pPr>
        <w:pStyle w:val="BodyTextIndent2"/>
        <w:ind w:firstLine="540"/>
      </w:pPr>
      <w:r w:rsidRPr="00DA6026">
        <w:t>дотримання державних гарантій в оплаті праці всіма суб’єктами господарювання;</w:t>
      </w:r>
    </w:p>
    <w:p w:rsidR="000F6999" w:rsidRPr="00DA6026" w:rsidRDefault="000F6999" w:rsidP="0057370D">
      <w:pPr>
        <w:pStyle w:val="BodyTextIndent2"/>
        <w:ind w:firstLine="540"/>
      </w:pPr>
      <w:r w:rsidRPr="00DA6026">
        <w:t>зростання реальних доходів населення та його купівельної спроможності, підвищення рівня оплати праці;</w:t>
      </w:r>
    </w:p>
    <w:p w:rsidR="000F6999" w:rsidRPr="00DA6026" w:rsidRDefault="000F6999" w:rsidP="0057370D">
      <w:pPr>
        <w:pStyle w:val="BodyTextIndent2"/>
        <w:ind w:firstLine="540"/>
        <w:rPr>
          <w:b/>
          <w:bCs/>
        </w:rPr>
      </w:pPr>
      <w:r w:rsidRPr="00DA6026">
        <w:t>недопущення заборгованості із заробітної плати працівникам підприємств району.</w:t>
      </w:r>
    </w:p>
    <w:p w:rsidR="000F6999" w:rsidRPr="00DA6026" w:rsidRDefault="000F6999" w:rsidP="0057370D">
      <w:pPr>
        <w:pStyle w:val="BodyTextIndent3"/>
        <w:spacing w:after="0"/>
        <w:ind w:left="0" w:firstLine="540"/>
        <w:jc w:val="both"/>
        <w:rPr>
          <w:b/>
          <w:bCs/>
          <w:i/>
          <w:iCs/>
          <w:sz w:val="28"/>
          <w:szCs w:val="28"/>
        </w:rPr>
      </w:pPr>
    </w:p>
    <w:p w:rsidR="000F6999" w:rsidRPr="00DA6026" w:rsidRDefault="000F6999" w:rsidP="0057370D">
      <w:pPr>
        <w:pStyle w:val="BodyTextIndent3"/>
        <w:spacing w:after="0"/>
        <w:ind w:left="0" w:firstLine="540"/>
        <w:jc w:val="both"/>
        <w:rPr>
          <w:sz w:val="28"/>
          <w:szCs w:val="28"/>
        </w:rPr>
      </w:pPr>
      <w:r w:rsidRPr="00DA6026">
        <w:rPr>
          <w:b/>
          <w:bCs/>
          <w:sz w:val="28"/>
          <w:szCs w:val="28"/>
        </w:rPr>
        <w:t>Соціальне забезпечення</w:t>
      </w:r>
      <w:r w:rsidRPr="00DA6026">
        <w:rPr>
          <w:sz w:val="28"/>
          <w:szCs w:val="28"/>
        </w:rPr>
        <w:t xml:space="preserve"> </w:t>
      </w:r>
    </w:p>
    <w:p w:rsidR="000F6999" w:rsidRPr="00DA6026" w:rsidRDefault="000F6999" w:rsidP="0057370D">
      <w:pPr>
        <w:pStyle w:val="BodyTextIndent2"/>
        <w:tabs>
          <w:tab w:val="left" w:pos="0"/>
          <w:tab w:val="left" w:pos="3744"/>
        </w:tabs>
        <w:ind w:firstLine="540"/>
      </w:pPr>
      <w:r w:rsidRPr="00DA6026">
        <w:t>Соціальний захист сімей з дітьми врегульований Законом України „Про державну допомогу сім’ям з дітьми”. Він гарантує відповідний рівень матеріальної підтримки шляхом надання державної грошової допомоги з урахуванням складу сім’ї, її доходів, віку дітей. Законом встановлено 12 видів допомог на дітей, якими в районі користується понад 8 тисяч сімей і отримують допомоги на  17 тисяч дітей.</w:t>
      </w:r>
    </w:p>
    <w:p w:rsidR="000F6999" w:rsidRPr="00DA6026" w:rsidRDefault="000F6999" w:rsidP="0057370D">
      <w:pPr>
        <w:pStyle w:val="BodyTextIndent3"/>
        <w:tabs>
          <w:tab w:val="left" w:pos="3744"/>
        </w:tabs>
        <w:spacing w:after="0"/>
        <w:ind w:left="0" w:firstLine="540"/>
        <w:jc w:val="both"/>
        <w:rPr>
          <w:sz w:val="28"/>
          <w:szCs w:val="28"/>
        </w:rPr>
      </w:pPr>
      <w:r w:rsidRPr="00DA6026">
        <w:rPr>
          <w:sz w:val="28"/>
          <w:szCs w:val="28"/>
        </w:rPr>
        <w:t>Буде продовжено надання адресних допомог у вигляді житлових субсидій, отримають державну соціальну допомогу інваліди з дитинства та діти-інваліди.</w:t>
      </w:r>
    </w:p>
    <w:p w:rsidR="000F6999" w:rsidRPr="00DA6026" w:rsidRDefault="000F6999" w:rsidP="0057370D">
      <w:pPr>
        <w:pStyle w:val="BodyTextIndent3"/>
        <w:tabs>
          <w:tab w:val="left" w:pos="3744"/>
        </w:tabs>
        <w:spacing w:after="0"/>
        <w:ind w:left="0" w:firstLine="540"/>
        <w:jc w:val="both"/>
        <w:rPr>
          <w:sz w:val="28"/>
          <w:szCs w:val="28"/>
        </w:rPr>
      </w:pPr>
      <w:r w:rsidRPr="00DA6026">
        <w:rPr>
          <w:sz w:val="28"/>
          <w:szCs w:val="28"/>
        </w:rPr>
        <w:t xml:space="preserve">У цілому програмами соціального захисту населення буде охоплено понад 25 тисяч осіб (пенсіонерів, інвалідів, ветеранів війни та праці, одиноких непрацездатних осіб похилого віку, інших громадян), які внаслідок недостатньої матеріальної забезпеченості гостро потребують допомоги та соціальної підтримки з боку органів влади.  </w:t>
      </w:r>
    </w:p>
    <w:p w:rsidR="000F6999" w:rsidRPr="00DA6026" w:rsidRDefault="000F6999" w:rsidP="0057370D">
      <w:pPr>
        <w:pStyle w:val="BodyTextIndent"/>
        <w:ind w:firstLine="540"/>
        <w:rPr>
          <w:b/>
          <w:bCs/>
        </w:rPr>
      </w:pPr>
    </w:p>
    <w:p w:rsidR="000F6999" w:rsidRPr="00DA6026" w:rsidRDefault="000F6999" w:rsidP="0057370D">
      <w:pPr>
        <w:pStyle w:val="BodyTextIndent"/>
        <w:ind w:firstLine="540"/>
        <w:rPr>
          <w:b/>
          <w:bCs/>
        </w:rPr>
      </w:pPr>
      <w:r w:rsidRPr="00DA6026">
        <w:rPr>
          <w:b/>
          <w:bCs/>
        </w:rPr>
        <w:t xml:space="preserve">Пенсійне забезпечення </w:t>
      </w:r>
    </w:p>
    <w:p w:rsidR="000F6999" w:rsidRPr="00DA6026" w:rsidRDefault="000F6999" w:rsidP="0057370D">
      <w:pPr>
        <w:pStyle w:val="BodyTextIndent2"/>
        <w:ind w:firstLine="540"/>
      </w:pPr>
      <w:r w:rsidRPr="00DA6026">
        <w:t>Пріоритетними завданнями на 2015 рік будуть:</w:t>
      </w:r>
    </w:p>
    <w:p w:rsidR="000F6999" w:rsidRPr="00DA6026" w:rsidRDefault="000F6999" w:rsidP="0057370D">
      <w:pPr>
        <w:pStyle w:val="BodyTextIndent"/>
        <w:ind w:firstLine="540"/>
        <w:jc w:val="both"/>
      </w:pPr>
      <w:r w:rsidRPr="00DA6026">
        <w:t>забезпечення своєчасного перерахунку  пенсій згідно нормативно – законодавчої бази та фінансування коштів для виплати пенсій;</w:t>
      </w:r>
    </w:p>
    <w:p w:rsidR="000F6999" w:rsidRPr="00DA6026" w:rsidRDefault="000F6999" w:rsidP="0057370D">
      <w:pPr>
        <w:pStyle w:val="BodyTextIndent"/>
        <w:ind w:firstLine="540"/>
        <w:jc w:val="both"/>
      </w:pPr>
      <w:r w:rsidRPr="00DA6026">
        <w:t>активізація роботи щодо залучення громадян до укладення угод про добровільну участь в системі загальнообов’язкового державного страхування;</w:t>
      </w:r>
    </w:p>
    <w:p w:rsidR="000F6999" w:rsidRPr="00DA6026" w:rsidRDefault="000F6999" w:rsidP="0057370D">
      <w:pPr>
        <w:pStyle w:val="BodyTextIndent"/>
        <w:ind w:firstLine="540"/>
        <w:jc w:val="both"/>
      </w:pPr>
      <w:r w:rsidRPr="00DA6026">
        <w:t>забезпечення постійної взаємодії з відділом державної виконавчої служби щодо стягнення недоїмки, повного відшкодування пільгових пенсій та регресивних вимог підприємствами – боржниками за вимогами, постановами Пенсійного фонду та наказами господарського суду;</w:t>
      </w:r>
    </w:p>
    <w:p w:rsidR="000F6999" w:rsidRPr="00DA6026" w:rsidRDefault="000F6999" w:rsidP="0057370D">
      <w:pPr>
        <w:pStyle w:val="BodyTextIndent"/>
        <w:ind w:firstLine="540"/>
        <w:jc w:val="both"/>
      </w:pPr>
      <w:r w:rsidRPr="00DA6026">
        <w:t>застосування в повній мірі фінансові санкції, згідно чинного законодавства до підприємств – порушників платіжної дисципліни.</w:t>
      </w:r>
    </w:p>
    <w:p w:rsidR="000F6999" w:rsidRPr="00DA6026" w:rsidRDefault="000F6999" w:rsidP="0057370D">
      <w:pPr>
        <w:ind w:firstLine="540"/>
        <w:jc w:val="center"/>
        <w:rPr>
          <w:b/>
          <w:bCs/>
          <w:sz w:val="16"/>
          <w:szCs w:val="16"/>
        </w:rPr>
      </w:pPr>
    </w:p>
    <w:p w:rsidR="000F6999" w:rsidRPr="00DA6026" w:rsidRDefault="000F6999" w:rsidP="0057370D">
      <w:pPr>
        <w:pStyle w:val="BodyTextIndent"/>
        <w:tabs>
          <w:tab w:val="left" w:pos="-2340"/>
        </w:tabs>
        <w:ind w:firstLine="540"/>
        <w:jc w:val="center"/>
        <w:rPr>
          <w:b/>
          <w:bCs/>
        </w:rPr>
      </w:pPr>
      <w:r w:rsidRPr="00DA6026">
        <w:rPr>
          <w:b/>
          <w:bCs/>
        </w:rPr>
        <w:t>Гуманітарна сфера</w:t>
      </w:r>
    </w:p>
    <w:p w:rsidR="000F6999" w:rsidRPr="00DA6026" w:rsidRDefault="000F6999" w:rsidP="0057370D">
      <w:pPr>
        <w:pStyle w:val="BodyTextIndent"/>
        <w:tabs>
          <w:tab w:val="left" w:pos="-2340"/>
        </w:tabs>
        <w:ind w:firstLine="540"/>
        <w:rPr>
          <w:b/>
          <w:bCs/>
        </w:rPr>
      </w:pPr>
      <w:r w:rsidRPr="00DA6026">
        <w:rPr>
          <w:b/>
          <w:bCs/>
        </w:rPr>
        <w:t>Здоров</w:t>
      </w:r>
      <w:r w:rsidRPr="00DA6026">
        <w:t>’</w:t>
      </w:r>
      <w:r w:rsidRPr="00DA6026">
        <w:rPr>
          <w:b/>
          <w:bCs/>
        </w:rPr>
        <w:t xml:space="preserve">я населення </w:t>
      </w:r>
    </w:p>
    <w:p w:rsidR="000F6999" w:rsidRPr="00DA6026" w:rsidRDefault="000F6999" w:rsidP="0057370D">
      <w:pPr>
        <w:ind w:firstLine="540"/>
        <w:jc w:val="both"/>
        <w:rPr>
          <w:b/>
          <w:bCs/>
          <w:sz w:val="28"/>
          <w:szCs w:val="28"/>
        </w:rPr>
      </w:pPr>
      <w:r w:rsidRPr="00DA6026">
        <w:rPr>
          <w:sz w:val="28"/>
          <w:szCs w:val="28"/>
        </w:rPr>
        <w:t>Основні завдання у сфері охорони здоров’я на 2015 рік</w:t>
      </w:r>
      <w:r w:rsidRPr="00DA6026">
        <w:rPr>
          <w:b/>
          <w:bCs/>
          <w:sz w:val="28"/>
          <w:szCs w:val="28"/>
        </w:rPr>
        <w:t xml:space="preserve">: </w:t>
      </w:r>
    </w:p>
    <w:p w:rsidR="000F6999" w:rsidRPr="00DA6026" w:rsidRDefault="000F6999" w:rsidP="0057370D">
      <w:pPr>
        <w:ind w:firstLine="540"/>
        <w:jc w:val="both"/>
        <w:rPr>
          <w:sz w:val="28"/>
          <w:szCs w:val="28"/>
        </w:rPr>
      </w:pPr>
      <w:r w:rsidRPr="00DA6026">
        <w:rPr>
          <w:sz w:val="28"/>
          <w:szCs w:val="28"/>
        </w:rPr>
        <w:t>зміцнення матеріально-технічної бази медичних закладів району;</w:t>
      </w:r>
    </w:p>
    <w:p w:rsidR="000F6999" w:rsidRPr="00DA6026" w:rsidRDefault="000F6999" w:rsidP="0057370D">
      <w:pPr>
        <w:ind w:firstLine="540"/>
        <w:jc w:val="both"/>
        <w:rPr>
          <w:sz w:val="28"/>
          <w:szCs w:val="28"/>
        </w:rPr>
      </w:pPr>
      <w:r w:rsidRPr="00DA6026">
        <w:rPr>
          <w:sz w:val="28"/>
          <w:szCs w:val="28"/>
        </w:rPr>
        <w:t>завершення будівництва акушерсько-гінекологічного корпусу районної лікарні;</w:t>
      </w:r>
    </w:p>
    <w:p w:rsidR="000F6999" w:rsidRPr="00DA6026" w:rsidRDefault="000F6999" w:rsidP="0057370D">
      <w:pPr>
        <w:ind w:firstLine="540"/>
        <w:jc w:val="both"/>
        <w:rPr>
          <w:sz w:val="28"/>
          <w:szCs w:val="28"/>
        </w:rPr>
      </w:pPr>
      <w:r w:rsidRPr="00DA6026">
        <w:rPr>
          <w:sz w:val="28"/>
          <w:szCs w:val="28"/>
        </w:rPr>
        <w:t>придбання санітарного автотранспорту для лікарських амбулаторій загальної практики – сімейної медицини;</w:t>
      </w:r>
    </w:p>
    <w:p w:rsidR="000F6999" w:rsidRPr="00DA6026" w:rsidRDefault="000F6999" w:rsidP="0057370D">
      <w:pPr>
        <w:ind w:firstLine="540"/>
        <w:jc w:val="both"/>
        <w:rPr>
          <w:sz w:val="28"/>
          <w:szCs w:val="28"/>
        </w:rPr>
      </w:pPr>
      <w:r w:rsidRPr="00DA6026">
        <w:rPr>
          <w:sz w:val="28"/>
          <w:szCs w:val="28"/>
        </w:rPr>
        <w:t xml:space="preserve">забезпечення закладів первинної медико-санітарної допомоги медичним </w:t>
      </w:r>
    </w:p>
    <w:p w:rsidR="000F6999" w:rsidRPr="00DA6026" w:rsidRDefault="000F6999" w:rsidP="0057370D">
      <w:pPr>
        <w:ind w:firstLine="540"/>
        <w:jc w:val="both"/>
        <w:rPr>
          <w:sz w:val="28"/>
          <w:szCs w:val="28"/>
        </w:rPr>
      </w:pPr>
      <w:r w:rsidRPr="00DA6026">
        <w:rPr>
          <w:sz w:val="28"/>
          <w:szCs w:val="28"/>
        </w:rPr>
        <w:t>обладнанням (мікроскопи, ЕКГ- апарати);</w:t>
      </w:r>
    </w:p>
    <w:p w:rsidR="000F6999" w:rsidRPr="00DA6026" w:rsidRDefault="000F6999" w:rsidP="0057370D">
      <w:pPr>
        <w:ind w:firstLine="540"/>
        <w:jc w:val="both"/>
        <w:rPr>
          <w:sz w:val="28"/>
          <w:szCs w:val="28"/>
        </w:rPr>
      </w:pPr>
      <w:r w:rsidRPr="00DA6026">
        <w:rPr>
          <w:sz w:val="28"/>
          <w:szCs w:val="28"/>
        </w:rPr>
        <w:t>проведення подальшої інформатизації закладів охорони здоров’я,  запровадження комп’ютерних програм, придбання комп’ютерів.</w:t>
      </w:r>
    </w:p>
    <w:p w:rsidR="000F6999" w:rsidRPr="00DA6026" w:rsidRDefault="000F6999" w:rsidP="0057370D">
      <w:pPr>
        <w:pStyle w:val="BodyTextIndent"/>
        <w:tabs>
          <w:tab w:val="num" w:pos="0"/>
        </w:tabs>
        <w:ind w:firstLine="540"/>
        <w:rPr>
          <w:b/>
          <w:bCs/>
          <w:sz w:val="16"/>
          <w:szCs w:val="16"/>
        </w:rPr>
      </w:pPr>
    </w:p>
    <w:p w:rsidR="000F6999" w:rsidRPr="00DA6026" w:rsidRDefault="000F6999" w:rsidP="0057370D">
      <w:pPr>
        <w:pStyle w:val="BodyTextIndent"/>
        <w:tabs>
          <w:tab w:val="num" w:pos="0"/>
        </w:tabs>
        <w:ind w:firstLine="540"/>
        <w:rPr>
          <w:b/>
          <w:bCs/>
        </w:rPr>
      </w:pPr>
      <w:r w:rsidRPr="00DA6026">
        <w:rPr>
          <w:b/>
          <w:bCs/>
        </w:rPr>
        <w:t>Освіта</w:t>
      </w:r>
    </w:p>
    <w:p w:rsidR="000F6999" w:rsidRPr="00DA6026" w:rsidRDefault="000F6999" w:rsidP="00F85345">
      <w:pPr>
        <w:tabs>
          <w:tab w:val="num" w:pos="0"/>
        </w:tabs>
        <w:ind w:firstLine="540"/>
        <w:jc w:val="both"/>
        <w:rPr>
          <w:sz w:val="28"/>
          <w:szCs w:val="28"/>
        </w:rPr>
      </w:pPr>
      <w:r w:rsidRPr="00DA6026">
        <w:rPr>
          <w:sz w:val="28"/>
          <w:szCs w:val="28"/>
        </w:rPr>
        <w:t>Основні напрями роботи у 2015 році:</w:t>
      </w:r>
    </w:p>
    <w:p w:rsidR="000F6999" w:rsidRPr="00DA6026" w:rsidRDefault="000F6999" w:rsidP="00F85345">
      <w:pPr>
        <w:tabs>
          <w:tab w:val="num" w:pos="0"/>
        </w:tabs>
        <w:ind w:firstLine="540"/>
        <w:jc w:val="both"/>
        <w:rPr>
          <w:sz w:val="28"/>
          <w:szCs w:val="28"/>
        </w:rPr>
      </w:pPr>
      <w:r w:rsidRPr="00DA6026">
        <w:rPr>
          <w:sz w:val="28"/>
          <w:szCs w:val="28"/>
        </w:rPr>
        <w:t>Передбачення фінансування перевезення школярів для відвідування Музею Екології гір та природокористування Карпат та інших еколого-освітніх та інформаційно-туристичних центрів Карпатського біосферного заповідника в дні відкритих дверей (безоплатне відвідування), а саме:</w:t>
      </w:r>
    </w:p>
    <w:p w:rsidR="000F6999" w:rsidRPr="00DA6026" w:rsidRDefault="000F6999" w:rsidP="00F85345">
      <w:pPr>
        <w:tabs>
          <w:tab w:val="num" w:pos="0"/>
        </w:tabs>
        <w:ind w:firstLine="540"/>
        <w:jc w:val="both"/>
        <w:rPr>
          <w:sz w:val="28"/>
          <w:szCs w:val="28"/>
        </w:rPr>
      </w:pPr>
      <w:r w:rsidRPr="00DA6026">
        <w:rPr>
          <w:sz w:val="28"/>
          <w:szCs w:val="28"/>
        </w:rPr>
        <w:t>- 18 травня 2015 р. – Міжнародний день Музеїв;</w:t>
      </w:r>
    </w:p>
    <w:p w:rsidR="000F6999" w:rsidRPr="00DA6026" w:rsidRDefault="000F6999" w:rsidP="00F85345">
      <w:pPr>
        <w:tabs>
          <w:tab w:val="num" w:pos="0"/>
        </w:tabs>
        <w:ind w:firstLine="540"/>
        <w:jc w:val="both"/>
        <w:rPr>
          <w:sz w:val="28"/>
          <w:szCs w:val="28"/>
        </w:rPr>
      </w:pPr>
      <w:r w:rsidRPr="00DA6026">
        <w:rPr>
          <w:sz w:val="28"/>
          <w:szCs w:val="28"/>
        </w:rPr>
        <w:t>- 5 червня 2015 р. – Всесвітній день захисту навколишнього природного середовища;</w:t>
      </w:r>
    </w:p>
    <w:p w:rsidR="000F6999" w:rsidRPr="00DA6026" w:rsidRDefault="000F6999" w:rsidP="00F85345">
      <w:pPr>
        <w:tabs>
          <w:tab w:val="num" w:pos="0"/>
        </w:tabs>
        <w:ind w:firstLine="540"/>
        <w:jc w:val="both"/>
        <w:rPr>
          <w:sz w:val="28"/>
          <w:szCs w:val="28"/>
        </w:rPr>
      </w:pPr>
      <w:r w:rsidRPr="00DA6026">
        <w:rPr>
          <w:sz w:val="28"/>
          <w:szCs w:val="28"/>
        </w:rPr>
        <w:t xml:space="preserve">- останні вихідні вересня 2015 р. – Дні європейської спадщини. </w:t>
      </w:r>
    </w:p>
    <w:p w:rsidR="000F6999" w:rsidRPr="00DA6026" w:rsidRDefault="000F6999" w:rsidP="00F85345">
      <w:pPr>
        <w:tabs>
          <w:tab w:val="num" w:pos="180"/>
          <w:tab w:val="num" w:pos="540"/>
        </w:tabs>
        <w:ind w:firstLine="540"/>
        <w:jc w:val="both"/>
        <w:rPr>
          <w:sz w:val="28"/>
          <w:szCs w:val="28"/>
        </w:rPr>
      </w:pPr>
      <w:r w:rsidRPr="00DA6026">
        <w:rPr>
          <w:sz w:val="28"/>
          <w:szCs w:val="28"/>
        </w:rPr>
        <w:t>посилення матеріально-технічної бази для подальшої профілізації освіти старшокласників у всіх ЗОШ 1-ІІІ ст.;</w:t>
      </w:r>
    </w:p>
    <w:p w:rsidR="000F6999" w:rsidRPr="00DA6026" w:rsidRDefault="000F6999" w:rsidP="00F85345">
      <w:pPr>
        <w:tabs>
          <w:tab w:val="num" w:pos="180"/>
          <w:tab w:val="num" w:pos="540"/>
        </w:tabs>
        <w:ind w:firstLine="540"/>
        <w:jc w:val="both"/>
        <w:rPr>
          <w:sz w:val="28"/>
          <w:szCs w:val="28"/>
        </w:rPr>
      </w:pPr>
      <w:r w:rsidRPr="00DA6026">
        <w:rPr>
          <w:sz w:val="28"/>
          <w:szCs w:val="28"/>
        </w:rPr>
        <w:t>забезпечення сучасними технічними засобами навчання з природничо-математичних і технологічних дисциплін в загальноосвітніх школах згідно районної Програми забезпечення загальноосвітніх навчальних закладів Рахівського району сучасними технічними засобами навчання з природничо-математичних і технічних дисциплін;</w:t>
      </w:r>
    </w:p>
    <w:p w:rsidR="000F6999" w:rsidRPr="00DA6026" w:rsidRDefault="000F6999" w:rsidP="0057370D">
      <w:pPr>
        <w:pStyle w:val="BodyText"/>
        <w:tabs>
          <w:tab w:val="num" w:pos="180"/>
        </w:tabs>
        <w:ind w:firstLine="540"/>
        <w:jc w:val="both"/>
        <w:rPr>
          <w:sz w:val="28"/>
          <w:szCs w:val="28"/>
        </w:rPr>
      </w:pPr>
      <w:r w:rsidRPr="00DA6026">
        <w:rPr>
          <w:sz w:val="28"/>
          <w:szCs w:val="28"/>
        </w:rPr>
        <w:t>продовжити реконструкцію блоку № 4 Кобилецько-Полянської ЗОШ І-ІІІ ступенів;</w:t>
      </w:r>
    </w:p>
    <w:p w:rsidR="000F6999" w:rsidRPr="00DA6026" w:rsidRDefault="000F6999" w:rsidP="0057370D">
      <w:pPr>
        <w:pStyle w:val="BodyText"/>
        <w:tabs>
          <w:tab w:val="num" w:pos="180"/>
        </w:tabs>
        <w:ind w:firstLine="540"/>
        <w:rPr>
          <w:sz w:val="28"/>
          <w:szCs w:val="28"/>
        </w:rPr>
      </w:pPr>
      <w:r w:rsidRPr="00DA6026">
        <w:rPr>
          <w:sz w:val="28"/>
          <w:szCs w:val="28"/>
        </w:rPr>
        <w:t>розпочати будівництво ЗОШ у с.Кваси;</w:t>
      </w:r>
    </w:p>
    <w:p w:rsidR="000F6999" w:rsidRPr="00DA6026" w:rsidRDefault="000F6999" w:rsidP="0057370D">
      <w:pPr>
        <w:pStyle w:val="BodyText"/>
        <w:tabs>
          <w:tab w:val="num" w:pos="180"/>
        </w:tabs>
        <w:ind w:firstLine="540"/>
        <w:rPr>
          <w:sz w:val="28"/>
          <w:szCs w:val="28"/>
        </w:rPr>
      </w:pPr>
      <w:r w:rsidRPr="00DA6026">
        <w:rPr>
          <w:sz w:val="28"/>
          <w:szCs w:val="28"/>
        </w:rPr>
        <w:t>розпочати будівництво ЗОШ у с.Богдан;</w:t>
      </w:r>
    </w:p>
    <w:p w:rsidR="000F6999" w:rsidRPr="00DA6026" w:rsidRDefault="000F6999" w:rsidP="0057370D">
      <w:pPr>
        <w:pStyle w:val="BodyText"/>
        <w:tabs>
          <w:tab w:val="num" w:pos="180"/>
        </w:tabs>
        <w:ind w:firstLine="540"/>
        <w:rPr>
          <w:sz w:val="28"/>
          <w:szCs w:val="28"/>
        </w:rPr>
      </w:pPr>
      <w:r w:rsidRPr="00DA6026">
        <w:rPr>
          <w:sz w:val="28"/>
          <w:szCs w:val="28"/>
        </w:rPr>
        <w:t>розпочати будівництво ЗОШ у с.Біла Церква;</w:t>
      </w:r>
    </w:p>
    <w:p w:rsidR="000F6999" w:rsidRPr="00DA6026" w:rsidRDefault="000F6999" w:rsidP="0057370D">
      <w:pPr>
        <w:pStyle w:val="BodyText"/>
        <w:tabs>
          <w:tab w:val="num" w:pos="180"/>
        </w:tabs>
        <w:ind w:firstLine="540"/>
        <w:jc w:val="both"/>
        <w:rPr>
          <w:sz w:val="28"/>
          <w:szCs w:val="28"/>
        </w:rPr>
      </w:pPr>
      <w:r w:rsidRPr="00DA6026">
        <w:rPr>
          <w:sz w:val="28"/>
          <w:szCs w:val="28"/>
        </w:rPr>
        <w:t>продовжити реконструкцію дитячого садка під Вільховатську ЗОШ І ст. у с.Костилівка.</w:t>
      </w:r>
    </w:p>
    <w:p w:rsidR="000F6999" w:rsidRPr="00DA6026" w:rsidRDefault="000F6999" w:rsidP="0057370D">
      <w:pPr>
        <w:pStyle w:val="BodyText"/>
        <w:tabs>
          <w:tab w:val="num" w:pos="0"/>
        </w:tabs>
        <w:ind w:firstLine="540"/>
        <w:jc w:val="both"/>
        <w:rPr>
          <w:sz w:val="28"/>
          <w:szCs w:val="28"/>
        </w:rPr>
      </w:pPr>
    </w:p>
    <w:p w:rsidR="000F6999" w:rsidRPr="00DA6026" w:rsidRDefault="000F6999" w:rsidP="0057370D">
      <w:pPr>
        <w:pStyle w:val="BodyTextIndent"/>
        <w:tabs>
          <w:tab w:val="num" w:pos="0"/>
          <w:tab w:val="left" w:pos="540"/>
        </w:tabs>
        <w:ind w:firstLine="540"/>
        <w:jc w:val="both"/>
        <w:rPr>
          <w:b/>
          <w:bCs/>
        </w:rPr>
      </w:pPr>
      <w:r w:rsidRPr="00DA6026">
        <w:rPr>
          <w:b/>
          <w:bCs/>
        </w:rPr>
        <w:t>Культура</w:t>
      </w:r>
    </w:p>
    <w:p w:rsidR="000F6999" w:rsidRPr="00DA6026" w:rsidRDefault="000F6999" w:rsidP="0057370D">
      <w:pPr>
        <w:pStyle w:val="BodyTextIndent3"/>
        <w:tabs>
          <w:tab w:val="num" w:pos="0"/>
          <w:tab w:val="left" w:pos="540"/>
        </w:tabs>
        <w:spacing w:after="0"/>
        <w:ind w:left="0" w:firstLine="540"/>
        <w:jc w:val="both"/>
        <w:rPr>
          <w:sz w:val="28"/>
          <w:szCs w:val="28"/>
        </w:rPr>
      </w:pPr>
      <w:r w:rsidRPr="00DA6026">
        <w:rPr>
          <w:sz w:val="28"/>
          <w:szCs w:val="28"/>
        </w:rPr>
        <w:t>Виходячи з необхідності збільшення духовно-інтелектуального потенціалу суспільства, у 2015 році передбачається забезпечити:</w:t>
      </w:r>
    </w:p>
    <w:p w:rsidR="000F6999" w:rsidRPr="00DA6026" w:rsidRDefault="000F6999" w:rsidP="0057370D">
      <w:pPr>
        <w:pStyle w:val="BodyText"/>
        <w:tabs>
          <w:tab w:val="left" w:pos="540"/>
          <w:tab w:val="left" w:pos="900"/>
        </w:tabs>
        <w:ind w:firstLine="540"/>
        <w:jc w:val="both"/>
        <w:rPr>
          <w:sz w:val="28"/>
          <w:szCs w:val="28"/>
        </w:rPr>
      </w:pPr>
      <w:r w:rsidRPr="00DA6026">
        <w:rPr>
          <w:sz w:val="28"/>
          <w:szCs w:val="28"/>
        </w:rPr>
        <w:t>організацію та проведення масових заходів, професійних свят;</w:t>
      </w:r>
    </w:p>
    <w:p w:rsidR="000F6999" w:rsidRPr="00DA6026" w:rsidRDefault="000F6999" w:rsidP="0057370D">
      <w:pPr>
        <w:pStyle w:val="BodyText"/>
        <w:tabs>
          <w:tab w:val="left" w:pos="540"/>
          <w:tab w:val="left" w:pos="900"/>
        </w:tabs>
        <w:ind w:firstLine="540"/>
        <w:jc w:val="both"/>
        <w:rPr>
          <w:sz w:val="28"/>
          <w:szCs w:val="28"/>
        </w:rPr>
      </w:pPr>
      <w:r w:rsidRPr="00DA6026">
        <w:rPr>
          <w:sz w:val="28"/>
          <w:szCs w:val="28"/>
        </w:rPr>
        <w:t>забезпечення участі самодіяльних колективів в 12 обласних та міжнародних святах і фестивалях, з цією метою посилити роботу над підвищенням виконавського рівня колективів, забезпечення їх сценічним одягом, музичними інструментами;</w:t>
      </w:r>
    </w:p>
    <w:p w:rsidR="000F6999" w:rsidRPr="00DA6026" w:rsidRDefault="000F6999" w:rsidP="0057370D">
      <w:pPr>
        <w:pStyle w:val="BodyText"/>
        <w:ind w:firstLine="540"/>
        <w:rPr>
          <w:sz w:val="28"/>
          <w:szCs w:val="28"/>
        </w:rPr>
      </w:pPr>
      <w:r w:rsidRPr="00DA6026">
        <w:rPr>
          <w:sz w:val="28"/>
          <w:szCs w:val="28"/>
        </w:rPr>
        <w:t>продовжити реконструкцію Ясінянської школи мистецтв;</w:t>
      </w:r>
    </w:p>
    <w:p w:rsidR="000F6999" w:rsidRPr="00DA6026" w:rsidRDefault="000F6999" w:rsidP="0057370D">
      <w:pPr>
        <w:pStyle w:val="BodyTextIndent"/>
        <w:tabs>
          <w:tab w:val="left" w:pos="540"/>
        </w:tabs>
        <w:ind w:firstLine="540"/>
        <w:jc w:val="both"/>
      </w:pPr>
      <w:r w:rsidRPr="00DA6026">
        <w:t>поповнити книжкові фонди та провести комп’ютеризацію районної центральної бібліотечної системи.</w:t>
      </w:r>
    </w:p>
    <w:p w:rsidR="000F6999" w:rsidRPr="00DA6026" w:rsidRDefault="000F6999" w:rsidP="0057370D">
      <w:pPr>
        <w:pStyle w:val="BodyTextIndent"/>
        <w:tabs>
          <w:tab w:val="num" w:pos="0"/>
          <w:tab w:val="left" w:pos="540"/>
        </w:tabs>
        <w:ind w:firstLine="540"/>
        <w:jc w:val="both"/>
        <w:rPr>
          <w:b/>
          <w:bCs/>
        </w:rPr>
      </w:pPr>
    </w:p>
    <w:p w:rsidR="000F6999" w:rsidRPr="00DA6026" w:rsidRDefault="000F6999" w:rsidP="0057370D">
      <w:pPr>
        <w:pStyle w:val="BodyTextIndent"/>
        <w:tabs>
          <w:tab w:val="num" w:pos="0"/>
          <w:tab w:val="left" w:pos="540"/>
        </w:tabs>
        <w:ind w:firstLine="540"/>
        <w:jc w:val="both"/>
        <w:rPr>
          <w:b/>
          <w:bCs/>
        </w:rPr>
      </w:pPr>
      <w:r w:rsidRPr="00DA6026">
        <w:rPr>
          <w:b/>
          <w:bCs/>
        </w:rPr>
        <w:t>Фізичне виховання і спорт</w:t>
      </w:r>
    </w:p>
    <w:p w:rsidR="000F6999" w:rsidRPr="00DA6026" w:rsidRDefault="000F6999" w:rsidP="0057370D">
      <w:pPr>
        <w:pStyle w:val="BodyTextIndent"/>
        <w:tabs>
          <w:tab w:val="num" w:pos="0"/>
          <w:tab w:val="left" w:pos="540"/>
        </w:tabs>
        <w:ind w:firstLine="540"/>
        <w:jc w:val="both"/>
      </w:pPr>
      <w:r w:rsidRPr="00DA6026">
        <w:t>Основні завдання на 2015 рік:</w:t>
      </w:r>
    </w:p>
    <w:p w:rsidR="000F6999" w:rsidRPr="00DA6026" w:rsidRDefault="000F6999" w:rsidP="0057370D">
      <w:pPr>
        <w:pStyle w:val="BodyTextIndent"/>
        <w:ind w:firstLine="540"/>
        <w:jc w:val="both"/>
      </w:pPr>
      <w:r w:rsidRPr="00DA6026">
        <w:t>зміцнення матеріально-технічної бази галузі фізичної культури і спорту;</w:t>
      </w:r>
    </w:p>
    <w:p w:rsidR="000F6999" w:rsidRPr="00DA6026" w:rsidRDefault="000F6999" w:rsidP="0057370D">
      <w:pPr>
        <w:pStyle w:val="BodyTextIndent"/>
        <w:ind w:firstLine="540"/>
        <w:jc w:val="both"/>
      </w:pPr>
      <w:r w:rsidRPr="00DA6026">
        <w:t>розвиток фізичної культури і спорту у навчальних закладах;</w:t>
      </w:r>
    </w:p>
    <w:p w:rsidR="000F6999" w:rsidRPr="00DA6026" w:rsidRDefault="000F6999" w:rsidP="0057370D">
      <w:pPr>
        <w:pStyle w:val="BodyTextIndent"/>
        <w:ind w:firstLine="540"/>
        <w:jc w:val="both"/>
      </w:pPr>
      <w:r w:rsidRPr="00DA6026">
        <w:t>проведення спортивно-масових заходів за місцем проживання;</w:t>
      </w:r>
    </w:p>
    <w:p w:rsidR="000F6999" w:rsidRPr="00DA6026" w:rsidRDefault="000F6999" w:rsidP="0057370D">
      <w:pPr>
        <w:pStyle w:val="BodyTextIndent"/>
        <w:ind w:firstLine="540"/>
        <w:jc w:val="both"/>
      </w:pPr>
      <w:r w:rsidRPr="00DA6026">
        <w:t>підготовка спортсменів вищої спортивної майстерності;</w:t>
      </w:r>
    </w:p>
    <w:p w:rsidR="000F6999" w:rsidRPr="00DA6026" w:rsidRDefault="000F6999" w:rsidP="0057370D">
      <w:pPr>
        <w:pStyle w:val="BodyTextIndent2"/>
        <w:widowControl w:val="0"/>
        <w:tabs>
          <w:tab w:val="num" w:pos="540"/>
        </w:tabs>
        <w:autoSpaceDE w:val="0"/>
        <w:autoSpaceDN w:val="0"/>
        <w:ind w:firstLine="540"/>
      </w:pPr>
      <w:r w:rsidRPr="00DA6026">
        <w:t>забезпечення проведення Всеукраїнських та обласних змагань з різних видів спорту.</w:t>
      </w:r>
    </w:p>
    <w:p w:rsidR="000F6999" w:rsidRPr="00DA6026" w:rsidRDefault="000F6999" w:rsidP="0057370D">
      <w:pPr>
        <w:tabs>
          <w:tab w:val="num" w:pos="0"/>
        </w:tabs>
        <w:ind w:firstLine="540"/>
        <w:jc w:val="center"/>
        <w:rPr>
          <w:b/>
          <w:bCs/>
          <w:sz w:val="16"/>
          <w:szCs w:val="16"/>
        </w:rPr>
      </w:pPr>
    </w:p>
    <w:p w:rsidR="000F6999" w:rsidRPr="00DA6026" w:rsidRDefault="000F6999" w:rsidP="0057370D">
      <w:pPr>
        <w:tabs>
          <w:tab w:val="num" w:pos="0"/>
        </w:tabs>
        <w:ind w:firstLine="540"/>
        <w:jc w:val="both"/>
        <w:rPr>
          <w:b/>
          <w:bCs/>
          <w:sz w:val="28"/>
          <w:szCs w:val="28"/>
        </w:rPr>
      </w:pPr>
      <w:r w:rsidRPr="00DA6026">
        <w:rPr>
          <w:b/>
          <w:bCs/>
          <w:sz w:val="28"/>
          <w:szCs w:val="28"/>
        </w:rPr>
        <w:t>Туристично-рекреаційна сфера</w:t>
      </w:r>
    </w:p>
    <w:p w:rsidR="000F6999" w:rsidRPr="00DA6026" w:rsidRDefault="000F6999" w:rsidP="00F85345">
      <w:pPr>
        <w:pStyle w:val="BodyTextIndent2"/>
        <w:tabs>
          <w:tab w:val="num" w:pos="0"/>
        </w:tabs>
        <w:ind w:firstLine="540"/>
      </w:pPr>
      <w:r w:rsidRPr="00DA6026">
        <w:t>Основні завдання у туристично-рекреаційній сфері на 2015 рік:</w:t>
      </w:r>
    </w:p>
    <w:p w:rsidR="000F6999" w:rsidRPr="00DA6026" w:rsidRDefault="000F6999" w:rsidP="00F85345">
      <w:pPr>
        <w:spacing w:line="276" w:lineRule="auto"/>
        <w:ind w:firstLine="540"/>
        <w:jc w:val="both"/>
        <w:rPr>
          <w:sz w:val="28"/>
          <w:szCs w:val="28"/>
        </w:rPr>
      </w:pPr>
      <w:r w:rsidRPr="00DA6026">
        <w:rPr>
          <w:sz w:val="28"/>
          <w:szCs w:val="28"/>
        </w:rPr>
        <w:t>забезпечення розвитку туристично-рекреаційної галузі з подальшим домінуванням як у відносних так і абсолютних показниках;</w:t>
      </w:r>
    </w:p>
    <w:p w:rsidR="000F6999" w:rsidRPr="00DA6026" w:rsidRDefault="000F6999" w:rsidP="0057370D">
      <w:pPr>
        <w:pStyle w:val="BodyTextIndent"/>
        <w:ind w:firstLine="540"/>
        <w:jc w:val="both"/>
      </w:pPr>
      <w:r w:rsidRPr="00DA6026">
        <w:t>визначення переліку природних територій курортного та рекреаційного призначення;</w:t>
      </w:r>
    </w:p>
    <w:p w:rsidR="000F6999" w:rsidRPr="00DA6026" w:rsidRDefault="000F6999" w:rsidP="0057370D">
      <w:pPr>
        <w:pStyle w:val="BodyTextIndent"/>
        <w:ind w:firstLine="540"/>
        <w:jc w:val="both"/>
      </w:pPr>
      <w:r w:rsidRPr="00DA6026">
        <w:t>вивчення можливості використання гідромінеральних ресурсів Білотисянської долини;</w:t>
      </w:r>
    </w:p>
    <w:p w:rsidR="000F6999" w:rsidRPr="00DA6026" w:rsidRDefault="000F6999" w:rsidP="0057370D">
      <w:pPr>
        <w:pStyle w:val="BodyTextIndent"/>
        <w:ind w:firstLine="540"/>
        <w:jc w:val="both"/>
      </w:pPr>
      <w:r w:rsidRPr="00DA6026">
        <w:t>розробка інвестиційних пропозицій та сприяння залученню іноземних і вітчизняних інвестицій у розвиток матеріально-технічної бази та інфраструктури туристичної та курортно-рекреаційної сфери;</w:t>
      </w:r>
    </w:p>
    <w:p w:rsidR="000F6999" w:rsidRPr="00DA6026" w:rsidRDefault="000F6999" w:rsidP="0057370D">
      <w:pPr>
        <w:pStyle w:val="BodyTextIndent"/>
        <w:ind w:firstLine="540"/>
        <w:jc w:val="both"/>
      </w:pPr>
      <w:r w:rsidRPr="00DA6026">
        <w:t>орієнтація на розвиток внутрішнього і іноземного туризму шляхом підвищення конкурентоспроможності туристичних послуг (якісне обслуговування, широкий спектр додаткових послуг, розгалужена супутня  інфраструктура тощо);</w:t>
      </w:r>
    </w:p>
    <w:p w:rsidR="000F6999" w:rsidRPr="00DA6026" w:rsidRDefault="000F6999" w:rsidP="0057370D">
      <w:pPr>
        <w:pStyle w:val="BodyTextIndent"/>
        <w:ind w:firstLine="540"/>
        <w:jc w:val="both"/>
      </w:pPr>
      <w:r w:rsidRPr="00DA6026">
        <w:t>розвиток пріоритетних для Рахівщини видів туризму (зимова рекреація, оздоровчо-лікувальний, активних видів відпочинку, сільського туризму та інших) шляхом підвищення ефективності використання природо-кліматичного, рекреаційного, історико-культурного та соціально-економічного потенціалу;</w:t>
      </w:r>
    </w:p>
    <w:p w:rsidR="000F6999" w:rsidRPr="00DA6026" w:rsidRDefault="000F6999" w:rsidP="0057370D">
      <w:pPr>
        <w:pStyle w:val="BodyTextIndent"/>
        <w:ind w:firstLine="540"/>
        <w:jc w:val="both"/>
      </w:pPr>
      <w:r w:rsidRPr="00DA6026">
        <w:t>сприяння розвитку малого та середнього підприємництва у сфері туризму;</w:t>
      </w:r>
    </w:p>
    <w:p w:rsidR="000F6999" w:rsidRPr="00DA6026" w:rsidRDefault="000F6999" w:rsidP="0057370D">
      <w:pPr>
        <w:pStyle w:val="BodyTextIndent"/>
        <w:ind w:firstLine="540"/>
        <w:jc w:val="both"/>
      </w:pPr>
      <w:r w:rsidRPr="00DA6026">
        <w:t>здійснення активної рекламно-інформаційної діяльності шляхом участі у міжнародних спеціалізованих туристичних виставкових заходах та видання  тематичних довідників, путівників;</w:t>
      </w:r>
    </w:p>
    <w:p w:rsidR="000F6999" w:rsidRPr="00DA6026" w:rsidRDefault="000F6999" w:rsidP="0057370D">
      <w:pPr>
        <w:pStyle w:val="BodyTextIndent"/>
        <w:ind w:firstLine="540"/>
        <w:jc w:val="both"/>
      </w:pPr>
      <w:r w:rsidRPr="00DA6026">
        <w:t>робота по резервуванню регіонального ландшафтного парку  на території району з включенням до нього зимового гірського курорту;</w:t>
      </w:r>
    </w:p>
    <w:p w:rsidR="000F6999" w:rsidRPr="00DA6026" w:rsidRDefault="000F6999" w:rsidP="0057370D">
      <w:pPr>
        <w:pStyle w:val="BodyTextIndent"/>
        <w:ind w:firstLine="540"/>
        <w:jc w:val="both"/>
      </w:pPr>
      <w:r w:rsidRPr="00DA6026">
        <w:t>робота щодо упорядкування забудови та розвитку полонини Драгобрат, будівництво фунікулерного витягу;</w:t>
      </w:r>
    </w:p>
    <w:p w:rsidR="000F6999" w:rsidRPr="00DA6026" w:rsidRDefault="000F6999" w:rsidP="0057370D">
      <w:pPr>
        <w:pStyle w:val="BodyTextIndent"/>
        <w:ind w:firstLine="540"/>
        <w:jc w:val="both"/>
      </w:pPr>
      <w:r w:rsidRPr="00DA6026">
        <w:t>вдосконалення мережі екотуристичної інфраструктури та існуючих маршрутів, вивчення потенціалу щодо можливих нових екотуристичних шляхів;</w:t>
      </w:r>
    </w:p>
    <w:p w:rsidR="000F6999" w:rsidRPr="00DA6026" w:rsidRDefault="000F6999" w:rsidP="0057370D">
      <w:pPr>
        <w:pStyle w:val="BodyTextIndent"/>
        <w:ind w:firstLine="540"/>
        <w:jc w:val="both"/>
      </w:pPr>
      <w:r w:rsidRPr="00DA6026">
        <w:t>створення системи поширення інформації про екологічно зорієнтовані види рекреації, екологічні туристичні маршрути, наявну туристичну інфраструктуру в тому числі на основі системи культури району (клуби, бібліотеки);</w:t>
      </w:r>
    </w:p>
    <w:p w:rsidR="000F6999" w:rsidRPr="00DA6026" w:rsidRDefault="000F6999" w:rsidP="0057370D">
      <w:pPr>
        <w:pStyle w:val="BodyTextIndent"/>
        <w:ind w:firstLine="540"/>
        <w:jc w:val="both"/>
      </w:pPr>
      <w:r w:rsidRPr="00DA6026">
        <w:t>створення системи координації землекористувачів, по території яких проходять туристичні маршрути, з питань їх утримання та надання екосистемних послуг;</w:t>
      </w:r>
    </w:p>
    <w:p w:rsidR="000F6999" w:rsidRPr="00DA6026" w:rsidRDefault="000F6999" w:rsidP="0057370D">
      <w:pPr>
        <w:pStyle w:val="BodyTextIndent"/>
        <w:ind w:firstLine="540"/>
        <w:jc w:val="both"/>
      </w:pPr>
      <w:r w:rsidRPr="00DA6026">
        <w:t>розвиток екологічного туризму та екологічно орієнтованої рекреації, в тому числі на основі мережі високогірних екотуристичних маршрутів, які пролягають територією Карпатського біосферного заповідника;</w:t>
      </w:r>
    </w:p>
    <w:p w:rsidR="000F6999" w:rsidRPr="00DA6026" w:rsidRDefault="000F6999" w:rsidP="0057370D">
      <w:pPr>
        <w:pStyle w:val="BodyTextIndent"/>
        <w:ind w:firstLine="540"/>
        <w:jc w:val="both"/>
      </w:pPr>
      <w:r w:rsidRPr="00DA6026">
        <w:t>створення та розвиток структури по використанню екосистемних послуг;</w:t>
      </w:r>
    </w:p>
    <w:p w:rsidR="000F6999" w:rsidRPr="00DA6026" w:rsidRDefault="000F6999" w:rsidP="0057370D">
      <w:pPr>
        <w:pStyle w:val="BodyTextIndent"/>
        <w:ind w:firstLine="540"/>
        <w:jc w:val="both"/>
      </w:pPr>
      <w:r w:rsidRPr="00DA6026">
        <w:t>сприяння органами виконавчої влади роботі Координаційної ради Карпатського біосферного заповідника.</w:t>
      </w:r>
    </w:p>
    <w:p w:rsidR="000F6999" w:rsidRPr="00DA6026" w:rsidRDefault="000F6999" w:rsidP="0057370D">
      <w:pPr>
        <w:pStyle w:val="BodyTextIndent"/>
        <w:ind w:firstLine="540"/>
        <w:jc w:val="both"/>
      </w:pPr>
    </w:p>
    <w:p w:rsidR="000F6999" w:rsidRPr="00DA6026" w:rsidRDefault="000F6999" w:rsidP="0057370D">
      <w:pPr>
        <w:pStyle w:val="BodyTextIndent"/>
        <w:tabs>
          <w:tab w:val="num" w:pos="0"/>
        </w:tabs>
        <w:ind w:firstLine="540"/>
        <w:jc w:val="center"/>
        <w:rPr>
          <w:b/>
          <w:bCs/>
        </w:rPr>
      </w:pPr>
      <w:r w:rsidRPr="00DA6026">
        <w:rPr>
          <w:b/>
          <w:bCs/>
        </w:rPr>
        <w:t>Природокористування та безпека життєдіяльності людини</w:t>
      </w:r>
    </w:p>
    <w:p w:rsidR="000F6999" w:rsidRPr="00DA6026" w:rsidRDefault="000F6999" w:rsidP="0057370D">
      <w:pPr>
        <w:pStyle w:val="BodyTextIndent"/>
        <w:tabs>
          <w:tab w:val="num" w:pos="0"/>
        </w:tabs>
        <w:ind w:firstLine="540"/>
        <w:rPr>
          <w:b/>
          <w:bCs/>
          <w:sz w:val="16"/>
          <w:szCs w:val="16"/>
        </w:rPr>
      </w:pPr>
    </w:p>
    <w:p w:rsidR="000F6999" w:rsidRPr="00DA6026" w:rsidRDefault="000F6999" w:rsidP="0057370D">
      <w:pPr>
        <w:pStyle w:val="BodyTextIndent"/>
        <w:tabs>
          <w:tab w:val="num" w:pos="0"/>
        </w:tabs>
        <w:ind w:firstLine="540"/>
        <w:rPr>
          <w:b/>
          <w:bCs/>
        </w:rPr>
      </w:pPr>
      <w:r w:rsidRPr="00DA6026">
        <w:rPr>
          <w:b/>
          <w:bCs/>
        </w:rPr>
        <w:t>Земельні ресурси та земельні відносини</w:t>
      </w:r>
    </w:p>
    <w:p w:rsidR="000F6999" w:rsidRPr="00DA6026" w:rsidRDefault="000F6999" w:rsidP="0057370D">
      <w:pPr>
        <w:pStyle w:val="BodyTextIndent"/>
        <w:tabs>
          <w:tab w:val="num" w:pos="0"/>
        </w:tabs>
        <w:ind w:firstLine="540"/>
        <w:jc w:val="both"/>
      </w:pPr>
      <w:r w:rsidRPr="00DA6026">
        <w:t>Основними напрямами державної політики у сфері регулювання  земельних відносин в районі для забезпечення ефективного використання земельних  ресурсів є подальший розвиток  земельних відносин, зокрема:</w:t>
      </w:r>
    </w:p>
    <w:p w:rsidR="000F6999" w:rsidRPr="00DA6026" w:rsidRDefault="000F6999" w:rsidP="0057370D">
      <w:pPr>
        <w:pStyle w:val="BodyTextIndent"/>
        <w:tabs>
          <w:tab w:val="num" w:pos="0"/>
        </w:tabs>
        <w:ind w:firstLine="540"/>
        <w:jc w:val="both"/>
      </w:pPr>
      <w:r w:rsidRPr="00DA6026">
        <w:t>виконання заходів Регіональної програми розвитку земельних відносин у Рахівському районі на 2013 – 2015 роки;</w:t>
      </w:r>
    </w:p>
    <w:p w:rsidR="000F6999" w:rsidRPr="00DA6026" w:rsidRDefault="000F6999" w:rsidP="0057370D">
      <w:pPr>
        <w:tabs>
          <w:tab w:val="left" w:pos="-180"/>
          <w:tab w:val="num" w:pos="900"/>
          <w:tab w:val="left" w:pos="5580"/>
        </w:tabs>
        <w:ind w:firstLine="540"/>
        <w:jc w:val="both"/>
        <w:rPr>
          <w:sz w:val="28"/>
          <w:szCs w:val="28"/>
        </w:rPr>
      </w:pPr>
      <w:r w:rsidRPr="00DA6026">
        <w:rPr>
          <w:sz w:val="28"/>
          <w:szCs w:val="28"/>
        </w:rPr>
        <w:t>удосконалення земельних відносин у сільськогосподарському  виробництві;</w:t>
      </w:r>
    </w:p>
    <w:p w:rsidR="000F6999" w:rsidRPr="00DA6026" w:rsidRDefault="000F6999" w:rsidP="0057370D">
      <w:pPr>
        <w:tabs>
          <w:tab w:val="left" w:pos="-180"/>
          <w:tab w:val="num" w:pos="1440"/>
          <w:tab w:val="left" w:pos="5580"/>
        </w:tabs>
        <w:ind w:firstLine="540"/>
        <w:jc w:val="both"/>
        <w:rPr>
          <w:sz w:val="28"/>
          <w:szCs w:val="28"/>
        </w:rPr>
      </w:pPr>
      <w:r w:rsidRPr="00DA6026">
        <w:rPr>
          <w:sz w:val="28"/>
          <w:szCs w:val="28"/>
        </w:rPr>
        <w:t>подальше реформування земельних відносин у населених  пунктах;</w:t>
      </w:r>
    </w:p>
    <w:p w:rsidR="000F6999" w:rsidRPr="00DA6026" w:rsidRDefault="000F6999" w:rsidP="0057370D">
      <w:pPr>
        <w:tabs>
          <w:tab w:val="left" w:pos="-180"/>
          <w:tab w:val="num" w:pos="1440"/>
          <w:tab w:val="left" w:pos="5580"/>
        </w:tabs>
        <w:ind w:firstLine="540"/>
        <w:jc w:val="both"/>
        <w:rPr>
          <w:sz w:val="28"/>
          <w:szCs w:val="28"/>
        </w:rPr>
      </w:pPr>
      <w:r w:rsidRPr="00DA6026">
        <w:rPr>
          <w:sz w:val="28"/>
          <w:szCs w:val="28"/>
        </w:rPr>
        <w:t>розвиток ринку землі;</w:t>
      </w:r>
    </w:p>
    <w:p w:rsidR="000F6999" w:rsidRPr="00DA6026" w:rsidRDefault="000F6999" w:rsidP="0057370D">
      <w:pPr>
        <w:tabs>
          <w:tab w:val="left" w:pos="-180"/>
          <w:tab w:val="num" w:pos="1440"/>
          <w:tab w:val="left" w:pos="5580"/>
        </w:tabs>
        <w:ind w:firstLine="540"/>
        <w:jc w:val="both"/>
        <w:rPr>
          <w:sz w:val="28"/>
          <w:szCs w:val="28"/>
        </w:rPr>
      </w:pPr>
      <w:r w:rsidRPr="00DA6026">
        <w:rPr>
          <w:sz w:val="28"/>
          <w:szCs w:val="28"/>
        </w:rPr>
        <w:t>удосконалення порядку справляння плати за землю;</w:t>
      </w:r>
    </w:p>
    <w:p w:rsidR="000F6999" w:rsidRPr="00DA6026" w:rsidRDefault="000F6999" w:rsidP="0057370D">
      <w:pPr>
        <w:tabs>
          <w:tab w:val="left" w:pos="-180"/>
          <w:tab w:val="left" w:pos="5580"/>
        </w:tabs>
        <w:ind w:firstLine="540"/>
        <w:jc w:val="both"/>
        <w:rPr>
          <w:sz w:val="28"/>
          <w:szCs w:val="28"/>
        </w:rPr>
      </w:pPr>
      <w:r w:rsidRPr="00DA6026">
        <w:rPr>
          <w:sz w:val="28"/>
          <w:szCs w:val="28"/>
        </w:rPr>
        <w:t>законодавче забезпечення проведення земельної реформи, ведення державного земельного кадастру, моніторингу та оцінки земель;</w:t>
      </w:r>
    </w:p>
    <w:p w:rsidR="000F6999" w:rsidRPr="00DA6026" w:rsidRDefault="000F6999" w:rsidP="0057370D">
      <w:pPr>
        <w:tabs>
          <w:tab w:val="left" w:pos="-180"/>
          <w:tab w:val="left" w:pos="5580"/>
        </w:tabs>
        <w:ind w:firstLine="540"/>
        <w:jc w:val="both"/>
        <w:rPr>
          <w:sz w:val="28"/>
          <w:szCs w:val="28"/>
        </w:rPr>
      </w:pPr>
      <w:r w:rsidRPr="00DA6026">
        <w:rPr>
          <w:sz w:val="28"/>
          <w:szCs w:val="28"/>
        </w:rPr>
        <w:t>підвищення ефективності державного управління земельними ресурсами;</w:t>
      </w:r>
    </w:p>
    <w:p w:rsidR="000F6999" w:rsidRPr="00DA6026" w:rsidRDefault="000F6999" w:rsidP="0057370D">
      <w:pPr>
        <w:tabs>
          <w:tab w:val="left" w:pos="-180"/>
          <w:tab w:val="left" w:pos="5580"/>
        </w:tabs>
        <w:ind w:firstLine="540"/>
        <w:jc w:val="both"/>
        <w:rPr>
          <w:sz w:val="28"/>
          <w:szCs w:val="28"/>
        </w:rPr>
      </w:pPr>
      <w:r w:rsidRPr="00DA6026">
        <w:rPr>
          <w:sz w:val="28"/>
          <w:szCs w:val="28"/>
        </w:rPr>
        <w:t>поліпшення організації контролю за використанням та охороною земель;</w:t>
      </w:r>
    </w:p>
    <w:p w:rsidR="000F6999" w:rsidRPr="00DA6026" w:rsidRDefault="000F6999" w:rsidP="0057370D">
      <w:pPr>
        <w:pStyle w:val="BodyTextIndent"/>
        <w:tabs>
          <w:tab w:val="num" w:pos="0"/>
        </w:tabs>
        <w:ind w:firstLine="540"/>
        <w:rPr>
          <w:b/>
          <w:bCs/>
        </w:rPr>
      </w:pPr>
    </w:p>
    <w:p w:rsidR="000F6999" w:rsidRPr="00DA6026" w:rsidRDefault="000F6999" w:rsidP="0057370D">
      <w:pPr>
        <w:pStyle w:val="BodyTextIndent"/>
        <w:tabs>
          <w:tab w:val="num" w:pos="0"/>
        </w:tabs>
        <w:ind w:firstLine="540"/>
        <w:rPr>
          <w:b/>
          <w:bCs/>
        </w:rPr>
      </w:pPr>
      <w:r w:rsidRPr="00DA6026">
        <w:rPr>
          <w:b/>
          <w:bCs/>
        </w:rPr>
        <w:t>Лісові ресурси</w:t>
      </w:r>
    </w:p>
    <w:p w:rsidR="000F6999" w:rsidRPr="00DA6026" w:rsidRDefault="000F6999" w:rsidP="0057370D">
      <w:pPr>
        <w:tabs>
          <w:tab w:val="num" w:pos="0"/>
        </w:tabs>
        <w:ind w:firstLine="540"/>
        <w:jc w:val="both"/>
        <w:rPr>
          <w:sz w:val="28"/>
          <w:szCs w:val="28"/>
        </w:rPr>
      </w:pPr>
      <w:r w:rsidRPr="00DA6026">
        <w:rPr>
          <w:sz w:val="28"/>
          <w:szCs w:val="28"/>
        </w:rPr>
        <w:t>Основні завдання на 2015 рік:</w:t>
      </w:r>
    </w:p>
    <w:p w:rsidR="000F6999" w:rsidRPr="00DA6026" w:rsidRDefault="000F6999" w:rsidP="000148F0">
      <w:pPr>
        <w:tabs>
          <w:tab w:val="num" w:pos="0"/>
        </w:tabs>
        <w:ind w:firstLine="540"/>
        <w:jc w:val="both"/>
        <w:rPr>
          <w:sz w:val="28"/>
          <w:szCs w:val="28"/>
        </w:rPr>
      </w:pPr>
      <w:r w:rsidRPr="00DA6026">
        <w:rPr>
          <w:sz w:val="28"/>
          <w:szCs w:val="28"/>
        </w:rPr>
        <w:t>створення на базі Карпатського біосферного заповідника міжнародного навчально-дослідного центру з вивчення букових пралісів та сталого розвитку Карпат;</w:t>
      </w:r>
    </w:p>
    <w:p w:rsidR="000F6999" w:rsidRPr="00DA6026" w:rsidRDefault="000F6999" w:rsidP="0057370D">
      <w:pPr>
        <w:ind w:firstLine="540"/>
        <w:jc w:val="both"/>
        <w:rPr>
          <w:sz w:val="28"/>
          <w:szCs w:val="28"/>
        </w:rPr>
      </w:pPr>
      <w:r w:rsidRPr="00DA6026">
        <w:rPr>
          <w:sz w:val="28"/>
          <w:szCs w:val="28"/>
        </w:rPr>
        <w:t>створення та відновлення захисних деревно-чагарникових угрупувань на верхній межі лісового поясу;</w:t>
      </w:r>
    </w:p>
    <w:p w:rsidR="000F6999" w:rsidRPr="00DA6026" w:rsidRDefault="000F6999" w:rsidP="0057370D">
      <w:pPr>
        <w:ind w:firstLine="540"/>
        <w:jc w:val="both"/>
        <w:rPr>
          <w:sz w:val="28"/>
          <w:szCs w:val="28"/>
        </w:rPr>
      </w:pPr>
      <w:r w:rsidRPr="00DA6026">
        <w:rPr>
          <w:sz w:val="28"/>
          <w:szCs w:val="28"/>
        </w:rPr>
        <w:t>створення захисних лісових насаджень уздовж малих річок;</w:t>
      </w:r>
    </w:p>
    <w:p w:rsidR="000F6999" w:rsidRPr="00DA6026" w:rsidRDefault="000F6999" w:rsidP="0057370D">
      <w:pPr>
        <w:ind w:firstLine="540"/>
        <w:jc w:val="both"/>
        <w:rPr>
          <w:sz w:val="28"/>
          <w:szCs w:val="28"/>
        </w:rPr>
      </w:pPr>
      <w:r w:rsidRPr="00DA6026">
        <w:rPr>
          <w:sz w:val="28"/>
          <w:szCs w:val="28"/>
        </w:rPr>
        <w:t>нарощування природоохоронного потенціалу лісів, збереження їх біологічного різноманіття;</w:t>
      </w:r>
    </w:p>
    <w:p w:rsidR="000F6999" w:rsidRPr="00DA6026" w:rsidRDefault="000F6999" w:rsidP="0057370D">
      <w:pPr>
        <w:ind w:firstLine="540"/>
        <w:jc w:val="both"/>
        <w:rPr>
          <w:sz w:val="28"/>
          <w:szCs w:val="28"/>
        </w:rPr>
      </w:pPr>
      <w:r w:rsidRPr="00DA6026">
        <w:rPr>
          <w:sz w:val="28"/>
          <w:szCs w:val="28"/>
        </w:rPr>
        <w:t>розвиток мережі лісових доріг;</w:t>
      </w:r>
    </w:p>
    <w:p w:rsidR="000F6999" w:rsidRPr="00DA6026" w:rsidRDefault="000F6999" w:rsidP="0057370D">
      <w:pPr>
        <w:ind w:firstLine="540"/>
        <w:jc w:val="both"/>
        <w:rPr>
          <w:sz w:val="28"/>
          <w:szCs w:val="28"/>
        </w:rPr>
      </w:pPr>
      <w:r w:rsidRPr="00DA6026">
        <w:rPr>
          <w:sz w:val="28"/>
          <w:szCs w:val="28"/>
        </w:rPr>
        <w:t>впровадження природозберігаючих технологій при заготівлях та вивезенню деревини;</w:t>
      </w:r>
    </w:p>
    <w:p w:rsidR="000F6999" w:rsidRPr="00DA6026" w:rsidRDefault="000F6999" w:rsidP="00C04B53">
      <w:pPr>
        <w:pStyle w:val="BodyText"/>
        <w:ind w:firstLine="540"/>
        <w:jc w:val="both"/>
        <w:rPr>
          <w:sz w:val="28"/>
          <w:szCs w:val="28"/>
        </w:rPr>
      </w:pPr>
      <w:r w:rsidRPr="00DA6026">
        <w:rPr>
          <w:sz w:val="28"/>
          <w:szCs w:val="28"/>
        </w:rPr>
        <w:t>забезпечення державного контролю за станом дотримання природоохоронного законодавства у лісах та реалізація положень Закону України „Про мораторій на проведення суцільних рубок на гірських схилах в ялицево-букових лісах Карпатського регіону”;</w:t>
      </w:r>
    </w:p>
    <w:p w:rsidR="000F6999" w:rsidRPr="00DA6026" w:rsidRDefault="000F6999" w:rsidP="00C04B53">
      <w:pPr>
        <w:ind w:firstLine="540"/>
        <w:jc w:val="both"/>
        <w:rPr>
          <w:sz w:val="28"/>
          <w:szCs w:val="28"/>
        </w:rPr>
      </w:pPr>
      <w:r w:rsidRPr="00DA6026">
        <w:rPr>
          <w:sz w:val="28"/>
          <w:szCs w:val="28"/>
        </w:rPr>
        <w:t>проведення ремонту автомобільних доріг та об’єктів туристично-рекреаційної інфраструктури в зоні розташування українсько-словацько-німецького природного об’єкта Всесвітньої спадщини ЮНЕСКО «Букові праліси Карпат та давні букові ліси Німеччини»;</w:t>
      </w:r>
    </w:p>
    <w:p w:rsidR="000F6999" w:rsidRPr="00DA6026" w:rsidRDefault="000F6999" w:rsidP="0057370D">
      <w:pPr>
        <w:pStyle w:val="BodyText"/>
        <w:ind w:firstLine="540"/>
        <w:jc w:val="both"/>
        <w:rPr>
          <w:sz w:val="28"/>
          <w:szCs w:val="28"/>
        </w:rPr>
      </w:pPr>
      <w:r w:rsidRPr="00DA6026">
        <w:rPr>
          <w:sz w:val="28"/>
          <w:szCs w:val="28"/>
        </w:rPr>
        <w:t xml:space="preserve">створення системи та механізму забезпечення обліку та оподаткування використання корисних властивостей лісів для культурно – оздоровчих, рекреаційних, спортивних, туристичних і освітньо – виховних цілей та проведення науково – дослідних робіт; </w:t>
      </w:r>
    </w:p>
    <w:p w:rsidR="000F6999" w:rsidRPr="00DA6026" w:rsidRDefault="000F6999" w:rsidP="0057370D">
      <w:pPr>
        <w:pStyle w:val="BodyText"/>
        <w:ind w:firstLine="540"/>
        <w:jc w:val="both"/>
        <w:rPr>
          <w:sz w:val="28"/>
          <w:szCs w:val="28"/>
        </w:rPr>
      </w:pPr>
      <w:r w:rsidRPr="00DA6026">
        <w:rPr>
          <w:sz w:val="28"/>
          <w:szCs w:val="28"/>
        </w:rPr>
        <w:t>нарощення екологічного та ресурсного потенціалу лісів шляхом продовження заходів по створенню лісових насаджень в обсягах, що перевищують їх вирубування.</w:t>
      </w:r>
    </w:p>
    <w:p w:rsidR="000F6999" w:rsidRPr="00DA6026" w:rsidRDefault="000F6999" w:rsidP="0057370D">
      <w:pPr>
        <w:tabs>
          <w:tab w:val="num" w:pos="0"/>
        </w:tabs>
        <w:ind w:firstLine="540"/>
        <w:jc w:val="center"/>
        <w:rPr>
          <w:b/>
          <w:bCs/>
          <w:sz w:val="28"/>
          <w:szCs w:val="28"/>
        </w:rPr>
      </w:pPr>
    </w:p>
    <w:p w:rsidR="000F6999" w:rsidRPr="00DA6026" w:rsidRDefault="000F6999" w:rsidP="0057370D">
      <w:pPr>
        <w:pStyle w:val="Heading2"/>
        <w:tabs>
          <w:tab w:val="num" w:pos="0"/>
        </w:tabs>
        <w:ind w:firstLine="540"/>
        <w:jc w:val="left"/>
        <w:rPr>
          <w:i w:val="0"/>
          <w:iCs w:val="0"/>
        </w:rPr>
      </w:pPr>
      <w:r w:rsidRPr="00DA6026">
        <w:rPr>
          <w:i w:val="0"/>
          <w:iCs w:val="0"/>
        </w:rPr>
        <w:t>Охорона навколишнього природного середовища</w:t>
      </w:r>
    </w:p>
    <w:p w:rsidR="000F6999" w:rsidRPr="00DA6026" w:rsidRDefault="000F6999" w:rsidP="0057370D">
      <w:pPr>
        <w:pStyle w:val="BodyText2"/>
        <w:tabs>
          <w:tab w:val="num" w:pos="0"/>
        </w:tabs>
        <w:ind w:firstLine="540"/>
        <w:rPr>
          <w:sz w:val="28"/>
          <w:szCs w:val="28"/>
        </w:rPr>
      </w:pPr>
      <w:r w:rsidRPr="00DA6026">
        <w:rPr>
          <w:sz w:val="28"/>
          <w:szCs w:val="28"/>
        </w:rPr>
        <w:t>Основними завданнями на 2015 рік:</w:t>
      </w:r>
    </w:p>
    <w:p w:rsidR="000F6999" w:rsidRPr="00DA6026" w:rsidRDefault="000F6999" w:rsidP="0057370D">
      <w:pPr>
        <w:pStyle w:val="BodyText2"/>
        <w:ind w:firstLine="540"/>
        <w:rPr>
          <w:sz w:val="28"/>
          <w:szCs w:val="28"/>
        </w:rPr>
      </w:pPr>
      <w:r w:rsidRPr="00DA6026">
        <w:rPr>
          <w:sz w:val="28"/>
          <w:szCs w:val="28"/>
        </w:rPr>
        <w:t>сприяти розвитку полонинського господарства;</w:t>
      </w:r>
    </w:p>
    <w:p w:rsidR="000F6999" w:rsidRPr="00DA6026" w:rsidRDefault="000F6999" w:rsidP="0057370D">
      <w:pPr>
        <w:pStyle w:val="BodyText2"/>
        <w:ind w:firstLine="540"/>
        <w:rPr>
          <w:sz w:val="28"/>
          <w:szCs w:val="28"/>
        </w:rPr>
      </w:pPr>
      <w:r w:rsidRPr="00DA6026">
        <w:rPr>
          <w:sz w:val="28"/>
          <w:szCs w:val="28"/>
        </w:rPr>
        <w:t>недопущення розміщення еколого-небезпечних об’єктів на території району;</w:t>
      </w:r>
    </w:p>
    <w:p w:rsidR="000F6999" w:rsidRPr="00DA6026" w:rsidRDefault="000F6999" w:rsidP="0057370D">
      <w:pPr>
        <w:pStyle w:val="BodyTextIndent"/>
        <w:ind w:firstLine="540"/>
        <w:jc w:val="both"/>
      </w:pPr>
      <w:r w:rsidRPr="00DA6026">
        <w:t>формування екологічної свідомості членів територіальних громад та їх представників в органах місцевого самоврядування;</w:t>
      </w:r>
    </w:p>
    <w:p w:rsidR="000F6999" w:rsidRPr="00DA6026" w:rsidRDefault="000F6999" w:rsidP="0057370D">
      <w:pPr>
        <w:pStyle w:val="BodyTextIndent"/>
        <w:ind w:firstLine="540"/>
        <w:jc w:val="both"/>
      </w:pPr>
      <w:r w:rsidRPr="00DA6026">
        <w:t>правова освіта в сфері екологічного та природоохоронного законодавства членів територіальних громад та їх представників в органах місцевого самоврядування;</w:t>
      </w:r>
    </w:p>
    <w:p w:rsidR="000F6999" w:rsidRPr="00DA6026" w:rsidRDefault="000F6999" w:rsidP="0057370D">
      <w:pPr>
        <w:pStyle w:val="BodyText2"/>
        <w:ind w:firstLine="540"/>
        <w:rPr>
          <w:sz w:val="28"/>
          <w:szCs w:val="28"/>
        </w:rPr>
      </w:pPr>
      <w:r w:rsidRPr="00DA6026">
        <w:rPr>
          <w:sz w:val="28"/>
          <w:szCs w:val="28"/>
        </w:rPr>
        <w:t>створення системи оцінки впливу природокористування на рекреаційний потенціал;</w:t>
      </w:r>
    </w:p>
    <w:p w:rsidR="000F6999" w:rsidRPr="00DA6026" w:rsidRDefault="000F6999" w:rsidP="0057370D">
      <w:pPr>
        <w:pStyle w:val="BodyText2"/>
        <w:ind w:firstLine="540"/>
        <w:rPr>
          <w:sz w:val="28"/>
          <w:szCs w:val="28"/>
        </w:rPr>
      </w:pPr>
      <w:r w:rsidRPr="00DA6026">
        <w:rPr>
          <w:sz w:val="28"/>
          <w:szCs w:val="28"/>
        </w:rPr>
        <w:t>збереження високогірних лук, їх екосистемних властивостей та рекреаційного потенціалу;</w:t>
      </w:r>
    </w:p>
    <w:p w:rsidR="000F6999" w:rsidRPr="00DA6026" w:rsidRDefault="000F6999" w:rsidP="0057370D">
      <w:pPr>
        <w:pStyle w:val="BodyText2"/>
        <w:ind w:firstLine="540"/>
        <w:rPr>
          <w:b/>
          <w:bCs/>
          <w:sz w:val="28"/>
          <w:szCs w:val="28"/>
        </w:rPr>
      </w:pPr>
      <w:r w:rsidRPr="00DA6026">
        <w:rPr>
          <w:sz w:val="28"/>
          <w:szCs w:val="28"/>
        </w:rPr>
        <w:t>здійснення посиленого контролю за станом прибережних захисних смуг р. Тиса та її приток, з метою недопущення забруднення вод;</w:t>
      </w:r>
    </w:p>
    <w:p w:rsidR="000F6999" w:rsidRPr="00DA6026" w:rsidRDefault="000F6999" w:rsidP="0057370D">
      <w:pPr>
        <w:pStyle w:val="BodyText2"/>
        <w:ind w:firstLine="540"/>
        <w:rPr>
          <w:b/>
          <w:bCs/>
          <w:sz w:val="28"/>
          <w:szCs w:val="28"/>
        </w:rPr>
      </w:pPr>
      <w:r w:rsidRPr="00DA6026">
        <w:rPr>
          <w:sz w:val="28"/>
          <w:szCs w:val="28"/>
        </w:rPr>
        <w:t xml:space="preserve"> розчистка та регуляція русел р. Тиса та інших річок;</w:t>
      </w:r>
    </w:p>
    <w:p w:rsidR="000F6999" w:rsidRPr="00DA6026" w:rsidRDefault="000F6999" w:rsidP="0057370D">
      <w:pPr>
        <w:pStyle w:val="BodyText2"/>
        <w:ind w:firstLine="540"/>
        <w:rPr>
          <w:b/>
          <w:bCs/>
          <w:sz w:val="28"/>
          <w:szCs w:val="28"/>
        </w:rPr>
      </w:pPr>
      <w:r w:rsidRPr="00DA6026">
        <w:rPr>
          <w:sz w:val="28"/>
          <w:szCs w:val="28"/>
        </w:rPr>
        <w:t xml:space="preserve"> будівництво дамб та берегоукріплень у найбільш небезпечних місцях району;</w:t>
      </w:r>
    </w:p>
    <w:p w:rsidR="000F6999" w:rsidRPr="00DA6026" w:rsidRDefault="000F6999" w:rsidP="0057370D">
      <w:pPr>
        <w:pStyle w:val="BodyText2"/>
        <w:ind w:firstLine="540"/>
        <w:rPr>
          <w:b/>
          <w:bCs/>
          <w:sz w:val="28"/>
          <w:szCs w:val="28"/>
        </w:rPr>
      </w:pPr>
      <w:r w:rsidRPr="00DA6026">
        <w:rPr>
          <w:sz w:val="28"/>
          <w:szCs w:val="28"/>
        </w:rPr>
        <w:t>контроль за станом ліцензування та виконанням ліцензійних умов підприємствами - надрокористувачами, а також дотримання ними вимог природоохоронного законодавства;</w:t>
      </w:r>
    </w:p>
    <w:p w:rsidR="000F6999" w:rsidRPr="00DA6026" w:rsidRDefault="000F6999" w:rsidP="0057370D">
      <w:pPr>
        <w:pStyle w:val="BodyText2"/>
        <w:ind w:firstLine="540"/>
        <w:rPr>
          <w:sz w:val="28"/>
          <w:szCs w:val="28"/>
        </w:rPr>
      </w:pPr>
      <w:r w:rsidRPr="00DA6026">
        <w:rPr>
          <w:sz w:val="28"/>
          <w:szCs w:val="28"/>
        </w:rPr>
        <w:t>виконання заходів по державному контролю за охороною навколишнього природного середовища;</w:t>
      </w:r>
    </w:p>
    <w:p w:rsidR="000F6999" w:rsidRPr="00DA6026" w:rsidRDefault="000F6999" w:rsidP="00050628">
      <w:pPr>
        <w:ind w:firstLine="709"/>
        <w:jc w:val="both"/>
        <w:rPr>
          <w:sz w:val="28"/>
          <w:szCs w:val="28"/>
        </w:rPr>
      </w:pPr>
      <w:r w:rsidRPr="00DA6026">
        <w:rPr>
          <w:sz w:val="28"/>
          <w:szCs w:val="28"/>
        </w:rPr>
        <w:t>збереження високогірних лук, їх екосистемних властивостей та рекреаційного потенціалу;</w:t>
      </w:r>
    </w:p>
    <w:p w:rsidR="000F6999" w:rsidRPr="00DA6026" w:rsidRDefault="000F6999" w:rsidP="00050628">
      <w:pPr>
        <w:ind w:firstLine="709"/>
        <w:jc w:val="both"/>
        <w:rPr>
          <w:sz w:val="28"/>
          <w:szCs w:val="28"/>
        </w:rPr>
      </w:pPr>
      <w:r w:rsidRPr="00DA6026">
        <w:rPr>
          <w:sz w:val="28"/>
          <w:szCs w:val="28"/>
        </w:rPr>
        <w:t xml:space="preserve"> забезпечення реалізації та дотримання законодавства щодо виконання регіональної  схеми екологічної мережі Закарпатської області затвердженої рішенням Закарпатської обласної ради від 10.07.2014 р. № 1033 «Про затвердження регіональної  схеми екологічної мережі Закарпатської області»;</w:t>
      </w:r>
    </w:p>
    <w:p w:rsidR="000F6999" w:rsidRPr="00DA6026" w:rsidRDefault="000F6999" w:rsidP="00050628">
      <w:pPr>
        <w:pStyle w:val="BodyText"/>
        <w:ind w:firstLine="540"/>
        <w:jc w:val="both"/>
        <w:rPr>
          <w:b/>
          <w:bCs/>
          <w:sz w:val="28"/>
          <w:szCs w:val="28"/>
        </w:rPr>
      </w:pPr>
      <w:r w:rsidRPr="00DA6026">
        <w:rPr>
          <w:sz w:val="28"/>
          <w:szCs w:val="28"/>
        </w:rPr>
        <w:t>формування правової компетенції в сфері екологічного та природоохоронного законодавства членів територіальних громад та їх представників в органах місцевого самоврядування через системи культури та освіти.</w:t>
      </w:r>
    </w:p>
    <w:p w:rsidR="000F6999" w:rsidRPr="00DA6026" w:rsidRDefault="000F6999" w:rsidP="0057370D">
      <w:pPr>
        <w:pStyle w:val="BodyTextIndent"/>
        <w:tabs>
          <w:tab w:val="num" w:pos="0"/>
        </w:tabs>
        <w:ind w:firstLine="540"/>
        <w:jc w:val="center"/>
        <w:rPr>
          <w:b/>
          <w:bCs/>
        </w:rPr>
      </w:pPr>
    </w:p>
    <w:p w:rsidR="000F6999" w:rsidRPr="00DA6026" w:rsidRDefault="000F6999" w:rsidP="0057370D">
      <w:pPr>
        <w:pStyle w:val="BodyTextIndent"/>
        <w:tabs>
          <w:tab w:val="num" w:pos="0"/>
        </w:tabs>
        <w:ind w:firstLine="540"/>
        <w:rPr>
          <w:b/>
          <w:bCs/>
        </w:rPr>
      </w:pPr>
      <w:r w:rsidRPr="00DA6026">
        <w:rPr>
          <w:b/>
          <w:bCs/>
        </w:rPr>
        <w:t>Охорона праці та безпека життєдіяльності</w:t>
      </w:r>
    </w:p>
    <w:p w:rsidR="000F6999" w:rsidRPr="00DA6026" w:rsidRDefault="000F6999" w:rsidP="0057370D">
      <w:pPr>
        <w:pStyle w:val="Just"/>
        <w:tabs>
          <w:tab w:val="num" w:pos="0"/>
        </w:tabs>
        <w:spacing w:before="0" w:after="0"/>
        <w:ind w:firstLine="540"/>
        <w:rPr>
          <w:noProof/>
          <w:sz w:val="28"/>
          <w:szCs w:val="28"/>
          <w:lang w:val="uk-UA"/>
        </w:rPr>
      </w:pPr>
      <w:r w:rsidRPr="00DA6026">
        <w:rPr>
          <w:noProof/>
          <w:sz w:val="28"/>
          <w:szCs w:val="28"/>
          <w:lang w:val="uk-UA"/>
        </w:rPr>
        <w:t>Робота у сфері охорони праці у 2015 році буде спрямована на:</w:t>
      </w:r>
    </w:p>
    <w:p w:rsidR="000F6999" w:rsidRPr="00DA6026" w:rsidRDefault="000F6999" w:rsidP="0057370D">
      <w:pPr>
        <w:pStyle w:val="Just"/>
        <w:spacing w:before="0" w:after="0"/>
        <w:ind w:firstLine="540"/>
        <w:rPr>
          <w:noProof/>
          <w:sz w:val="28"/>
          <w:szCs w:val="28"/>
          <w:lang w:val="uk-UA"/>
        </w:rPr>
      </w:pPr>
      <w:r w:rsidRPr="00DA6026">
        <w:rPr>
          <w:noProof/>
          <w:sz w:val="28"/>
          <w:szCs w:val="28"/>
          <w:lang w:val="uk-UA"/>
        </w:rPr>
        <w:t xml:space="preserve">подальше формування системи охорони праці; </w:t>
      </w:r>
    </w:p>
    <w:p w:rsidR="000F6999" w:rsidRPr="00DA6026" w:rsidRDefault="000F6999" w:rsidP="0057370D">
      <w:pPr>
        <w:pStyle w:val="Just"/>
        <w:spacing w:before="0" w:after="0"/>
        <w:ind w:firstLine="540"/>
        <w:rPr>
          <w:noProof/>
          <w:sz w:val="28"/>
          <w:szCs w:val="28"/>
          <w:lang w:val="uk-UA"/>
        </w:rPr>
      </w:pPr>
      <w:r w:rsidRPr="00DA6026">
        <w:rPr>
          <w:noProof/>
          <w:sz w:val="28"/>
          <w:szCs w:val="28"/>
          <w:lang w:val="uk-UA"/>
        </w:rPr>
        <w:t>формування служб з охорони праці, підвищення професійного рівня спеціалістів у цій сфері;</w:t>
      </w:r>
    </w:p>
    <w:p w:rsidR="000F6999" w:rsidRPr="00DA6026" w:rsidRDefault="000F6999" w:rsidP="0057370D">
      <w:pPr>
        <w:pStyle w:val="Just"/>
        <w:spacing w:before="0" w:after="0"/>
        <w:ind w:firstLine="540"/>
        <w:rPr>
          <w:noProof/>
          <w:sz w:val="28"/>
          <w:szCs w:val="28"/>
          <w:lang w:val="uk-UA"/>
        </w:rPr>
      </w:pPr>
      <w:r w:rsidRPr="00DA6026">
        <w:rPr>
          <w:noProof/>
          <w:sz w:val="28"/>
          <w:szCs w:val="28"/>
          <w:lang w:val="uk-UA"/>
        </w:rPr>
        <w:t>розробки ефективного механізму стимулювання роботодавців щодо створення безпечних умов праці;</w:t>
      </w:r>
    </w:p>
    <w:p w:rsidR="000F6999" w:rsidRPr="00DA6026" w:rsidRDefault="000F6999" w:rsidP="0057370D">
      <w:pPr>
        <w:pStyle w:val="Just"/>
        <w:spacing w:before="0" w:after="0"/>
        <w:ind w:firstLine="540"/>
        <w:rPr>
          <w:noProof/>
          <w:sz w:val="28"/>
          <w:szCs w:val="28"/>
          <w:lang w:val="uk-UA"/>
        </w:rPr>
      </w:pPr>
      <w:r w:rsidRPr="00DA6026">
        <w:rPr>
          <w:noProof/>
          <w:sz w:val="28"/>
          <w:szCs w:val="28"/>
          <w:lang w:val="uk-UA"/>
        </w:rPr>
        <w:t>надання підприємствам допомоги у розробленні та здійсненні комплексу організаційних і технічних заходів з профілактики виробничого травматизму і профзахворювань, впровадженні систем управління охороною праці тощо;</w:t>
      </w:r>
    </w:p>
    <w:p w:rsidR="000F6999" w:rsidRPr="00DA6026" w:rsidRDefault="000F6999" w:rsidP="0057370D">
      <w:pPr>
        <w:pStyle w:val="Just"/>
        <w:spacing w:before="0" w:after="0"/>
        <w:ind w:firstLine="540"/>
        <w:rPr>
          <w:noProof/>
          <w:sz w:val="28"/>
          <w:szCs w:val="28"/>
          <w:lang w:val="uk-UA"/>
        </w:rPr>
      </w:pPr>
      <w:r w:rsidRPr="00DA6026">
        <w:rPr>
          <w:noProof/>
          <w:sz w:val="28"/>
          <w:szCs w:val="28"/>
          <w:lang w:val="uk-UA"/>
        </w:rPr>
        <w:t xml:space="preserve">посилення контролю за здійсненням підприємствами, установами та організаціями району заходів, спрямованих на зниження виробничого травматизму та професійних захворювань. </w:t>
      </w:r>
    </w:p>
    <w:p w:rsidR="000F6999" w:rsidRPr="00DA6026" w:rsidRDefault="000F6999" w:rsidP="0057370D">
      <w:pPr>
        <w:pStyle w:val="Just"/>
        <w:tabs>
          <w:tab w:val="num" w:pos="0"/>
        </w:tabs>
        <w:spacing w:before="0" w:after="0"/>
        <w:ind w:firstLine="540"/>
        <w:rPr>
          <w:noProof/>
          <w:sz w:val="28"/>
          <w:szCs w:val="28"/>
          <w:lang w:val="uk-UA"/>
        </w:rPr>
      </w:pPr>
      <w:r w:rsidRPr="00DA6026">
        <w:rPr>
          <w:noProof/>
          <w:sz w:val="28"/>
          <w:szCs w:val="28"/>
          <w:lang w:val="uk-UA"/>
        </w:rPr>
        <w:t>Реалізація вищезазначених заходів сприятиме зниженню рівня виробничого травматизму та профзахворюваності, зменшенню кількості працюючих в умовах, які не відповідають санітарно-гігієнічним нормам, підвищенню відповідальності роботодавців за стан охорони праці на виробництві, посиленню трудової та технологічної дисципліни.</w:t>
      </w:r>
    </w:p>
    <w:p w:rsidR="000F6999" w:rsidRPr="00DA6026" w:rsidRDefault="000F6999" w:rsidP="0057370D">
      <w:pPr>
        <w:pStyle w:val="BodyTextIndent2"/>
        <w:tabs>
          <w:tab w:val="num" w:pos="0"/>
        </w:tabs>
        <w:ind w:firstLine="540"/>
      </w:pPr>
      <w:r w:rsidRPr="00DA6026">
        <w:t>Реалізація завдань, визначених Програмою економічного і соціального розвитку району на 2015 рік, дозволить закріпити позитивні тенденції у всіх сферах діяльності, забезпечити ефективне функціонування економіки району, створити передумови для реалізації пріоритетів розвитку району.</w:t>
      </w:r>
    </w:p>
    <w:p w:rsidR="000F6999" w:rsidRPr="00DA6026" w:rsidRDefault="000F6999" w:rsidP="0057370D">
      <w:pPr>
        <w:pStyle w:val="BodyTextIndent2"/>
        <w:tabs>
          <w:tab w:val="num" w:pos="0"/>
        </w:tabs>
        <w:ind w:firstLine="540"/>
      </w:pPr>
    </w:p>
    <w:p w:rsidR="000F6999" w:rsidRPr="00DA6026" w:rsidRDefault="000F6999" w:rsidP="0057370D">
      <w:pPr>
        <w:pStyle w:val="BodyTextIndent2"/>
        <w:tabs>
          <w:tab w:val="num" w:pos="0"/>
        </w:tabs>
        <w:ind w:firstLine="540"/>
      </w:pPr>
      <w:r w:rsidRPr="00DA6026">
        <w:t>До Програми додаються:</w:t>
      </w:r>
    </w:p>
    <w:p w:rsidR="000F6999" w:rsidRPr="00DA6026" w:rsidRDefault="000F6999" w:rsidP="0024050B">
      <w:pPr>
        <w:ind w:firstLine="540"/>
        <w:jc w:val="both"/>
        <w:rPr>
          <w:sz w:val="28"/>
          <w:szCs w:val="28"/>
          <w:lang w:eastAsia="ru-RU"/>
        </w:rPr>
      </w:pPr>
      <w:r w:rsidRPr="00DA6026">
        <w:rPr>
          <w:sz w:val="28"/>
          <w:szCs w:val="28"/>
        </w:rPr>
        <w:t xml:space="preserve">Додаток 1. </w:t>
      </w:r>
      <w:r w:rsidRPr="00DA6026">
        <w:rPr>
          <w:sz w:val="28"/>
          <w:szCs w:val="28"/>
          <w:lang w:eastAsia="ru-RU"/>
        </w:rPr>
        <w:t>Основні показники економічного і соціального розвитку Рахівського району Закарпатської області на 2015 рік  та прогноз на 2016 і 2017 роки.</w:t>
      </w:r>
    </w:p>
    <w:p w:rsidR="000F6999" w:rsidRPr="00DA6026" w:rsidRDefault="000F6999" w:rsidP="0024050B">
      <w:pPr>
        <w:ind w:firstLine="540"/>
        <w:jc w:val="both"/>
        <w:outlineLvl w:val="0"/>
        <w:rPr>
          <w:sz w:val="28"/>
          <w:szCs w:val="28"/>
        </w:rPr>
      </w:pPr>
      <w:r w:rsidRPr="00DA6026">
        <w:rPr>
          <w:sz w:val="28"/>
          <w:szCs w:val="28"/>
        </w:rPr>
        <w:t>Додаток 2. Заходи</w:t>
      </w:r>
      <w:r w:rsidRPr="00DA6026">
        <w:rPr>
          <w:smallCaps/>
          <w:sz w:val="28"/>
          <w:szCs w:val="28"/>
        </w:rPr>
        <w:t xml:space="preserve"> </w:t>
      </w:r>
      <w:r w:rsidRPr="00DA6026">
        <w:rPr>
          <w:sz w:val="28"/>
          <w:szCs w:val="28"/>
        </w:rPr>
        <w:t>щодо реалізації Програми економічного і соціального розвитку Рахівського району на 2015 рік.</w:t>
      </w:r>
    </w:p>
    <w:p w:rsidR="000F6999" w:rsidRPr="00DA6026" w:rsidRDefault="000F6999" w:rsidP="0024050B">
      <w:pPr>
        <w:spacing w:after="120"/>
        <w:ind w:firstLine="540"/>
        <w:jc w:val="both"/>
        <w:rPr>
          <w:sz w:val="28"/>
          <w:szCs w:val="28"/>
        </w:rPr>
      </w:pPr>
      <w:r w:rsidRPr="00DA6026">
        <w:rPr>
          <w:sz w:val="28"/>
          <w:szCs w:val="28"/>
        </w:rPr>
        <w:t>Додаток 3. Перелік проблемних питань, які потребують вирішення у 2015 році облдержадміністрацією та центральними органами виконавчої влади у районі.</w:t>
      </w:r>
      <w:r w:rsidRPr="00DA6026">
        <w:rPr>
          <w:b/>
          <w:bCs/>
        </w:rPr>
        <w:t xml:space="preserve"> </w:t>
      </w:r>
    </w:p>
    <w:p w:rsidR="000F6999" w:rsidRPr="00DA6026" w:rsidRDefault="000F6999" w:rsidP="00407FAE">
      <w:pPr>
        <w:tabs>
          <w:tab w:val="num" w:pos="0"/>
        </w:tabs>
        <w:ind w:firstLine="540"/>
        <w:jc w:val="both"/>
        <w:rPr>
          <w:sz w:val="28"/>
          <w:szCs w:val="28"/>
        </w:rPr>
      </w:pPr>
      <w:r w:rsidRPr="00DA6026">
        <w:rPr>
          <w:sz w:val="28"/>
          <w:szCs w:val="28"/>
        </w:rPr>
        <w:t>Додаток 4. Пропозиції до переліку найважливіших будов (об’єктів) до інвестиційного розділу Програми соціально-економічного розвитку Рахівського району на 2015 рік за рахунок бюджетів всіх рівнів.</w:t>
      </w:r>
    </w:p>
    <w:p w:rsidR="000F6999" w:rsidRPr="00DA6026" w:rsidRDefault="000F6999" w:rsidP="00407FAE">
      <w:pPr>
        <w:tabs>
          <w:tab w:val="num" w:pos="0"/>
        </w:tabs>
        <w:ind w:firstLine="540"/>
        <w:jc w:val="both"/>
        <w:rPr>
          <w:sz w:val="28"/>
          <w:szCs w:val="28"/>
        </w:rPr>
      </w:pPr>
      <w:r w:rsidRPr="00DA6026">
        <w:rPr>
          <w:sz w:val="28"/>
          <w:szCs w:val="28"/>
        </w:rPr>
        <w:t>Додаток 5. Перелік об’єктів, видатки на які у 2015 році будуть проводитися за рахунок коштів бюджету розвитку місцевих бюджетів.</w:t>
      </w:r>
    </w:p>
    <w:p w:rsidR="000F6999" w:rsidRPr="00DA6026" w:rsidRDefault="000F6999" w:rsidP="00407FAE">
      <w:pPr>
        <w:tabs>
          <w:tab w:val="num" w:pos="0"/>
        </w:tabs>
        <w:ind w:firstLine="540"/>
        <w:rPr>
          <w:lang w:val="ru-RU" w:eastAsia="ru-RU"/>
        </w:rPr>
        <w:sectPr w:rsidR="000F6999" w:rsidRPr="00DA6026" w:rsidSect="00E76E4A">
          <w:headerReference w:type="default" r:id="rId8"/>
          <w:footerReference w:type="default" r:id="rId9"/>
          <w:pgSz w:w="11906" w:h="16838"/>
          <w:pgMar w:top="540" w:right="566" w:bottom="540" w:left="1620" w:header="709" w:footer="709" w:gutter="0"/>
          <w:pgNumType w:start="1"/>
          <w:cols w:space="708"/>
          <w:titlePg/>
          <w:docGrid w:linePitch="360"/>
        </w:sectPr>
      </w:pPr>
      <w:r w:rsidRPr="00DA6026">
        <w:rPr>
          <w:sz w:val="28"/>
          <w:szCs w:val="28"/>
        </w:rPr>
        <w:t xml:space="preserve">Додаток 6. </w:t>
      </w:r>
      <w:r w:rsidRPr="00DA6026">
        <w:rPr>
          <w:b/>
          <w:bCs/>
          <w:sz w:val="26"/>
          <w:szCs w:val="26"/>
        </w:rPr>
        <w:t xml:space="preserve"> </w:t>
      </w:r>
      <w:r w:rsidRPr="00DA6026">
        <w:rPr>
          <w:sz w:val="28"/>
          <w:szCs w:val="28"/>
          <w:lang w:val="ru-RU" w:eastAsia="ru-RU"/>
        </w:rPr>
        <w:t>Основні показники розвитку споживчого ринку.</w:t>
      </w:r>
    </w:p>
    <w:p w:rsidR="000F6999" w:rsidRPr="00DA6026" w:rsidRDefault="000F6999" w:rsidP="001A1D19">
      <w:pPr>
        <w:tabs>
          <w:tab w:val="left" w:pos="11199"/>
        </w:tabs>
        <w:jc w:val="right"/>
        <w:rPr>
          <w:b/>
          <w:bCs/>
          <w:sz w:val="28"/>
          <w:szCs w:val="28"/>
        </w:rPr>
      </w:pPr>
      <w:r w:rsidRPr="00DA6026">
        <w:t xml:space="preserve">Форма  ОПЕСРР                                                                                                                                                                                                                                                          </w:t>
      </w:r>
      <w:r w:rsidRPr="00DA6026">
        <w:rPr>
          <w:b/>
          <w:bCs/>
          <w:sz w:val="28"/>
          <w:szCs w:val="28"/>
        </w:rPr>
        <w:t xml:space="preserve">Додаток 1 </w:t>
      </w:r>
    </w:p>
    <w:p w:rsidR="000F6999" w:rsidRPr="00DA6026" w:rsidRDefault="000F6999" w:rsidP="007C334B">
      <w:pPr>
        <w:jc w:val="center"/>
        <w:rPr>
          <w:b/>
          <w:bCs/>
          <w:sz w:val="28"/>
          <w:szCs w:val="28"/>
        </w:rPr>
      </w:pPr>
      <w:r w:rsidRPr="00DA6026">
        <w:rPr>
          <w:b/>
          <w:bCs/>
          <w:sz w:val="28"/>
          <w:szCs w:val="28"/>
        </w:rPr>
        <w:t xml:space="preserve"> ОСНОВНІ ПОКАЗНИКИ                                                        </w:t>
      </w:r>
    </w:p>
    <w:p w:rsidR="000F6999" w:rsidRPr="00DA6026" w:rsidRDefault="000F6999" w:rsidP="007C334B">
      <w:pPr>
        <w:jc w:val="center"/>
        <w:rPr>
          <w:b/>
          <w:bCs/>
          <w:sz w:val="28"/>
          <w:szCs w:val="28"/>
        </w:rPr>
      </w:pPr>
      <w:r w:rsidRPr="00DA6026">
        <w:rPr>
          <w:b/>
          <w:bCs/>
          <w:sz w:val="28"/>
          <w:szCs w:val="28"/>
        </w:rPr>
        <w:t xml:space="preserve">    ЕКОНОМІЧНОГО І СОЦІАЛЬНОГО РОЗВИТКУ РАХІВСЬКОГО РАЙОНУ ЗАКАРПАТСЬКОЇ ОБЛАСТІ</w:t>
      </w:r>
    </w:p>
    <w:p w:rsidR="000F6999" w:rsidRPr="00DA6026" w:rsidRDefault="000F6999" w:rsidP="007C334B">
      <w:pPr>
        <w:jc w:val="center"/>
        <w:rPr>
          <w:b/>
          <w:bCs/>
          <w:sz w:val="28"/>
          <w:szCs w:val="28"/>
        </w:rPr>
      </w:pPr>
      <w:r w:rsidRPr="00DA6026">
        <w:rPr>
          <w:b/>
          <w:bCs/>
          <w:sz w:val="28"/>
          <w:szCs w:val="28"/>
        </w:rPr>
        <w:t xml:space="preserve"> НА 2015 РІК  ТА ПРОГНОЗ НА 2016 і 2017 РОКИ</w:t>
      </w:r>
    </w:p>
    <w:p w:rsidR="000F6999" w:rsidRPr="00DA6026" w:rsidRDefault="000F6999" w:rsidP="007C334B">
      <w:pPr>
        <w:jc w:val="center"/>
        <w:rPr>
          <w:b/>
          <w:bCs/>
          <w:sz w:val="28"/>
          <w:szCs w:val="28"/>
        </w:rPr>
      </w:pPr>
    </w:p>
    <w:tbl>
      <w:tblPr>
        <w:tblW w:w="158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058"/>
        <w:gridCol w:w="1440"/>
        <w:gridCol w:w="1229"/>
        <w:gridCol w:w="1230"/>
        <w:gridCol w:w="1230"/>
        <w:gridCol w:w="1229"/>
        <w:gridCol w:w="1230"/>
        <w:gridCol w:w="1230"/>
      </w:tblGrid>
      <w:tr w:rsidR="000F6999" w:rsidRPr="00DA6026">
        <w:trPr>
          <w:tblHeader/>
        </w:trPr>
        <w:tc>
          <w:tcPr>
            <w:tcW w:w="7058" w:type="dxa"/>
            <w:vAlign w:val="center"/>
          </w:tcPr>
          <w:p w:rsidR="000F6999" w:rsidRPr="00DA6026" w:rsidRDefault="000F6999" w:rsidP="007C334B">
            <w:pPr>
              <w:jc w:val="center"/>
              <w:rPr>
                <w:sz w:val="26"/>
                <w:szCs w:val="26"/>
              </w:rPr>
            </w:pPr>
            <w:r w:rsidRPr="00DA6026">
              <w:rPr>
                <w:sz w:val="26"/>
                <w:szCs w:val="26"/>
              </w:rPr>
              <w:t>Показники</w:t>
            </w:r>
          </w:p>
        </w:tc>
        <w:tc>
          <w:tcPr>
            <w:tcW w:w="1440" w:type="dxa"/>
            <w:vAlign w:val="center"/>
          </w:tcPr>
          <w:p w:rsidR="000F6999" w:rsidRPr="00DA6026" w:rsidRDefault="000F6999" w:rsidP="007C334B">
            <w:pPr>
              <w:jc w:val="center"/>
              <w:rPr>
                <w:sz w:val="26"/>
                <w:szCs w:val="26"/>
              </w:rPr>
            </w:pPr>
            <w:r w:rsidRPr="00DA6026">
              <w:rPr>
                <w:sz w:val="26"/>
                <w:szCs w:val="26"/>
              </w:rPr>
              <w:t>Одиниця виміру</w:t>
            </w:r>
          </w:p>
        </w:tc>
        <w:tc>
          <w:tcPr>
            <w:tcW w:w="1229" w:type="dxa"/>
            <w:vAlign w:val="center"/>
          </w:tcPr>
          <w:p w:rsidR="000F6999" w:rsidRPr="00DA6026" w:rsidRDefault="000F6999" w:rsidP="007C334B">
            <w:pPr>
              <w:jc w:val="center"/>
              <w:rPr>
                <w:sz w:val="26"/>
                <w:szCs w:val="26"/>
              </w:rPr>
            </w:pPr>
            <w:r w:rsidRPr="00DA6026">
              <w:rPr>
                <w:sz w:val="26"/>
                <w:szCs w:val="26"/>
              </w:rPr>
              <w:t>2013 рік</w:t>
            </w:r>
          </w:p>
          <w:p w:rsidR="000F6999" w:rsidRPr="00DA6026" w:rsidRDefault="000F6999" w:rsidP="007C334B">
            <w:pPr>
              <w:jc w:val="center"/>
              <w:rPr>
                <w:sz w:val="26"/>
                <w:szCs w:val="26"/>
              </w:rPr>
            </w:pPr>
            <w:r w:rsidRPr="00DA6026">
              <w:rPr>
                <w:sz w:val="26"/>
                <w:szCs w:val="26"/>
              </w:rPr>
              <w:t>звіт</w:t>
            </w:r>
          </w:p>
        </w:tc>
        <w:tc>
          <w:tcPr>
            <w:tcW w:w="1230" w:type="dxa"/>
            <w:vAlign w:val="center"/>
          </w:tcPr>
          <w:p w:rsidR="000F6999" w:rsidRPr="00DA6026" w:rsidRDefault="000F6999" w:rsidP="007C334B">
            <w:pPr>
              <w:ind w:left="-57" w:right="-57"/>
              <w:jc w:val="center"/>
              <w:rPr>
                <w:sz w:val="26"/>
                <w:szCs w:val="26"/>
              </w:rPr>
            </w:pPr>
            <w:r w:rsidRPr="00DA6026">
              <w:rPr>
                <w:sz w:val="26"/>
                <w:szCs w:val="26"/>
              </w:rPr>
              <w:t xml:space="preserve">2014 рік очікуване </w:t>
            </w:r>
            <w:r w:rsidRPr="00DA6026">
              <w:rPr>
                <w:spacing w:val="-8"/>
                <w:sz w:val="26"/>
                <w:szCs w:val="26"/>
              </w:rPr>
              <w:t>виконання</w:t>
            </w:r>
          </w:p>
        </w:tc>
        <w:tc>
          <w:tcPr>
            <w:tcW w:w="1230" w:type="dxa"/>
            <w:vAlign w:val="center"/>
          </w:tcPr>
          <w:p w:rsidR="000F6999" w:rsidRPr="00DA6026" w:rsidRDefault="000F6999" w:rsidP="007C334B">
            <w:pPr>
              <w:jc w:val="center"/>
              <w:rPr>
                <w:sz w:val="26"/>
                <w:szCs w:val="26"/>
              </w:rPr>
            </w:pPr>
            <w:r w:rsidRPr="00DA6026">
              <w:rPr>
                <w:sz w:val="26"/>
                <w:szCs w:val="26"/>
              </w:rPr>
              <w:t>2015 рік проект</w:t>
            </w:r>
          </w:p>
        </w:tc>
        <w:tc>
          <w:tcPr>
            <w:tcW w:w="1229" w:type="dxa"/>
            <w:vAlign w:val="center"/>
          </w:tcPr>
          <w:p w:rsidR="000F6999" w:rsidRPr="00DA6026" w:rsidRDefault="000F6999" w:rsidP="007C334B">
            <w:pPr>
              <w:jc w:val="center"/>
              <w:rPr>
                <w:sz w:val="26"/>
                <w:szCs w:val="26"/>
              </w:rPr>
            </w:pPr>
            <w:r w:rsidRPr="00DA6026">
              <w:rPr>
                <w:sz w:val="26"/>
                <w:szCs w:val="26"/>
              </w:rPr>
              <w:t>2015 рік проект у % до очік. вик. 2014 року</w:t>
            </w:r>
          </w:p>
        </w:tc>
        <w:tc>
          <w:tcPr>
            <w:tcW w:w="1230" w:type="dxa"/>
            <w:vAlign w:val="center"/>
          </w:tcPr>
          <w:p w:rsidR="000F6999" w:rsidRPr="00DA6026" w:rsidRDefault="000F6999" w:rsidP="007C334B">
            <w:pPr>
              <w:ind w:left="-57" w:right="-57"/>
              <w:jc w:val="center"/>
              <w:rPr>
                <w:sz w:val="26"/>
                <w:szCs w:val="26"/>
              </w:rPr>
            </w:pPr>
            <w:r w:rsidRPr="00DA6026">
              <w:rPr>
                <w:sz w:val="26"/>
                <w:szCs w:val="26"/>
              </w:rPr>
              <w:t xml:space="preserve">2016 рік прогноз </w:t>
            </w:r>
          </w:p>
        </w:tc>
        <w:tc>
          <w:tcPr>
            <w:tcW w:w="1230" w:type="dxa"/>
            <w:vAlign w:val="center"/>
          </w:tcPr>
          <w:p w:rsidR="000F6999" w:rsidRPr="00DA6026" w:rsidRDefault="000F6999" w:rsidP="007C334B">
            <w:pPr>
              <w:ind w:left="-57" w:right="-57"/>
              <w:jc w:val="center"/>
              <w:rPr>
                <w:sz w:val="26"/>
                <w:szCs w:val="26"/>
              </w:rPr>
            </w:pPr>
            <w:r w:rsidRPr="00DA6026">
              <w:rPr>
                <w:sz w:val="26"/>
                <w:szCs w:val="26"/>
              </w:rPr>
              <w:t xml:space="preserve">2017 рік прогноз </w:t>
            </w:r>
          </w:p>
        </w:tc>
      </w:tr>
      <w:tr w:rsidR="000F6999" w:rsidRPr="00DA6026">
        <w:trPr>
          <w:tblHeader/>
        </w:trPr>
        <w:tc>
          <w:tcPr>
            <w:tcW w:w="7058" w:type="dxa"/>
          </w:tcPr>
          <w:p w:rsidR="000F6999" w:rsidRPr="00DA6026" w:rsidRDefault="000F6999" w:rsidP="007C334B">
            <w:pPr>
              <w:jc w:val="center"/>
              <w:rPr>
                <w:sz w:val="26"/>
                <w:szCs w:val="26"/>
              </w:rPr>
            </w:pPr>
            <w:r w:rsidRPr="00DA6026">
              <w:rPr>
                <w:sz w:val="26"/>
                <w:szCs w:val="26"/>
              </w:rPr>
              <w:t>1</w:t>
            </w:r>
          </w:p>
        </w:tc>
        <w:tc>
          <w:tcPr>
            <w:tcW w:w="1440" w:type="dxa"/>
          </w:tcPr>
          <w:p w:rsidR="000F6999" w:rsidRPr="00DA6026" w:rsidRDefault="000F6999" w:rsidP="007C334B">
            <w:pPr>
              <w:jc w:val="center"/>
              <w:rPr>
                <w:sz w:val="26"/>
                <w:szCs w:val="26"/>
              </w:rPr>
            </w:pPr>
            <w:r w:rsidRPr="00DA6026">
              <w:rPr>
                <w:sz w:val="26"/>
                <w:szCs w:val="26"/>
              </w:rPr>
              <w:t>2</w:t>
            </w:r>
          </w:p>
        </w:tc>
        <w:tc>
          <w:tcPr>
            <w:tcW w:w="1229" w:type="dxa"/>
          </w:tcPr>
          <w:p w:rsidR="000F6999" w:rsidRPr="00DA6026" w:rsidRDefault="000F6999" w:rsidP="007C334B">
            <w:pPr>
              <w:jc w:val="center"/>
              <w:rPr>
                <w:sz w:val="26"/>
                <w:szCs w:val="26"/>
              </w:rPr>
            </w:pPr>
            <w:r w:rsidRPr="00DA6026">
              <w:rPr>
                <w:sz w:val="26"/>
                <w:szCs w:val="26"/>
              </w:rPr>
              <w:t>3</w:t>
            </w:r>
          </w:p>
        </w:tc>
        <w:tc>
          <w:tcPr>
            <w:tcW w:w="1230" w:type="dxa"/>
          </w:tcPr>
          <w:p w:rsidR="000F6999" w:rsidRPr="00DA6026" w:rsidRDefault="000F6999" w:rsidP="007C334B">
            <w:pPr>
              <w:jc w:val="center"/>
              <w:rPr>
                <w:sz w:val="26"/>
                <w:szCs w:val="26"/>
              </w:rPr>
            </w:pPr>
            <w:r w:rsidRPr="00DA6026">
              <w:rPr>
                <w:sz w:val="26"/>
                <w:szCs w:val="26"/>
              </w:rPr>
              <w:t>4</w:t>
            </w:r>
          </w:p>
        </w:tc>
        <w:tc>
          <w:tcPr>
            <w:tcW w:w="1230" w:type="dxa"/>
          </w:tcPr>
          <w:p w:rsidR="000F6999" w:rsidRPr="00DA6026" w:rsidRDefault="000F6999" w:rsidP="007C334B">
            <w:pPr>
              <w:jc w:val="center"/>
              <w:rPr>
                <w:sz w:val="26"/>
                <w:szCs w:val="26"/>
              </w:rPr>
            </w:pPr>
            <w:r w:rsidRPr="00DA6026">
              <w:rPr>
                <w:sz w:val="26"/>
                <w:szCs w:val="26"/>
              </w:rPr>
              <w:t>5</w:t>
            </w:r>
          </w:p>
        </w:tc>
        <w:tc>
          <w:tcPr>
            <w:tcW w:w="1229" w:type="dxa"/>
          </w:tcPr>
          <w:p w:rsidR="000F6999" w:rsidRPr="00DA6026" w:rsidRDefault="000F6999" w:rsidP="007C334B">
            <w:pPr>
              <w:jc w:val="center"/>
              <w:rPr>
                <w:sz w:val="26"/>
                <w:szCs w:val="26"/>
              </w:rPr>
            </w:pPr>
            <w:r w:rsidRPr="00DA6026">
              <w:rPr>
                <w:sz w:val="26"/>
                <w:szCs w:val="26"/>
              </w:rPr>
              <w:t>6</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pStyle w:val="Heading2"/>
              <w:keepNext w:val="0"/>
              <w:rPr>
                <w:sz w:val="26"/>
                <w:szCs w:val="26"/>
              </w:rPr>
            </w:pPr>
            <w:r w:rsidRPr="00DA6026">
              <w:rPr>
                <w:sz w:val="26"/>
                <w:szCs w:val="26"/>
              </w:rPr>
              <w:t>Сфера реального сектору економіки</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Обсяг реалізованої промислової продукції у діючих цінах – всього </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96506,3</w:t>
            </w:r>
          </w:p>
        </w:tc>
        <w:tc>
          <w:tcPr>
            <w:tcW w:w="1230" w:type="dxa"/>
          </w:tcPr>
          <w:p w:rsidR="000F6999" w:rsidRPr="00DA6026" w:rsidRDefault="000F6999" w:rsidP="007C334B">
            <w:pPr>
              <w:jc w:val="center"/>
              <w:rPr>
                <w:sz w:val="26"/>
                <w:szCs w:val="26"/>
              </w:rPr>
            </w:pPr>
            <w:r w:rsidRPr="00DA6026">
              <w:rPr>
                <w:sz w:val="26"/>
                <w:szCs w:val="26"/>
              </w:rPr>
              <w:t>115808,0</w:t>
            </w:r>
          </w:p>
        </w:tc>
        <w:tc>
          <w:tcPr>
            <w:tcW w:w="1230" w:type="dxa"/>
          </w:tcPr>
          <w:p w:rsidR="000F6999" w:rsidRPr="00DA6026" w:rsidRDefault="000F6999" w:rsidP="007C334B">
            <w:pPr>
              <w:jc w:val="center"/>
              <w:rPr>
                <w:sz w:val="26"/>
                <w:szCs w:val="26"/>
              </w:rPr>
            </w:pPr>
            <w:r w:rsidRPr="00DA6026">
              <w:rPr>
                <w:sz w:val="26"/>
                <w:szCs w:val="26"/>
              </w:rPr>
              <w:t>116155,4</w:t>
            </w:r>
          </w:p>
        </w:tc>
        <w:tc>
          <w:tcPr>
            <w:tcW w:w="1229" w:type="dxa"/>
          </w:tcPr>
          <w:p w:rsidR="000F6999" w:rsidRPr="00DA6026" w:rsidRDefault="000F6999" w:rsidP="007C334B">
            <w:pPr>
              <w:jc w:val="center"/>
              <w:rPr>
                <w:sz w:val="26"/>
                <w:szCs w:val="26"/>
              </w:rPr>
            </w:pPr>
            <w:r w:rsidRPr="00DA6026">
              <w:rPr>
                <w:sz w:val="26"/>
                <w:szCs w:val="26"/>
              </w:rPr>
              <w:t>100,3</w:t>
            </w:r>
          </w:p>
        </w:tc>
        <w:tc>
          <w:tcPr>
            <w:tcW w:w="1230" w:type="dxa"/>
          </w:tcPr>
          <w:p w:rsidR="000F6999" w:rsidRPr="00DA6026" w:rsidRDefault="000F6999" w:rsidP="007C334B">
            <w:pPr>
              <w:jc w:val="center"/>
              <w:rPr>
                <w:sz w:val="26"/>
                <w:szCs w:val="26"/>
              </w:rPr>
            </w:pPr>
            <w:r w:rsidRPr="00DA6026">
              <w:rPr>
                <w:sz w:val="26"/>
                <w:szCs w:val="26"/>
              </w:rPr>
              <w:t>119059,3</w:t>
            </w:r>
          </w:p>
        </w:tc>
        <w:tc>
          <w:tcPr>
            <w:tcW w:w="1230" w:type="dxa"/>
          </w:tcPr>
          <w:p w:rsidR="000F6999" w:rsidRPr="00DA6026" w:rsidRDefault="000F6999" w:rsidP="007C334B">
            <w:pPr>
              <w:jc w:val="center"/>
              <w:rPr>
                <w:sz w:val="26"/>
                <w:szCs w:val="26"/>
              </w:rPr>
            </w:pPr>
            <w:r w:rsidRPr="00DA6026">
              <w:rPr>
                <w:sz w:val="26"/>
                <w:szCs w:val="26"/>
              </w:rPr>
              <w:t>122631,1</w:t>
            </w:r>
          </w:p>
        </w:tc>
      </w:tr>
      <w:tr w:rsidR="000F6999" w:rsidRPr="00DA6026">
        <w:tc>
          <w:tcPr>
            <w:tcW w:w="7058" w:type="dxa"/>
          </w:tcPr>
          <w:p w:rsidR="000F6999" w:rsidRPr="00DA6026" w:rsidRDefault="000F6999" w:rsidP="007C334B">
            <w:pPr>
              <w:rPr>
                <w:sz w:val="26"/>
                <w:szCs w:val="26"/>
              </w:rPr>
            </w:pPr>
            <w:r w:rsidRPr="00DA6026">
              <w:rPr>
                <w:sz w:val="26"/>
                <w:szCs w:val="26"/>
              </w:rPr>
              <w:t>Обсяг реалізованої промислової продукції  у розрахунку на душу населення</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rPr>
            </w:pPr>
            <w:r w:rsidRPr="00DA6026">
              <w:rPr>
                <w:sz w:val="26"/>
                <w:szCs w:val="26"/>
              </w:rPr>
              <w:t>1057</w:t>
            </w:r>
          </w:p>
        </w:tc>
        <w:tc>
          <w:tcPr>
            <w:tcW w:w="1230" w:type="dxa"/>
          </w:tcPr>
          <w:p w:rsidR="000F6999" w:rsidRPr="00DA6026" w:rsidRDefault="000F6999" w:rsidP="007C334B">
            <w:pPr>
              <w:jc w:val="center"/>
              <w:rPr>
                <w:sz w:val="26"/>
                <w:szCs w:val="26"/>
              </w:rPr>
            </w:pPr>
            <w:r w:rsidRPr="00DA6026">
              <w:rPr>
                <w:sz w:val="26"/>
                <w:szCs w:val="26"/>
              </w:rPr>
              <w:t>1268</w:t>
            </w:r>
          </w:p>
        </w:tc>
        <w:tc>
          <w:tcPr>
            <w:tcW w:w="1230" w:type="dxa"/>
          </w:tcPr>
          <w:p w:rsidR="000F6999" w:rsidRPr="00DA6026" w:rsidRDefault="000F6999" w:rsidP="007C334B">
            <w:pPr>
              <w:jc w:val="center"/>
              <w:rPr>
                <w:sz w:val="26"/>
                <w:szCs w:val="26"/>
              </w:rPr>
            </w:pPr>
            <w:r w:rsidRPr="00DA6026">
              <w:rPr>
                <w:sz w:val="26"/>
                <w:szCs w:val="26"/>
              </w:rPr>
              <w:t>1272</w:t>
            </w:r>
          </w:p>
        </w:tc>
        <w:tc>
          <w:tcPr>
            <w:tcW w:w="1229" w:type="dxa"/>
          </w:tcPr>
          <w:p w:rsidR="000F6999" w:rsidRPr="00DA6026" w:rsidRDefault="000F6999" w:rsidP="007C334B">
            <w:pPr>
              <w:jc w:val="center"/>
              <w:rPr>
                <w:sz w:val="26"/>
                <w:szCs w:val="26"/>
              </w:rPr>
            </w:pPr>
            <w:r w:rsidRPr="00DA6026">
              <w:rPr>
                <w:sz w:val="26"/>
                <w:szCs w:val="26"/>
              </w:rPr>
              <w:t>100,3</w:t>
            </w:r>
          </w:p>
        </w:tc>
        <w:tc>
          <w:tcPr>
            <w:tcW w:w="1230" w:type="dxa"/>
          </w:tcPr>
          <w:p w:rsidR="000F6999" w:rsidRPr="00DA6026" w:rsidRDefault="000F6999" w:rsidP="007C334B">
            <w:pPr>
              <w:jc w:val="center"/>
              <w:rPr>
                <w:sz w:val="26"/>
                <w:szCs w:val="26"/>
              </w:rPr>
            </w:pPr>
            <w:r w:rsidRPr="00DA6026">
              <w:rPr>
                <w:sz w:val="26"/>
                <w:szCs w:val="26"/>
              </w:rPr>
              <w:t>1276</w:t>
            </w:r>
          </w:p>
        </w:tc>
        <w:tc>
          <w:tcPr>
            <w:tcW w:w="1230" w:type="dxa"/>
          </w:tcPr>
          <w:p w:rsidR="000F6999" w:rsidRPr="00DA6026" w:rsidRDefault="000F6999" w:rsidP="007C334B">
            <w:pPr>
              <w:jc w:val="center"/>
              <w:rPr>
                <w:sz w:val="26"/>
                <w:szCs w:val="26"/>
              </w:rPr>
            </w:pPr>
            <w:r w:rsidRPr="00DA6026">
              <w:rPr>
                <w:sz w:val="26"/>
                <w:szCs w:val="26"/>
              </w:rPr>
              <w:t>1314</w:t>
            </w:r>
          </w:p>
        </w:tc>
      </w:tr>
      <w:tr w:rsidR="000F6999" w:rsidRPr="00DA6026">
        <w:tc>
          <w:tcPr>
            <w:tcW w:w="7058" w:type="dxa"/>
          </w:tcPr>
          <w:p w:rsidR="000F6999" w:rsidRPr="00DA6026" w:rsidRDefault="000F6999" w:rsidP="007C334B">
            <w:pPr>
              <w:rPr>
                <w:sz w:val="26"/>
                <w:szCs w:val="26"/>
              </w:rPr>
            </w:pPr>
            <w:r w:rsidRPr="00DA6026">
              <w:rPr>
                <w:sz w:val="26"/>
                <w:szCs w:val="26"/>
              </w:rPr>
              <w:t>Індекс промислової продукції</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103,1</w:t>
            </w:r>
          </w:p>
        </w:tc>
        <w:tc>
          <w:tcPr>
            <w:tcW w:w="1230" w:type="dxa"/>
          </w:tcPr>
          <w:p w:rsidR="000F6999" w:rsidRPr="00DA6026" w:rsidRDefault="000F6999" w:rsidP="007C334B">
            <w:pPr>
              <w:jc w:val="center"/>
              <w:rPr>
                <w:sz w:val="26"/>
                <w:szCs w:val="26"/>
              </w:rPr>
            </w:pPr>
            <w:r w:rsidRPr="00DA6026">
              <w:rPr>
                <w:sz w:val="26"/>
                <w:szCs w:val="26"/>
              </w:rPr>
              <w:t>120,0</w:t>
            </w:r>
          </w:p>
        </w:tc>
        <w:tc>
          <w:tcPr>
            <w:tcW w:w="1230" w:type="dxa"/>
          </w:tcPr>
          <w:p w:rsidR="000F6999" w:rsidRPr="00DA6026" w:rsidRDefault="000F6999" w:rsidP="007C334B">
            <w:pPr>
              <w:jc w:val="center"/>
              <w:rPr>
                <w:sz w:val="26"/>
                <w:szCs w:val="26"/>
              </w:rPr>
            </w:pPr>
            <w:r w:rsidRPr="00DA6026">
              <w:rPr>
                <w:sz w:val="26"/>
                <w:szCs w:val="26"/>
              </w:rPr>
              <w:t>100,3</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102,5</w:t>
            </w:r>
          </w:p>
        </w:tc>
        <w:tc>
          <w:tcPr>
            <w:tcW w:w="1230" w:type="dxa"/>
          </w:tcPr>
          <w:p w:rsidR="000F6999" w:rsidRPr="00DA6026" w:rsidRDefault="000F6999" w:rsidP="007C334B">
            <w:pPr>
              <w:jc w:val="center"/>
              <w:rPr>
                <w:sz w:val="26"/>
                <w:szCs w:val="26"/>
              </w:rPr>
            </w:pPr>
            <w:r w:rsidRPr="00DA6026">
              <w:rPr>
                <w:sz w:val="26"/>
                <w:szCs w:val="26"/>
              </w:rPr>
              <w:t>103,0</w:t>
            </w:r>
          </w:p>
        </w:tc>
      </w:tr>
      <w:tr w:rsidR="000F6999" w:rsidRPr="00DA6026">
        <w:tc>
          <w:tcPr>
            <w:tcW w:w="7058" w:type="dxa"/>
          </w:tcPr>
          <w:p w:rsidR="000F6999" w:rsidRPr="00DA6026" w:rsidRDefault="000F6999" w:rsidP="007C334B">
            <w:pPr>
              <w:rPr>
                <w:sz w:val="26"/>
                <w:szCs w:val="26"/>
              </w:rPr>
            </w:pPr>
            <w:r w:rsidRPr="00DA6026">
              <w:rPr>
                <w:sz w:val="26"/>
                <w:szCs w:val="26"/>
              </w:rPr>
              <w:t>Обсяг продукції добувної промисловості у діючих цінах</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3442,3</w:t>
            </w:r>
          </w:p>
        </w:tc>
        <w:tc>
          <w:tcPr>
            <w:tcW w:w="1230" w:type="dxa"/>
          </w:tcPr>
          <w:p w:rsidR="000F6999" w:rsidRPr="00DA6026" w:rsidRDefault="000F6999" w:rsidP="007C334B">
            <w:pPr>
              <w:jc w:val="center"/>
              <w:rPr>
                <w:sz w:val="26"/>
                <w:szCs w:val="26"/>
              </w:rPr>
            </w:pPr>
            <w:r w:rsidRPr="00DA6026">
              <w:rPr>
                <w:sz w:val="26"/>
                <w:szCs w:val="26"/>
              </w:rPr>
              <w:t>3442,0</w:t>
            </w:r>
          </w:p>
        </w:tc>
        <w:tc>
          <w:tcPr>
            <w:tcW w:w="1230" w:type="dxa"/>
          </w:tcPr>
          <w:p w:rsidR="000F6999" w:rsidRPr="00DA6026" w:rsidRDefault="000F6999" w:rsidP="007C334B">
            <w:pPr>
              <w:jc w:val="center"/>
              <w:rPr>
                <w:sz w:val="26"/>
                <w:szCs w:val="26"/>
              </w:rPr>
            </w:pPr>
            <w:r w:rsidRPr="00DA6026">
              <w:rPr>
                <w:sz w:val="26"/>
                <w:szCs w:val="26"/>
              </w:rPr>
              <w:t>3445,0</w:t>
            </w:r>
          </w:p>
        </w:tc>
        <w:tc>
          <w:tcPr>
            <w:tcW w:w="1229" w:type="dxa"/>
          </w:tcPr>
          <w:p w:rsidR="000F6999" w:rsidRPr="00DA6026" w:rsidRDefault="000F6999" w:rsidP="007C334B">
            <w:pPr>
              <w:jc w:val="center"/>
              <w:rPr>
                <w:sz w:val="26"/>
                <w:szCs w:val="26"/>
              </w:rPr>
            </w:pPr>
            <w:r w:rsidRPr="00DA6026">
              <w:rPr>
                <w:sz w:val="26"/>
                <w:szCs w:val="26"/>
              </w:rPr>
              <w:t>100,1</w:t>
            </w:r>
          </w:p>
        </w:tc>
        <w:tc>
          <w:tcPr>
            <w:tcW w:w="1230" w:type="dxa"/>
          </w:tcPr>
          <w:p w:rsidR="000F6999" w:rsidRPr="00DA6026" w:rsidRDefault="000F6999" w:rsidP="007C334B">
            <w:pPr>
              <w:jc w:val="center"/>
              <w:rPr>
                <w:sz w:val="26"/>
                <w:szCs w:val="26"/>
              </w:rPr>
            </w:pPr>
            <w:r w:rsidRPr="00DA6026">
              <w:rPr>
                <w:sz w:val="26"/>
                <w:szCs w:val="26"/>
              </w:rPr>
              <w:t>3531,0</w:t>
            </w:r>
          </w:p>
        </w:tc>
        <w:tc>
          <w:tcPr>
            <w:tcW w:w="1230" w:type="dxa"/>
          </w:tcPr>
          <w:p w:rsidR="000F6999" w:rsidRPr="00DA6026" w:rsidRDefault="000F6999" w:rsidP="007C334B">
            <w:pPr>
              <w:jc w:val="center"/>
              <w:rPr>
                <w:sz w:val="26"/>
                <w:szCs w:val="26"/>
              </w:rPr>
            </w:pPr>
            <w:r w:rsidRPr="00DA6026">
              <w:rPr>
                <w:sz w:val="26"/>
                <w:szCs w:val="26"/>
              </w:rPr>
              <w:t>3637,0</w:t>
            </w:r>
          </w:p>
        </w:tc>
      </w:tr>
      <w:tr w:rsidR="000F6999" w:rsidRPr="00DA6026">
        <w:tc>
          <w:tcPr>
            <w:tcW w:w="7058" w:type="dxa"/>
          </w:tcPr>
          <w:p w:rsidR="000F6999" w:rsidRPr="00DA6026" w:rsidRDefault="000F6999" w:rsidP="007C334B">
            <w:pPr>
              <w:rPr>
                <w:sz w:val="26"/>
                <w:szCs w:val="26"/>
              </w:rPr>
            </w:pPr>
            <w:r w:rsidRPr="00DA6026">
              <w:rPr>
                <w:sz w:val="26"/>
                <w:szCs w:val="26"/>
              </w:rPr>
              <w:t>у тому числі:</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добування паливно-енергетичних  корисних копалин </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 xml:space="preserve">добування корисних копалин, крім паливно-енергетичних </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3442,3</w:t>
            </w:r>
          </w:p>
        </w:tc>
        <w:tc>
          <w:tcPr>
            <w:tcW w:w="1230" w:type="dxa"/>
          </w:tcPr>
          <w:p w:rsidR="000F6999" w:rsidRPr="00DA6026" w:rsidRDefault="000F6999" w:rsidP="007C334B">
            <w:pPr>
              <w:jc w:val="center"/>
              <w:rPr>
                <w:sz w:val="26"/>
                <w:szCs w:val="26"/>
              </w:rPr>
            </w:pPr>
            <w:r w:rsidRPr="00DA6026">
              <w:rPr>
                <w:sz w:val="26"/>
                <w:szCs w:val="26"/>
              </w:rPr>
              <w:t>3442,0</w:t>
            </w:r>
          </w:p>
        </w:tc>
        <w:tc>
          <w:tcPr>
            <w:tcW w:w="1230" w:type="dxa"/>
          </w:tcPr>
          <w:p w:rsidR="000F6999" w:rsidRPr="00DA6026" w:rsidRDefault="000F6999" w:rsidP="007C334B">
            <w:pPr>
              <w:jc w:val="center"/>
              <w:rPr>
                <w:sz w:val="26"/>
                <w:szCs w:val="26"/>
              </w:rPr>
            </w:pPr>
            <w:r w:rsidRPr="00DA6026">
              <w:rPr>
                <w:sz w:val="26"/>
                <w:szCs w:val="26"/>
              </w:rPr>
              <w:t>3445,0</w:t>
            </w:r>
          </w:p>
        </w:tc>
        <w:tc>
          <w:tcPr>
            <w:tcW w:w="1229" w:type="dxa"/>
          </w:tcPr>
          <w:p w:rsidR="000F6999" w:rsidRPr="00DA6026" w:rsidRDefault="000F6999" w:rsidP="007C334B">
            <w:pPr>
              <w:jc w:val="center"/>
              <w:rPr>
                <w:sz w:val="26"/>
                <w:szCs w:val="26"/>
              </w:rPr>
            </w:pPr>
            <w:r w:rsidRPr="00DA6026">
              <w:rPr>
                <w:sz w:val="26"/>
                <w:szCs w:val="26"/>
              </w:rPr>
              <w:t>100,1</w:t>
            </w:r>
          </w:p>
        </w:tc>
        <w:tc>
          <w:tcPr>
            <w:tcW w:w="1230" w:type="dxa"/>
          </w:tcPr>
          <w:p w:rsidR="000F6999" w:rsidRPr="00DA6026" w:rsidRDefault="000F6999" w:rsidP="007C334B">
            <w:pPr>
              <w:jc w:val="center"/>
              <w:rPr>
                <w:sz w:val="26"/>
                <w:szCs w:val="26"/>
              </w:rPr>
            </w:pPr>
            <w:r w:rsidRPr="00DA6026">
              <w:rPr>
                <w:sz w:val="26"/>
                <w:szCs w:val="26"/>
              </w:rPr>
              <w:t>3531,0</w:t>
            </w:r>
          </w:p>
        </w:tc>
        <w:tc>
          <w:tcPr>
            <w:tcW w:w="1230" w:type="dxa"/>
          </w:tcPr>
          <w:p w:rsidR="000F6999" w:rsidRPr="00DA6026" w:rsidRDefault="000F6999" w:rsidP="007C334B">
            <w:pPr>
              <w:jc w:val="center"/>
              <w:rPr>
                <w:sz w:val="26"/>
                <w:szCs w:val="26"/>
              </w:rPr>
            </w:pPr>
            <w:r w:rsidRPr="00DA6026">
              <w:rPr>
                <w:sz w:val="26"/>
                <w:szCs w:val="26"/>
              </w:rPr>
              <w:t>3637,0</w:t>
            </w:r>
          </w:p>
        </w:tc>
      </w:tr>
      <w:tr w:rsidR="000F6999" w:rsidRPr="00DA6026">
        <w:tc>
          <w:tcPr>
            <w:tcW w:w="7058" w:type="dxa"/>
          </w:tcPr>
          <w:p w:rsidR="000F6999" w:rsidRPr="00DA6026" w:rsidRDefault="000F6999" w:rsidP="007C334B">
            <w:pPr>
              <w:rPr>
                <w:sz w:val="26"/>
                <w:szCs w:val="26"/>
              </w:rPr>
            </w:pPr>
            <w:r w:rsidRPr="00DA6026">
              <w:rPr>
                <w:sz w:val="26"/>
                <w:szCs w:val="26"/>
              </w:rPr>
              <w:t>Обсяг продукції переробної промисловості у діючих цінах</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93064,0</w:t>
            </w:r>
          </w:p>
        </w:tc>
        <w:tc>
          <w:tcPr>
            <w:tcW w:w="1230" w:type="dxa"/>
          </w:tcPr>
          <w:p w:rsidR="000F6999" w:rsidRPr="00DA6026" w:rsidRDefault="000F6999" w:rsidP="007C334B">
            <w:pPr>
              <w:jc w:val="center"/>
              <w:rPr>
                <w:sz w:val="26"/>
                <w:szCs w:val="26"/>
              </w:rPr>
            </w:pPr>
            <w:r w:rsidRPr="00DA6026">
              <w:rPr>
                <w:sz w:val="26"/>
                <w:szCs w:val="26"/>
              </w:rPr>
              <w:t>112366,0</w:t>
            </w:r>
          </w:p>
        </w:tc>
        <w:tc>
          <w:tcPr>
            <w:tcW w:w="1230" w:type="dxa"/>
          </w:tcPr>
          <w:p w:rsidR="000F6999" w:rsidRPr="00DA6026" w:rsidRDefault="000F6999" w:rsidP="007C334B">
            <w:pPr>
              <w:jc w:val="center"/>
              <w:rPr>
                <w:sz w:val="26"/>
                <w:szCs w:val="26"/>
              </w:rPr>
            </w:pPr>
            <w:r w:rsidRPr="00DA6026">
              <w:rPr>
                <w:sz w:val="26"/>
                <w:szCs w:val="26"/>
              </w:rPr>
              <w:t>112710,4</w:t>
            </w:r>
          </w:p>
        </w:tc>
        <w:tc>
          <w:tcPr>
            <w:tcW w:w="1229" w:type="dxa"/>
          </w:tcPr>
          <w:p w:rsidR="000F6999" w:rsidRPr="00DA6026" w:rsidRDefault="000F6999" w:rsidP="007C334B">
            <w:pPr>
              <w:jc w:val="center"/>
              <w:rPr>
                <w:sz w:val="26"/>
                <w:szCs w:val="26"/>
              </w:rPr>
            </w:pPr>
            <w:r w:rsidRPr="00DA6026">
              <w:rPr>
                <w:sz w:val="26"/>
                <w:szCs w:val="26"/>
              </w:rPr>
              <w:t>100,3</w:t>
            </w:r>
          </w:p>
        </w:tc>
        <w:tc>
          <w:tcPr>
            <w:tcW w:w="1230" w:type="dxa"/>
          </w:tcPr>
          <w:p w:rsidR="000F6999" w:rsidRPr="00DA6026" w:rsidRDefault="000F6999" w:rsidP="007C334B">
            <w:pPr>
              <w:jc w:val="center"/>
              <w:rPr>
                <w:sz w:val="26"/>
                <w:szCs w:val="26"/>
              </w:rPr>
            </w:pPr>
            <w:r w:rsidRPr="00DA6026">
              <w:rPr>
                <w:sz w:val="26"/>
                <w:szCs w:val="26"/>
              </w:rPr>
              <w:t>115528,3</w:t>
            </w:r>
          </w:p>
        </w:tc>
        <w:tc>
          <w:tcPr>
            <w:tcW w:w="1230" w:type="dxa"/>
          </w:tcPr>
          <w:p w:rsidR="000F6999" w:rsidRPr="00DA6026" w:rsidRDefault="000F6999" w:rsidP="007C334B">
            <w:pPr>
              <w:jc w:val="center"/>
              <w:rPr>
                <w:sz w:val="26"/>
                <w:szCs w:val="26"/>
              </w:rPr>
            </w:pPr>
            <w:r w:rsidRPr="00DA6026">
              <w:rPr>
                <w:sz w:val="26"/>
                <w:szCs w:val="26"/>
              </w:rPr>
              <w:t>118994,1</w:t>
            </w:r>
          </w:p>
        </w:tc>
      </w:tr>
      <w:tr w:rsidR="000F6999" w:rsidRPr="00DA6026">
        <w:tc>
          <w:tcPr>
            <w:tcW w:w="7058" w:type="dxa"/>
          </w:tcPr>
          <w:p w:rsidR="000F6999" w:rsidRPr="00DA6026" w:rsidRDefault="000F6999" w:rsidP="007C334B">
            <w:pPr>
              <w:rPr>
                <w:sz w:val="26"/>
                <w:szCs w:val="26"/>
              </w:rPr>
            </w:pPr>
            <w:r w:rsidRPr="00DA6026">
              <w:rPr>
                <w:sz w:val="26"/>
                <w:szCs w:val="26"/>
              </w:rPr>
              <w:t>у тому числі:</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виробництво харчових продуктів, напоїв та тютюнових виробів </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2836,7</w:t>
            </w:r>
          </w:p>
        </w:tc>
        <w:tc>
          <w:tcPr>
            <w:tcW w:w="1230" w:type="dxa"/>
          </w:tcPr>
          <w:p w:rsidR="000F6999" w:rsidRPr="00DA6026" w:rsidRDefault="000F6999" w:rsidP="007C334B">
            <w:pPr>
              <w:jc w:val="center"/>
              <w:rPr>
                <w:sz w:val="26"/>
                <w:szCs w:val="26"/>
              </w:rPr>
            </w:pPr>
            <w:r w:rsidRPr="00DA6026">
              <w:rPr>
                <w:sz w:val="26"/>
                <w:szCs w:val="26"/>
              </w:rPr>
              <w:t>2908,0</w:t>
            </w:r>
          </w:p>
        </w:tc>
        <w:tc>
          <w:tcPr>
            <w:tcW w:w="1230" w:type="dxa"/>
          </w:tcPr>
          <w:p w:rsidR="000F6999" w:rsidRPr="00DA6026" w:rsidRDefault="000F6999" w:rsidP="007C334B">
            <w:pPr>
              <w:jc w:val="center"/>
              <w:rPr>
                <w:sz w:val="26"/>
                <w:szCs w:val="26"/>
              </w:rPr>
            </w:pPr>
            <w:r w:rsidRPr="00DA6026">
              <w:rPr>
                <w:sz w:val="26"/>
                <w:szCs w:val="26"/>
              </w:rPr>
              <w:t>2917</w:t>
            </w:r>
          </w:p>
        </w:tc>
        <w:tc>
          <w:tcPr>
            <w:tcW w:w="1229" w:type="dxa"/>
          </w:tcPr>
          <w:p w:rsidR="000F6999" w:rsidRPr="00DA6026" w:rsidRDefault="000F6999" w:rsidP="007C334B">
            <w:pPr>
              <w:jc w:val="center"/>
              <w:rPr>
                <w:sz w:val="26"/>
                <w:szCs w:val="26"/>
              </w:rPr>
            </w:pPr>
            <w:r w:rsidRPr="00DA6026">
              <w:rPr>
                <w:sz w:val="26"/>
                <w:szCs w:val="26"/>
              </w:rPr>
              <w:t>100,3</w:t>
            </w:r>
          </w:p>
        </w:tc>
        <w:tc>
          <w:tcPr>
            <w:tcW w:w="1230" w:type="dxa"/>
          </w:tcPr>
          <w:p w:rsidR="000F6999" w:rsidRPr="00DA6026" w:rsidRDefault="000F6999" w:rsidP="007C334B">
            <w:pPr>
              <w:jc w:val="center"/>
              <w:rPr>
                <w:sz w:val="26"/>
                <w:szCs w:val="26"/>
              </w:rPr>
            </w:pPr>
            <w:r w:rsidRPr="00DA6026">
              <w:rPr>
                <w:sz w:val="26"/>
                <w:szCs w:val="26"/>
              </w:rPr>
              <w:t>2990,0</w:t>
            </w:r>
          </w:p>
        </w:tc>
        <w:tc>
          <w:tcPr>
            <w:tcW w:w="1230" w:type="dxa"/>
          </w:tcPr>
          <w:p w:rsidR="000F6999" w:rsidRPr="00DA6026" w:rsidRDefault="000F6999" w:rsidP="007C334B">
            <w:pPr>
              <w:jc w:val="center"/>
              <w:rPr>
                <w:sz w:val="26"/>
                <w:szCs w:val="26"/>
              </w:rPr>
            </w:pPr>
            <w:r w:rsidRPr="00DA6026">
              <w:rPr>
                <w:sz w:val="26"/>
                <w:szCs w:val="26"/>
              </w:rPr>
              <w:t>3078,0</w:t>
            </w:r>
          </w:p>
        </w:tc>
      </w:tr>
      <w:tr w:rsidR="000F6999" w:rsidRPr="00DA6026">
        <w:tc>
          <w:tcPr>
            <w:tcW w:w="7058" w:type="dxa"/>
          </w:tcPr>
          <w:p w:rsidR="000F6999" w:rsidRPr="00DA6026" w:rsidRDefault="000F6999" w:rsidP="007C334B">
            <w:pPr>
              <w:rPr>
                <w:sz w:val="26"/>
                <w:szCs w:val="26"/>
              </w:rPr>
            </w:pPr>
            <w:r w:rsidRPr="00DA6026">
              <w:rPr>
                <w:sz w:val="26"/>
                <w:szCs w:val="26"/>
              </w:rPr>
              <w:t>легка промисловість</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4708,8</w:t>
            </w:r>
          </w:p>
        </w:tc>
        <w:tc>
          <w:tcPr>
            <w:tcW w:w="1230" w:type="dxa"/>
          </w:tcPr>
          <w:p w:rsidR="000F6999" w:rsidRPr="00DA6026" w:rsidRDefault="000F6999" w:rsidP="007C334B">
            <w:pPr>
              <w:jc w:val="center"/>
              <w:rPr>
                <w:sz w:val="26"/>
                <w:szCs w:val="26"/>
              </w:rPr>
            </w:pPr>
            <w:r w:rsidRPr="00DA6026">
              <w:rPr>
                <w:sz w:val="26"/>
                <w:szCs w:val="26"/>
              </w:rPr>
              <w:t>4700,0</w:t>
            </w:r>
          </w:p>
        </w:tc>
        <w:tc>
          <w:tcPr>
            <w:tcW w:w="1230" w:type="dxa"/>
          </w:tcPr>
          <w:p w:rsidR="000F6999" w:rsidRPr="00DA6026" w:rsidRDefault="000F6999" w:rsidP="007C334B">
            <w:pPr>
              <w:jc w:val="center"/>
              <w:rPr>
                <w:sz w:val="26"/>
                <w:szCs w:val="26"/>
              </w:rPr>
            </w:pPr>
            <w:r w:rsidRPr="00DA6026">
              <w:rPr>
                <w:sz w:val="26"/>
                <w:szCs w:val="26"/>
              </w:rPr>
              <w:t>4714,0</w:t>
            </w:r>
          </w:p>
        </w:tc>
        <w:tc>
          <w:tcPr>
            <w:tcW w:w="1229" w:type="dxa"/>
          </w:tcPr>
          <w:p w:rsidR="000F6999" w:rsidRPr="00DA6026" w:rsidRDefault="000F6999" w:rsidP="007C334B">
            <w:pPr>
              <w:jc w:val="center"/>
              <w:rPr>
                <w:sz w:val="26"/>
                <w:szCs w:val="26"/>
              </w:rPr>
            </w:pPr>
            <w:r w:rsidRPr="00DA6026">
              <w:rPr>
                <w:sz w:val="26"/>
                <w:szCs w:val="26"/>
              </w:rPr>
              <w:t>100,3</w:t>
            </w:r>
          </w:p>
        </w:tc>
        <w:tc>
          <w:tcPr>
            <w:tcW w:w="1230" w:type="dxa"/>
          </w:tcPr>
          <w:p w:rsidR="000F6999" w:rsidRPr="00DA6026" w:rsidRDefault="000F6999" w:rsidP="007C334B">
            <w:pPr>
              <w:jc w:val="center"/>
              <w:rPr>
                <w:sz w:val="26"/>
                <w:szCs w:val="26"/>
              </w:rPr>
            </w:pPr>
            <w:r w:rsidRPr="00DA6026">
              <w:rPr>
                <w:sz w:val="26"/>
                <w:szCs w:val="26"/>
              </w:rPr>
              <w:t>4832,0</w:t>
            </w:r>
          </w:p>
        </w:tc>
        <w:tc>
          <w:tcPr>
            <w:tcW w:w="1230" w:type="dxa"/>
          </w:tcPr>
          <w:p w:rsidR="000F6999" w:rsidRPr="00DA6026" w:rsidRDefault="000F6999" w:rsidP="007C334B">
            <w:pPr>
              <w:jc w:val="center"/>
              <w:rPr>
                <w:sz w:val="26"/>
                <w:szCs w:val="26"/>
              </w:rPr>
            </w:pPr>
            <w:r w:rsidRPr="00DA6026">
              <w:rPr>
                <w:sz w:val="26"/>
                <w:szCs w:val="26"/>
              </w:rPr>
              <w:t>4977,0</w:t>
            </w:r>
          </w:p>
        </w:tc>
      </w:tr>
      <w:tr w:rsidR="000F6999" w:rsidRPr="00DA6026">
        <w:tc>
          <w:tcPr>
            <w:tcW w:w="7058" w:type="dxa"/>
          </w:tcPr>
          <w:p w:rsidR="000F6999" w:rsidRPr="00DA6026" w:rsidRDefault="000F6999" w:rsidP="007C334B">
            <w:pPr>
              <w:rPr>
                <w:sz w:val="26"/>
                <w:szCs w:val="26"/>
              </w:rPr>
            </w:pPr>
            <w:r w:rsidRPr="00DA6026">
              <w:rPr>
                <w:sz w:val="26"/>
                <w:szCs w:val="26"/>
              </w:rPr>
              <w:t>оброблення деревини та виробництво виробів з деревини, крім меблів</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17656,6</w:t>
            </w:r>
          </w:p>
        </w:tc>
        <w:tc>
          <w:tcPr>
            <w:tcW w:w="1230" w:type="dxa"/>
          </w:tcPr>
          <w:p w:rsidR="000F6999" w:rsidRPr="00DA6026" w:rsidRDefault="000F6999" w:rsidP="007C334B">
            <w:pPr>
              <w:jc w:val="center"/>
              <w:rPr>
                <w:sz w:val="26"/>
                <w:szCs w:val="26"/>
              </w:rPr>
            </w:pPr>
            <w:r w:rsidRPr="00DA6026">
              <w:rPr>
                <w:sz w:val="26"/>
                <w:szCs w:val="26"/>
              </w:rPr>
              <w:t>20305,0</w:t>
            </w:r>
          </w:p>
        </w:tc>
        <w:tc>
          <w:tcPr>
            <w:tcW w:w="1230" w:type="dxa"/>
          </w:tcPr>
          <w:p w:rsidR="000F6999" w:rsidRPr="00DA6026" w:rsidRDefault="000F6999" w:rsidP="007C334B">
            <w:pPr>
              <w:jc w:val="center"/>
              <w:rPr>
                <w:sz w:val="26"/>
                <w:szCs w:val="26"/>
              </w:rPr>
            </w:pPr>
            <w:r w:rsidRPr="00DA6026">
              <w:rPr>
                <w:sz w:val="26"/>
                <w:szCs w:val="26"/>
              </w:rPr>
              <w:t>20366,0</w:t>
            </w:r>
          </w:p>
        </w:tc>
        <w:tc>
          <w:tcPr>
            <w:tcW w:w="1229" w:type="dxa"/>
          </w:tcPr>
          <w:p w:rsidR="000F6999" w:rsidRPr="00DA6026" w:rsidRDefault="000F6999" w:rsidP="007C334B">
            <w:pPr>
              <w:jc w:val="center"/>
              <w:rPr>
                <w:sz w:val="26"/>
                <w:szCs w:val="26"/>
              </w:rPr>
            </w:pPr>
            <w:r w:rsidRPr="00DA6026">
              <w:rPr>
                <w:sz w:val="26"/>
                <w:szCs w:val="26"/>
              </w:rPr>
              <w:t>100,3</w:t>
            </w:r>
          </w:p>
        </w:tc>
        <w:tc>
          <w:tcPr>
            <w:tcW w:w="1230" w:type="dxa"/>
          </w:tcPr>
          <w:p w:rsidR="000F6999" w:rsidRPr="00DA6026" w:rsidRDefault="000F6999" w:rsidP="007C334B">
            <w:pPr>
              <w:jc w:val="center"/>
              <w:rPr>
                <w:sz w:val="26"/>
                <w:szCs w:val="26"/>
              </w:rPr>
            </w:pPr>
            <w:r w:rsidRPr="00DA6026">
              <w:rPr>
                <w:sz w:val="26"/>
                <w:szCs w:val="26"/>
              </w:rPr>
              <w:t>20875,0</w:t>
            </w:r>
          </w:p>
        </w:tc>
        <w:tc>
          <w:tcPr>
            <w:tcW w:w="1230" w:type="dxa"/>
          </w:tcPr>
          <w:p w:rsidR="000F6999" w:rsidRPr="00DA6026" w:rsidRDefault="000F6999" w:rsidP="007C334B">
            <w:pPr>
              <w:jc w:val="center"/>
              <w:rPr>
                <w:sz w:val="26"/>
                <w:szCs w:val="26"/>
              </w:rPr>
            </w:pPr>
            <w:r w:rsidRPr="00DA6026">
              <w:rPr>
                <w:sz w:val="26"/>
                <w:szCs w:val="26"/>
              </w:rPr>
              <w:t>21501,0</w:t>
            </w:r>
          </w:p>
        </w:tc>
      </w:tr>
      <w:tr w:rsidR="000F6999" w:rsidRPr="00DA6026">
        <w:tc>
          <w:tcPr>
            <w:tcW w:w="7058" w:type="dxa"/>
          </w:tcPr>
          <w:p w:rsidR="000F6999" w:rsidRPr="00DA6026" w:rsidRDefault="000F6999" w:rsidP="007C334B">
            <w:pPr>
              <w:rPr>
                <w:sz w:val="26"/>
                <w:szCs w:val="26"/>
              </w:rPr>
            </w:pPr>
            <w:r w:rsidRPr="00DA6026">
              <w:rPr>
                <w:sz w:val="26"/>
                <w:szCs w:val="26"/>
              </w:rPr>
              <w:t>целюлозно-паперове виробництво , видавнича діяльність</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 xml:space="preserve">виробництво коксу, продуктів нафтопереробки та ядерного палива </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хімічна та нафтохімічна промисловість</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 xml:space="preserve">виробництво іншої неметалевої мінеральної продукції </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металургійне виробництво та виробництво готових металевих виробів</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машинобудування</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 xml:space="preserve">Виробництво та розподілення електроенергії, газу та води </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Валова продукція сільського господарства по господарствах усіх категорій у цінах 2010 року-всього</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у тому числі на душу населення</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Валова сільськогосподарська продукція в усіх категоріях господарств у % до відповідного року</w:t>
            </w:r>
          </w:p>
        </w:tc>
        <w:tc>
          <w:tcPr>
            <w:tcW w:w="1440" w:type="dxa"/>
            <w:vAlign w:val="center"/>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vAlign w:val="center"/>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 xml:space="preserve">Виробництво валової продукції рослинництва </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vAlign w:val="center"/>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Виробництво валової продукції рослинництва у % до попереднього року</w:t>
            </w:r>
          </w:p>
        </w:tc>
        <w:tc>
          <w:tcPr>
            <w:tcW w:w="1440" w:type="dxa"/>
            <w:vAlign w:val="center"/>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vAlign w:val="center"/>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Виробництво продукції рослинництва:</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29" w:type="dxa"/>
            <w:vAlign w:val="center"/>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зернові та зернобобові</w:t>
            </w:r>
          </w:p>
        </w:tc>
        <w:tc>
          <w:tcPr>
            <w:tcW w:w="1440" w:type="dxa"/>
          </w:tcPr>
          <w:p w:rsidR="000F6999" w:rsidRPr="00DA6026" w:rsidRDefault="000F6999" w:rsidP="007C334B">
            <w:pPr>
              <w:jc w:val="center"/>
              <w:rPr>
                <w:sz w:val="26"/>
                <w:szCs w:val="26"/>
              </w:rPr>
            </w:pPr>
            <w:r w:rsidRPr="00DA6026">
              <w:rPr>
                <w:sz w:val="26"/>
                <w:szCs w:val="26"/>
              </w:rPr>
              <w:t>тис. тонн</w:t>
            </w:r>
          </w:p>
        </w:tc>
        <w:tc>
          <w:tcPr>
            <w:tcW w:w="1229" w:type="dxa"/>
          </w:tcPr>
          <w:p w:rsidR="000F6999" w:rsidRPr="00DA6026" w:rsidRDefault="000F6999" w:rsidP="007C334B">
            <w:pPr>
              <w:jc w:val="center"/>
              <w:rPr>
                <w:sz w:val="26"/>
                <w:szCs w:val="26"/>
              </w:rPr>
            </w:pPr>
            <w:r w:rsidRPr="00DA6026">
              <w:rPr>
                <w:sz w:val="26"/>
                <w:szCs w:val="26"/>
              </w:rPr>
              <w:t>0,743</w:t>
            </w:r>
          </w:p>
        </w:tc>
        <w:tc>
          <w:tcPr>
            <w:tcW w:w="1230" w:type="dxa"/>
          </w:tcPr>
          <w:p w:rsidR="000F6999" w:rsidRPr="00DA6026" w:rsidRDefault="000F6999" w:rsidP="007C334B">
            <w:pPr>
              <w:jc w:val="center"/>
              <w:rPr>
                <w:sz w:val="26"/>
                <w:szCs w:val="26"/>
              </w:rPr>
            </w:pPr>
            <w:r w:rsidRPr="00DA6026">
              <w:rPr>
                <w:sz w:val="26"/>
                <w:szCs w:val="26"/>
              </w:rPr>
              <w:t>0,750</w:t>
            </w:r>
          </w:p>
        </w:tc>
        <w:tc>
          <w:tcPr>
            <w:tcW w:w="1230" w:type="dxa"/>
          </w:tcPr>
          <w:p w:rsidR="000F6999" w:rsidRPr="00DA6026" w:rsidRDefault="000F6999" w:rsidP="007C334B">
            <w:pPr>
              <w:jc w:val="center"/>
              <w:rPr>
                <w:sz w:val="26"/>
                <w:szCs w:val="26"/>
              </w:rPr>
            </w:pPr>
            <w:r w:rsidRPr="00DA6026">
              <w:rPr>
                <w:sz w:val="26"/>
                <w:szCs w:val="26"/>
              </w:rPr>
              <w:t>0,758</w:t>
            </w:r>
          </w:p>
        </w:tc>
        <w:tc>
          <w:tcPr>
            <w:tcW w:w="1229" w:type="dxa"/>
            <w:vAlign w:val="center"/>
          </w:tcPr>
          <w:p w:rsidR="000F6999" w:rsidRPr="00DA6026" w:rsidRDefault="000F6999" w:rsidP="007C334B">
            <w:pPr>
              <w:jc w:val="center"/>
              <w:rPr>
                <w:sz w:val="26"/>
                <w:szCs w:val="26"/>
              </w:rPr>
            </w:pPr>
            <w:r w:rsidRPr="00DA6026">
              <w:rPr>
                <w:sz w:val="26"/>
                <w:szCs w:val="26"/>
              </w:rPr>
              <w:t>101,1</w:t>
            </w:r>
          </w:p>
        </w:tc>
        <w:tc>
          <w:tcPr>
            <w:tcW w:w="1230" w:type="dxa"/>
          </w:tcPr>
          <w:p w:rsidR="000F6999" w:rsidRPr="00DA6026" w:rsidRDefault="000F6999" w:rsidP="007C334B">
            <w:pPr>
              <w:jc w:val="center"/>
              <w:rPr>
                <w:sz w:val="26"/>
                <w:szCs w:val="26"/>
              </w:rPr>
            </w:pPr>
            <w:r w:rsidRPr="00DA6026">
              <w:rPr>
                <w:sz w:val="26"/>
                <w:szCs w:val="26"/>
              </w:rPr>
              <w:t>0,765</w:t>
            </w:r>
          </w:p>
        </w:tc>
        <w:tc>
          <w:tcPr>
            <w:tcW w:w="1230" w:type="dxa"/>
          </w:tcPr>
          <w:p w:rsidR="000F6999" w:rsidRPr="00DA6026" w:rsidRDefault="000F6999" w:rsidP="007C334B">
            <w:pPr>
              <w:jc w:val="center"/>
              <w:rPr>
                <w:sz w:val="26"/>
                <w:szCs w:val="26"/>
              </w:rPr>
            </w:pPr>
            <w:r w:rsidRPr="00DA6026">
              <w:rPr>
                <w:sz w:val="26"/>
                <w:szCs w:val="26"/>
              </w:rPr>
              <w:t>0,773</w:t>
            </w:r>
          </w:p>
        </w:tc>
      </w:tr>
      <w:tr w:rsidR="000F6999" w:rsidRPr="00DA6026">
        <w:tc>
          <w:tcPr>
            <w:tcW w:w="7058" w:type="dxa"/>
          </w:tcPr>
          <w:p w:rsidR="000F6999" w:rsidRPr="00DA6026" w:rsidRDefault="000F6999" w:rsidP="007C334B">
            <w:pPr>
              <w:rPr>
                <w:sz w:val="26"/>
                <w:szCs w:val="26"/>
              </w:rPr>
            </w:pPr>
            <w:r w:rsidRPr="00DA6026">
              <w:rPr>
                <w:sz w:val="26"/>
                <w:szCs w:val="26"/>
              </w:rPr>
              <w:t>кукурудза на зерно</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0,522</w:t>
            </w:r>
          </w:p>
        </w:tc>
        <w:tc>
          <w:tcPr>
            <w:tcW w:w="1230" w:type="dxa"/>
          </w:tcPr>
          <w:p w:rsidR="000F6999" w:rsidRPr="00DA6026" w:rsidRDefault="000F6999" w:rsidP="007C334B">
            <w:pPr>
              <w:jc w:val="center"/>
              <w:rPr>
                <w:sz w:val="26"/>
                <w:szCs w:val="26"/>
              </w:rPr>
            </w:pPr>
            <w:r w:rsidRPr="00DA6026">
              <w:rPr>
                <w:sz w:val="26"/>
                <w:szCs w:val="26"/>
              </w:rPr>
              <w:t>0,527</w:t>
            </w:r>
          </w:p>
        </w:tc>
        <w:tc>
          <w:tcPr>
            <w:tcW w:w="1230" w:type="dxa"/>
          </w:tcPr>
          <w:p w:rsidR="000F6999" w:rsidRPr="00DA6026" w:rsidRDefault="000F6999" w:rsidP="007C334B">
            <w:pPr>
              <w:jc w:val="center"/>
              <w:rPr>
                <w:sz w:val="26"/>
                <w:szCs w:val="26"/>
              </w:rPr>
            </w:pPr>
            <w:r w:rsidRPr="00DA6026">
              <w:rPr>
                <w:sz w:val="26"/>
                <w:szCs w:val="26"/>
              </w:rPr>
              <w:t>0,532</w:t>
            </w:r>
          </w:p>
        </w:tc>
        <w:tc>
          <w:tcPr>
            <w:tcW w:w="1229" w:type="dxa"/>
            <w:vAlign w:val="center"/>
          </w:tcPr>
          <w:p w:rsidR="000F6999" w:rsidRPr="00DA6026" w:rsidRDefault="000F6999" w:rsidP="007C334B">
            <w:pPr>
              <w:jc w:val="center"/>
              <w:rPr>
                <w:sz w:val="26"/>
                <w:szCs w:val="26"/>
              </w:rPr>
            </w:pPr>
            <w:r w:rsidRPr="00DA6026">
              <w:rPr>
                <w:sz w:val="26"/>
                <w:szCs w:val="26"/>
              </w:rPr>
              <w:t>101,1</w:t>
            </w:r>
          </w:p>
        </w:tc>
        <w:tc>
          <w:tcPr>
            <w:tcW w:w="1230" w:type="dxa"/>
          </w:tcPr>
          <w:p w:rsidR="000F6999" w:rsidRPr="00DA6026" w:rsidRDefault="000F6999" w:rsidP="007C334B">
            <w:pPr>
              <w:jc w:val="center"/>
              <w:rPr>
                <w:sz w:val="26"/>
                <w:szCs w:val="26"/>
              </w:rPr>
            </w:pPr>
            <w:r w:rsidRPr="00DA6026">
              <w:rPr>
                <w:sz w:val="26"/>
                <w:szCs w:val="26"/>
              </w:rPr>
              <w:t>0,538</w:t>
            </w:r>
          </w:p>
        </w:tc>
        <w:tc>
          <w:tcPr>
            <w:tcW w:w="1230" w:type="dxa"/>
          </w:tcPr>
          <w:p w:rsidR="000F6999" w:rsidRPr="00DA6026" w:rsidRDefault="000F6999" w:rsidP="007C334B">
            <w:pPr>
              <w:jc w:val="center"/>
              <w:rPr>
                <w:sz w:val="26"/>
                <w:szCs w:val="26"/>
              </w:rPr>
            </w:pPr>
            <w:r w:rsidRPr="00DA6026">
              <w:rPr>
                <w:sz w:val="26"/>
                <w:szCs w:val="26"/>
              </w:rPr>
              <w:t>0,543</w:t>
            </w:r>
          </w:p>
        </w:tc>
      </w:tr>
      <w:tr w:rsidR="000F6999" w:rsidRPr="00DA6026">
        <w:tc>
          <w:tcPr>
            <w:tcW w:w="7058" w:type="dxa"/>
          </w:tcPr>
          <w:p w:rsidR="000F6999" w:rsidRPr="00DA6026" w:rsidRDefault="000F6999" w:rsidP="007C334B">
            <w:pPr>
              <w:rPr>
                <w:sz w:val="26"/>
                <w:szCs w:val="26"/>
              </w:rPr>
            </w:pPr>
            <w:r w:rsidRPr="00DA6026">
              <w:rPr>
                <w:sz w:val="26"/>
                <w:szCs w:val="26"/>
              </w:rPr>
              <w:t>цукрові буряки</w:t>
            </w:r>
          </w:p>
        </w:tc>
        <w:tc>
          <w:tcPr>
            <w:tcW w:w="1440" w:type="dxa"/>
          </w:tcPr>
          <w:p w:rsidR="000F6999" w:rsidRPr="00DA6026" w:rsidRDefault="000F6999" w:rsidP="007C334B">
            <w:pPr>
              <w:jc w:val="center"/>
              <w:rPr>
                <w:sz w:val="26"/>
                <w:szCs w:val="26"/>
              </w:rPr>
            </w:pPr>
            <w:r w:rsidRPr="00DA6026">
              <w:rPr>
                <w:sz w:val="26"/>
                <w:szCs w:val="26"/>
              </w:rPr>
              <w:t>тис. тонн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соняшник на зерно</w:t>
            </w:r>
          </w:p>
        </w:tc>
        <w:tc>
          <w:tcPr>
            <w:tcW w:w="1440" w:type="dxa"/>
          </w:tcPr>
          <w:p w:rsidR="000F6999" w:rsidRPr="00DA6026" w:rsidRDefault="000F6999" w:rsidP="007C334B">
            <w:pPr>
              <w:jc w:val="center"/>
              <w:rPr>
                <w:sz w:val="26"/>
                <w:szCs w:val="26"/>
              </w:rPr>
            </w:pPr>
            <w:r w:rsidRPr="00DA6026">
              <w:rPr>
                <w:sz w:val="26"/>
                <w:szCs w:val="26"/>
              </w:rPr>
              <w:t>тис. тонн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картопля</w:t>
            </w:r>
          </w:p>
        </w:tc>
        <w:tc>
          <w:tcPr>
            <w:tcW w:w="1440" w:type="dxa"/>
          </w:tcPr>
          <w:p w:rsidR="000F6999" w:rsidRPr="00DA6026" w:rsidRDefault="000F6999" w:rsidP="007C334B">
            <w:pPr>
              <w:jc w:val="center"/>
              <w:rPr>
                <w:sz w:val="26"/>
                <w:szCs w:val="26"/>
              </w:rPr>
            </w:pPr>
            <w:r w:rsidRPr="00DA6026">
              <w:rPr>
                <w:sz w:val="26"/>
                <w:szCs w:val="26"/>
              </w:rPr>
              <w:t>тис. тонн</w:t>
            </w:r>
          </w:p>
        </w:tc>
        <w:tc>
          <w:tcPr>
            <w:tcW w:w="1229" w:type="dxa"/>
          </w:tcPr>
          <w:p w:rsidR="000F6999" w:rsidRPr="00DA6026" w:rsidRDefault="000F6999" w:rsidP="007C334B">
            <w:pPr>
              <w:jc w:val="center"/>
              <w:rPr>
                <w:sz w:val="26"/>
                <w:szCs w:val="26"/>
              </w:rPr>
            </w:pPr>
            <w:r w:rsidRPr="00DA6026">
              <w:rPr>
                <w:sz w:val="26"/>
                <w:szCs w:val="26"/>
              </w:rPr>
              <w:t>25,259</w:t>
            </w:r>
          </w:p>
        </w:tc>
        <w:tc>
          <w:tcPr>
            <w:tcW w:w="1230" w:type="dxa"/>
          </w:tcPr>
          <w:p w:rsidR="000F6999" w:rsidRPr="00DA6026" w:rsidRDefault="000F6999" w:rsidP="007C334B">
            <w:pPr>
              <w:jc w:val="center"/>
              <w:rPr>
                <w:sz w:val="26"/>
                <w:szCs w:val="26"/>
              </w:rPr>
            </w:pPr>
            <w:r w:rsidRPr="00DA6026">
              <w:rPr>
                <w:sz w:val="26"/>
                <w:szCs w:val="26"/>
              </w:rPr>
              <w:t>25,512</w:t>
            </w:r>
          </w:p>
        </w:tc>
        <w:tc>
          <w:tcPr>
            <w:tcW w:w="1230" w:type="dxa"/>
          </w:tcPr>
          <w:p w:rsidR="000F6999" w:rsidRPr="00DA6026" w:rsidRDefault="000F6999" w:rsidP="007C334B">
            <w:pPr>
              <w:jc w:val="center"/>
              <w:rPr>
                <w:sz w:val="26"/>
                <w:szCs w:val="26"/>
              </w:rPr>
            </w:pPr>
            <w:r w:rsidRPr="00DA6026">
              <w:rPr>
                <w:sz w:val="26"/>
                <w:szCs w:val="26"/>
              </w:rPr>
              <w:t>25,764</w:t>
            </w:r>
          </w:p>
        </w:tc>
        <w:tc>
          <w:tcPr>
            <w:tcW w:w="1229" w:type="dxa"/>
          </w:tcPr>
          <w:p w:rsidR="000F6999" w:rsidRPr="00DA6026" w:rsidRDefault="000F6999" w:rsidP="007C334B">
            <w:pPr>
              <w:jc w:val="center"/>
              <w:rPr>
                <w:sz w:val="26"/>
                <w:szCs w:val="26"/>
              </w:rPr>
            </w:pPr>
            <w:r w:rsidRPr="00DA6026">
              <w:rPr>
                <w:sz w:val="26"/>
                <w:szCs w:val="26"/>
              </w:rPr>
              <w:t>101,0</w:t>
            </w:r>
          </w:p>
        </w:tc>
        <w:tc>
          <w:tcPr>
            <w:tcW w:w="1230" w:type="dxa"/>
          </w:tcPr>
          <w:p w:rsidR="000F6999" w:rsidRPr="00DA6026" w:rsidRDefault="000F6999" w:rsidP="007C334B">
            <w:pPr>
              <w:jc w:val="center"/>
              <w:rPr>
                <w:sz w:val="26"/>
                <w:szCs w:val="26"/>
              </w:rPr>
            </w:pPr>
            <w:r w:rsidRPr="00DA6026">
              <w:rPr>
                <w:sz w:val="26"/>
                <w:szCs w:val="26"/>
              </w:rPr>
              <w:t>26,017</w:t>
            </w:r>
          </w:p>
        </w:tc>
        <w:tc>
          <w:tcPr>
            <w:tcW w:w="1230" w:type="dxa"/>
          </w:tcPr>
          <w:p w:rsidR="000F6999" w:rsidRPr="00DA6026" w:rsidRDefault="000F6999" w:rsidP="007C334B">
            <w:pPr>
              <w:jc w:val="center"/>
              <w:rPr>
                <w:sz w:val="26"/>
                <w:szCs w:val="26"/>
              </w:rPr>
            </w:pPr>
            <w:r w:rsidRPr="00DA6026">
              <w:rPr>
                <w:sz w:val="26"/>
                <w:szCs w:val="26"/>
              </w:rPr>
              <w:t>26,269</w:t>
            </w:r>
          </w:p>
        </w:tc>
      </w:tr>
      <w:tr w:rsidR="000F6999" w:rsidRPr="00DA6026">
        <w:tc>
          <w:tcPr>
            <w:tcW w:w="7058" w:type="dxa"/>
          </w:tcPr>
          <w:p w:rsidR="000F6999" w:rsidRPr="00DA6026" w:rsidRDefault="000F6999" w:rsidP="007C334B">
            <w:pPr>
              <w:rPr>
                <w:sz w:val="26"/>
                <w:szCs w:val="26"/>
              </w:rPr>
            </w:pPr>
            <w:r w:rsidRPr="00DA6026">
              <w:rPr>
                <w:sz w:val="26"/>
                <w:szCs w:val="26"/>
              </w:rPr>
              <w:t>овочі відкритого ґрунту ( без насінників)</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3,161</w:t>
            </w:r>
          </w:p>
        </w:tc>
        <w:tc>
          <w:tcPr>
            <w:tcW w:w="1230" w:type="dxa"/>
          </w:tcPr>
          <w:p w:rsidR="000F6999" w:rsidRPr="00DA6026" w:rsidRDefault="000F6999" w:rsidP="007C334B">
            <w:pPr>
              <w:jc w:val="center"/>
              <w:rPr>
                <w:sz w:val="26"/>
                <w:szCs w:val="26"/>
              </w:rPr>
            </w:pPr>
            <w:r w:rsidRPr="00DA6026">
              <w:rPr>
                <w:sz w:val="26"/>
                <w:szCs w:val="26"/>
              </w:rPr>
              <w:t>3,193</w:t>
            </w:r>
          </w:p>
        </w:tc>
        <w:tc>
          <w:tcPr>
            <w:tcW w:w="1230" w:type="dxa"/>
          </w:tcPr>
          <w:p w:rsidR="000F6999" w:rsidRPr="00DA6026" w:rsidRDefault="000F6999" w:rsidP="007C334B">
            <w:pPr>
              <w:jc w:val="center"/>
              <w:rPr>
                <w:sz w:val="26"/>
                <w:szCs w:val="26"/>
              </w:rPr>
            </w:pPr>
            <w:r w:rsidRPr="00DA6026">
              <w:rPr>
                <w:sz w:val="26"/>
                <w:szCs w:val="26"/>
              </w:rPr>
              <w:t>3,224</w:t>
            </w:r>
          </w:p>
        </w:tc>
        <w:tc>
          <w:tcPr>
            <w:tcW w:w="1229" w:type="dxa"/>
          </w:tcPr>
          <w:p w:rsidR="000F6999" w:rsidRPr="00DA6026" w:rsidRDefault="000F6999" w:rsidP="007C334B">
            <w:pPr>
              <w:jc w:val="center"/>
              <w:rPr>
                <w:sz w:val="26"/>
                <w:szCs w:val="26"/>
              </w:rPr>
            </w:pPr>
            <w:r w:rsidRPr="00DA6026">
              <w:rPr>
                <w:sz w:val="26"/>
                <w:szCs w:val="26"/>
              </w:rPr>
              <w:t>101,0</w:t>
            </w:r>
          </w:p>
        </w:tc>
        <w:tc>
          <w:tcPr>
            <w:tcW w:w="1230" w:type="dxa"/>
          </w:tcPr>
          <w:p w:rsidR="000F6999" w:rsidRPr="00DA6026" w:rsidRDefault="000F6999" w:rsidP="007C334B">
            <w:pPr>
              <w:jc w:val="center"/>
              <w:rPr>
                <w:sz w:val="26"/>
                <w:szCs w:val="26"/>
              </w:rPr>
            </w:pPr>
            <w:r w:rsidRPr="00DA6026">
              <w:rPr>
                <w:sz w:val="26"/>
                <w:szCs w:val="26"/>
              </w:rPr>
              <w:t>3,256</w:t>
            </w:r>
          </w:p>
        </w:tc>
        <w:tc>
          <w:tcPr>
            <w:tcW w:w="1230" w:type="dxa"/>
          </w:tcPr>
          <w:p w:rsidR="000F6999" w:rsidRPr="00DA6026" w:rsidRDefault="000F6999" w:rsidP="007C334B">
            <w:pPr>
              <w:jc w:val="center"/>
              <w:rPr>
                <w:sz w:val="26"/>
                <w:szCs w:val="26"/>
              </w:rPr>
            </w:pPr>
            <w:r w:rsidRPr="00DA6026">
              <w:rPr>
                <w:sz w:val="26"/>
                <w:szCs w:val="26"/>
              </w:rPr>
              <w:t>3,287</w:t>
            </w:r>
          </w:p>
        </w:tc>
      </w:tr>
      <w:tr w:rsidR="000F6999" w:rsidRPr="00DA6026">
        <w:tc>
          <w:tcPr>
            <w:tcW w:w="7058" w:type="dxa"/>
          </w:tcPr>
          <w:p w:rsidR="000F6999" w:rsidRPr="00DA6026" w:rsidRDefault="000F6999" w:rsidP="007C334B">
            <w:pPr>
              <w:rPr>
                <w:sz w:val="26"/>
                <w:szCs w:val="26"/>
              </w:rPr>
            </w:pPr>
            <w:r w:rsidRPr="00DA6026">
              <w:rPr>
                <w:sz w:val="26"/>
                <w:szCs w:val="26"/>
              </w:rPr>
              <w:t>Валове виробництво продукції тваринництва</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vAlign w:val="center"/>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валове виробництво продукції тваринництва у % до попереднього року</w:t>
            </w:r>
          </w:p>
        </w:tc>
        <w:tc>
          <w:tcPr>
            <w:tcW w:w="1440" w:type="dxa"/>
            <w:vAlign w:val="center"/>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rPr>
                <w:sz w:val="26"/>
                <w:szCs w:val="26"/>
              </w:rPr>
            </w:pPr>
            <w:r w:rsidRPr="00DA6026">
              <w:rPr>
                <w:sz w:val="26"/>
                <w:szCs w:val="26"/>
              </w:rPr>
              <w:t>-</w:t>
            </w:r>
          </w:p>
        </w:tc>
        <w:tc>
          <w:tcPr>
            <w:tcW w:w="1230" w:type="dxa"/>
          </w:tcPr>
          <w:p w:rsidR="000F6999" w:rsidRPr="00DA6026" w:rsidRDefault="000F6999" w:rsidP="007C334B">
            <w:pPr>
              <w:rPr>
                <w:sz w:val="26"/>
                <w:szCs w:val="26"/>
              </w:rPr>
            </w:pPr>
            <w:r w:rsidRPr="00DA6026">
              <w:rPr>
                <w:sz w:val="26"/>
                <w:szCs w:val="26"/>
              </w:rPr>
              <w:t>-</w:t>
            </w:r>
          </w:p>
        </w:tc>
        <w:tc>
          <w:tcPr>
            <w:tcW w:w="1230" w:type="dxa"/>
          </w:tcPr>
          <w:p w:rsidR="000F6999" w:rsidRPr="00DA6026" w:rsidRDefault="000F6999" w:rsidP="007C334B">
            <w:pPr>
              <w:rPr>
                <w:sz w:val="26"/>
                <w:szCs w:val="26"/>
              </w:rPr>
            </w:pPr>
            <w:r w:rsidRPr="00DA6026">
              <w:rPr>
                <w:sz w:val="26"/>
                <w:szCs w:val="26"/>
              </w:rPr>
              <w:t>-</w:t>
            </w:r>
          </w:p>
        </w:tc>
        <w:tc>
          <w:tcPr>
            <w:tcW w:w="1229" w:type="dxa"/>
            <w:vAlign w:val="center"/>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pStyle w:val="a"/>
              <w:spacing w:line="340" w:lineRule="exact"/>
              <w:rPr>
                <w:sz w:val="26"/>
                <w:szCs w:val="26"/>
              </w:rPr>
            </w:pPr>
            <w:r w:rsidRPr="00DA6026">
              <w:rPr>
                <w:sz w:val="26"/>
                <w:szCs w:val="26"/>
              </w:rPr>
              <w:t>Виробництво продукції тваринництва:</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29"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r>
      <w:tr w:rsidR="000F6999" w:rsidRPr="00DA6026">
        <w:tc>
          <w:tcPr>
            <w:tcW w:w="7058" w:type="dxa"/>
          </w:tcPr>
          <w:p w:rsidR="000F6999" w:rsidRPr="00DA6026" w:rsidRDefault="000F6999" w:rsidP="007C334B">
            <w:pPr>
              <w:pStyle w:val="a"/>
              <w:spacing w:line="340" w:lineRule="exact"/>
              <w:rPr>
                <w:sz w:val="26"/>
                <w:szCs w:val="26"/>
              </w:rPr>
            </w:pPr>
            <w:r w:rsidRPr="00DA6026">
              <w:rPr>
                <w:sz w:val="26"/>
                <w:szCs w:val="26"/>
              </w:rPr>
              <w:t xml:space="preserve">м'ясо (реалізація худоби та птиці на забій у живій вазі) </w:t>
            </w:r>
          </w:p>
        </w:tc>
        <w:tc>
          <w:tcPr>
            <w:tcW w:w="1440" w:type="dxa"/>
          </w:tcPr>
          <w:p w:rsidR="000F6999" w:rsidRPr="00DA6026" w:rsidRDefault="000F6999" w:rsidP="007C334B">
            <w:pPr>
              <w:jc w:val="center"/>
              <w:rPr>
                <w:sz w:val="26"/>
                <w:szCs w:val="26"/>
              </w:rPr>
            </w:pPr>
            <w:r w:rsidRPr="00DA6026">
              <w:rPr>
                <w:sz w:val="26"/>
                <w:szCs w:val="26"/>
              </w:rPr>
              <w:t>тис. тон</w:t>
            </w:r>
          </w:p>
        </w:tc>
        <w:tc>
          <w:tcPr>
            <w:tcW w:w="1229" w:type="dxa"/>
          </w:tcPr>
          <w:p w:rsidR="000F6999" w:rsidRPr="00DA6026" w:rsidRDefault="000F6999" w:rsidP="007C334B">
            <w:pPr>
              <w:rPr>
                <w:sz w:val="26"/>
                <w:szCs w:val="26"/>
              </w:rPr>
            </w:pPr>
            <w:r w:rsidRPr="00DA6026">
              <w:rPr>
                <w:sz w:val="26"/>
                <w:szCs w:val="26"/>
              </w:rPr>
              <w:t>6,153</w:t>
            </w:r>
          </w:p>
        </w:tc>
        <w:tc>
          <w:tcPr>
            <w:tcW w:w="1230" w:type="dxa"/>
          </w:tcPr>
          <w:p w:rsidR="000F6999" w:rsidRPr="00DA6026" w:rsidRDefault="000F6999" w:rsidP="007C334B">
            <w:pPr>
              <w:rPr>
                <w:sz w:val="26"/>
                <w:szCs w:val="26"/>
              </w:rPr>
            </w:pPr>
            <w:r w:rsidRPr="00DA6026">
              <w:rPr>
                <w:sz w:val="26"/>
                <w:szCs w:val="26"/>
              </w:rPr>
              <w:t>6,215</w:t>
            </w:r>
          </w:p>
        </w:tc>
        <w:tc>
          <w:tcPr>
            <w:tcW w:w="1230" w:type="dxa"/>
          </w:tcPr>
          <w:p w:rsidR="000F6999" w:rsidRPr="00DA6026" w:rsidRDefault="000F6999" w:rsidP="007C334B">
            <w:pPr>
              <w:rPr>
                <w:sz w:val="26"/>
                <w:szCs w:val="26"/>
              </w:rPr>
            </w:pPr>
            <w:r w:rsidRPr="00DA6026">
              <w:rPr>
                <w:sz w:val="26"/>
                <w:szCs w:val="26"/>
              </w:rPr>
              <w:t>6,276</w:t>
            </w:r>
          </w:p>
        </w:tc>
        <w:tc>
          <w:tcPr>
            <w:tcW w:w="1229" w:type="dxa"/>
          </w:tcPr>
          <w:p w:rsidR="000F6999" w:rsidRPr="00DA6026" w:rsidRDefault="000F6999" w:rsidP="007C334B">
            <w:pPr>
              <w:rPr>
                <w:sz w:val="26"/>
                <w:szCs w:val="26"/>
              </w:rPr>
            </w:pPr>
            <w:r w:rsidRPr="00DA6026">
              <w:rPr>
                <w:sz w:val="26"/>
                <w:szCs w:val="26"/>
              </w:rPr>
              <w:t>101,0</w:t>
            </w:r>
          </w:p>
        </w:tc>
        <w:tc>
          <w:tcPr>
            <w:tcW w:w="1230" w:type="dxa"/>
          </w:tcPr>
          <w:p w:rsidR="000F6999" w:rsidRPr="00DA6026" w:rsidRDefault="000F6999" w:rsidP="007C334B">
            <w:pPr>
              <w:rPr>
                <w:sz w:val="26"/>
                <w:szCs w:val="26"/>
              </w:rPr>
            </w:pPr>
            <w:r w:rsidRPr="00DA6026">
              <w:rPr>
                <w:sz w:val="26"/>
                <w:szCs w:val="26"/>
              </w:rPr>
              <w:t>6,338</w:t>
            </w:r>
          </w:p>
        </w:tc>
        <w:tc>
          <w:tcPr>
            <w:tcW w:w="1230" w:type="dxa"/>
          </w:tcPr>
          <w:p w:rsidR="000F6999" w:rsidRPr="00DA6026" w:rsidRDefault="000F6999" w:rsidP="007C334B">
            <w:pPr>
              <w:rPr>
                <w:sz w:val="26"/>
                <w:szCs w:val="26"/>
              </w:rPr>
            </w:pPr>
            <w:r w:rsidRPr="00DA6026">
              <w:rPr>
                <w:sz w:val="26"/>
                <w:szCs w:val="26"/>
              </w:rPr>
              <w:t>6,399</w:t>
            </w:r>
          </w:p>
        </w:tc>
      </w:tr>
      <w:tr w:rsidR="000F6999" w:rsidRPr="00DA6026">
        <w:tc>
          <w:tcPr>
            <w:tcW w:w="7058" w:type="dxa"/>
          </w:tcPr>
          <w:p w:rsidR="000F6999" w:rsidRPr="00DA6026" w:rsidRDefault="000F6999" w:rsidP="007C334B">
            <w:pPr>
              <w:pStyle w:val="a"/>
              <w:spacing w:line="340" w:lineRule="exact"/>
              <w:rPr>
                <w:sz w:val="26"/>
                <w:szCs w:val="26"/>
              </w:rPr>
            </w:pPr>
            <w:r w:rsidRPr="00DA6026">
              <w:rPr>
                <w:sz w:val="26"/>
                <w:szCs w:val="26"/>
              </w:rPr>
              <w:t>молоко</w:t>
            </w:r>
          </w:p>
        </w:tc>
        <w:tc>
          <w:tcPr>
            <w:tcW w:w="1440" w:type="dxa"/>
          </w:tcPr>
          <w:p w:rsidR="000F6999" w:rsidRPr="00DA6026" w:rsidRDefault="000F6999" w:rsidP="007C334B">
            <w:pPr>
              <w:jc w:val="center"/>
              <w:rPr>
                <w:sz w:val="26"/>
                <w:szCs w:val="26"/>
              </w:rPr>
            </w:pPr>
            <w:r w:rsidRPr="00DA6026">
              <w:rPr>
                <w:sz w:val="26"/>
                <w:szCs w:val="26"/>
              </w:rPr>
              <w:t>тис. тон</w:t>
            </w:r>
          </w:p>
        </w:tc>
        <w:tc>
          <w:tcPr>
            <w:tcW w:w="1229" w:type="dxa"/>
          </w:tcPr>
          <w:p w:rsidR="000F6999" w:rsidRPr="00DA6026" w:rsidRDefault="000F6999" w:rsidP="007C334B">
            <w:pPr>
              <w:rPr>
                <w:sz w:val="26"/>
                <w:szCs w:val="26"/>
              </w:rPr>
            </w:pPr>
            <w:r w:rsidRPr="00DA6026">
              <w:rPr>
                <w:sz w:val="26"/>
                <w:szCs w:val="26"/>
              </w:rPr>
              <w:t>30,285</w:t>
            </w:r>
          </w:p>
        </w:tc>
        <w:tc>
          <w:tcPr>
            <w:tcW w:w="1230" w:type="dxa"/>
          </w:tcPr>
          <w:p w:rsidR="000F6999" w:rsidRPr="00DA6026" w:rsidRDefault="000F6999" w:rsidP="007C334B">
            <w:pPr>
              <w:rPr>
                <w:sz w:val="26"/>
                <w:szCs w:val="26"/>
              </w:rPr>
            </w:pPr>
            <w:r w:rsidRPr="00DA6026">
              <w:rPr>
                <w:sz w:val="26"/>
                <w:szCs w:val="26"/>
              </w:rPr>
              <w:t>30,588</w:t>
            </w:r>
          </w:p>
        </w:tc>
        <w:tc>
          <w:tcPr>
            <w:tcW w:w="1230" w:type="dxa"/>
          </w:tcPr>
          <w:p w:rsidR="000F6999" w:rsidRPr="00DA6026" w:rsidRDefault="000F6999" w:rsidP="007C334B">
            <w:pPr>
              <w:rPr>
                <w:sz w:val="26"/>
                <w:szCs w:val="26"/>
              </w:rPr>
            </w:pPr>
            <w:r w:rsidRPr="00DA6026">
              <w:rPr>
                <w:sz w:val="26"/>
                <w:szCs w:val="26"/>
              </w:rPr>
              <w:t>30,891</w:t>
            </w:r>
          </w:p>
        </w:tc>
        <w:tc>
          <w:tcPr>
            <w:tcW w:w="1229" w:type="dxa"/>
          </w:tcPr>
          <w:p w:rsidR="000F6999" w:rsidRPr="00DA6026" w:rsidRDefault="000F6999" w:rsidP="007C334B">
            <w:pPr>
              <w:rPr>
                <w:sz w:val="26"/>
                <w:szCs w:val="26"/>
              </w:rPr>
            </w:pPr>
            <w:r w:rsidRPr="00DA6026">
              <w:rPr>
                <w:sz w:val="26"/>
                <w:szCs w:val="26"/>
              </w:rPr>
              <w:t>101,0</w:t>
            </w:r>
          </w:p>
        </w:tc>
        <w:tc>
          <w:tcPr>
            <w:tcW w:w="1230" w:type="dxa"/>
          </w:tcPr>
          <w:p w:rsidR="000F6999" w:rsidRPr="00DA6026" w:rsidRDefault="000F6999" w:rsidP="007C334B">
            <w:pPr>
              <w:rPr>
                <w:sz w:val="26"/>
                <w:szCs w:val="26"/>
              </w:rPr>
            </w:pPr>
            <w:r w:rsidRPr="00DA6026">
              <w:rPr>
                <w:sz w:val="26"/>
                <w:szCs w:val="26"/>
              </w:rPr>
              <w:t>31,194</w:t>
            </w:r>
          </w:p>
        </w:tc>
        <w:tc>
          <w:tcPr>
            <w:tcW w:w="1230" w:type="dxa"/>
          </w:tcPr>
          <w:p w:rsidR="000F6999" w:rsidRPr="00DA6026" w:rsidRDefault="000F6999" w:rsidP="007C334B">
            <w:pPr>
              <w:rPr>
                <w:sz w:val="26"/>
                <w:szCs w:val="26"/>
              </w:rPr>
            </w:pPr>
            <w:r w:rsidRPr="00DA6026">
              <w:rPr>
                <w:sz w:val="26"/>
                <w:szCs w:val="26"/>
              </w:rPr>
              <w:t>31,496</w:t>
            </w:r>
          </w:p>
        </w:tc>
      </w:tr>
      <w:tr w:rsidR="000F6999" w:rsidRPr="00DA6026">
        <w:tc>
          <w:tcPr>
            <w:tcW w:w="7058" w:type="dxa"/>
          </w:tcPr>
          <w:p w:rsidR="000F6999" w:rsidRPr="00DA6026" w:rsidRDefault="000F6999" w:rsidP="007C334B">
            <w:pPr>
              <w:spacing w:line="340" w:lineRule="exact"/>
              <w:rPr>
                <w:sz w:val="26"/>
                <w:szCs w:val="26"/>
              </w:rPr>
            </w:pPr>
            <w:r w:rsidRPr="00DA6026">
              <w:rPr>
                <w:sz w:val="26"/>
                <w:szCs w:val="26"/>
              </w:rPr>
              <w:t>яйця</w:t>
            </w:r>
          </w:p>
        </w:tc>
        <w:tc>
          <w:tcPr>
            <w:tcW w:w="1440" w:type="dxa"/>
          </w:tcPr>
          <w:p w:rsidR="000F6999" w:rsidRPr="00DA6026" w:rsidRDefault="000F6999" w:rsidP="007C334B">
            <w:pPr>
              <w:jc w:val="center"/>
              <w:rPr>
                <w:sz w:val="26"/>
                <w:szCs w:val="26"/>
              </w:rPr>
            </w:pPr>
            <w:r w:rsidRPr="00DA6026">
              <w:rPr>
                <w:sz w:val="26"/>
                <w:szCs w:val="26"/>
              </w:rPr>
              <w:t>млн. шт.</w:t>
            </w:r>
          </w:p>
        </w:tc>
        <w:tc>
          <w:tcPr>
            <w:tcW w:w="1229" w:type="dxa"/>
          </w:tcPr>
          <w:p w:rsidR="000F6999" w:rsidRPr="00DA6026" w:rsidRDefault="000F6999" w:rsidP="007C334B">
            <w:pPr>
              <w:rPr>
                <w:sz w:val="26"/>
                <w:szCs w:val="26"/>
              </w:rPr>
            </w:pPr>
            <w:r w:rsidRPr="00DA6026">
              <w:rPr>
                <w:sz w:val="26"/>
                <w:szCs w:val="26"/>
              </w:rPr>
              <w:t>13,319</w:t>
            </w:r>
          </w:p>
        </w:tc>
        <w:tc>
          <w:tcPr>
            <w:tcW w:w="1230" w:type="dxa"/>
          </w:tcPr>
          <w:p w:rsidR="000F6999" w:rsidRPr="00DA6026" w:rsidRDefault="000F6999" w:rsidP="007C334B">
            <w:pPr>
              <w:rPr>
                <w:sz w:val="26"/>
                <w:szCs w:val="26"/>
              </w:rPr>
            </w:pPr>
            <w:r w:rsidRPr="00DA6026">
              <w:rPr>
                <w:sz w:val="26"/>
                <w:szCs w:val="26"/>
              </w:rPr>
              <w:t>13,452</w:t>
            </w:r>
          </w:p>
        </w:tc>
        <w:tc>
          <w:tcPr>
            <w:tcW w:w="1230" w:type="dxa"/>
          </w:tcPr>
          <w:p w:rsidR="000F6999" w:rsidRPr="00DA6026" w:rsidRDefault="000F6999" w:rsidP="007C334B">
            <w:pPr>
              <w:rPr>
                <w:sz w:val="26"/>
                <w:szCs w:val="26"/>
              </w:rPr>
            </w:pPr>
            <w:r w:rsidRPr="00DA6026">
              <w:rPr>
                <w:sz w:val="26"/>
                <w:szCs w:val="26"/>
              </w:rPr>
              <w:t>13,585</w:t>
            </w:r>
          </w:p>
        </w:tc>
        <w:tc>
          <w:tcPr>
            <w:tcW w:w="1229" w:type="dxa"/>
          </w:tcPr>
          <w:p w:rsidR="000F6999" w:rsidRPr="00DA6026" w:rsidRDefault="000F6999" w:rsidP="007C334B">
            <w:pPr>
              <w:rPr>
                <w:sz w:val="26"/>
                <w:szCs w:val="26"/>
              </w:rPr>
            </w:pPr>
            <w:r w:rsidRPr="00DA6026">
              <w:rPr>
                <w:sz w:val="26"/>
                <w:szCs w:val="26"/>
              </w:rPr>
              <w:t>101,0</w:t>
            </w:r>
          </w:p>
        </w:tc>
        <w:tc>
          <w:tcPr>
            <w:tcW w:w="1230" w:type="dxa"/>
          </w:tcPr>
          <w:p w:rsidR="000F6999" w:rsidRPr="00DA6026" w:rsidRDefault="000F6999" w:rsidP="007C334B">
            <w:pPr>
              <w:rPr>
                <w:sz w:val="26"/>
                <w:szCs w:val="26"/>
              </w:rPr>
            </w:pPr>
            <w:r w:rsidRPr="00DA6026">
              <w:rPr>
                <w:sz w:val="26"/>
                <w:szCs w:val="26"/>
              </w:rPr>
              <w:t>13,719</w:t>
            </w:r>
          </w:p>
        </w:tc>
        <w:tc>
          <w:tcPr>
            <w:tcW w:w="1230" w:type="dxa"/>
          </w:tcPr>
          <w:p w:rsidR="000F6999" w:rsidRPr="00DA6026" w:rsidRDefault="000F6999" w:rsidP="007C334B">
            <w:pPr>
              <w:rPr>
                <w:sz w:val="26"/>
                <w:szCs w:val="26"/>
              </w:rPr>
            </w:pPr>
            <w:r w:rsidRPr="00DA6026">
              <w:rPr>
                <w:sz w:val="26"/>
                <w:szCs w:val="26"/>
              </w:rPr>
              <w:t>13,852</w:t>
            </w:r>
          </w:p>
        </w:tc>
      </w:tr>
      <w:tr w:rsidR="000F6999" w:rsidRPr="00DA6026">
        <w:tc>
          <w:tcPr>
            <w:tcW w:w="7058" w:type="dxa"/>
          </w:tcPr>
          <w:p w:rsidR="000F6999" w:rsidRPr="00DA6026" w:rsidRDefault="000F6999" w:rsidP="007C334B">
            <w:pPr>
              <w:rPr>
                <w:sz w:val="26"/>
                <w:szCs w:val="26"/>
              </w:rPr>
            </w:pPr>
            <w:r w:rsidRPr="00DA6026">
              <w:rPr>
                <w:sz w:val="26"/>
                <w:szCs w:val="26"/>
              </w:rPr>
              <w:t>вовна</w:t>
            </w:r>
          </w:p>
        </w:tc>
        <w:tc>
          <w:tcPr>
            <w:tcW w:w="1440" w:type="dxa"/>
          </w:tcPr>
          <w:p w:rsidR="000F6999" w:rsidRPr="00DA6026" w:rsidRDefault="000F6999" w:rsidP="007C334B">
            <w:pPr>
              <w:jc w:val="center"/>
              <w:rPr>
                <w:sz w:val="26"/>
                <w:szCs w:val="26"/>
              </w:rPr>
            </w:pPr>
            <w:r w:rsidRPr="00DA6026">
              <w:rPr>
                <w:sz w:val="26"/>
                <w:szCs w:val="26"/>
              </w:rPr>
              <w:t>ц</w:t>
            </w:r>
          </w:p>
        </w:tc>
        <w:tc>
          <w:tcPr>
            <w:tcW w:w="1229" w:type="dxa"/>
          </w:tcPr>
          <w:p w:rsidR="000F6999" w:rsidRPr="00DA6026" w:rsidRDefault="000F6999" w:rsidP="007C334B">
            <w:pPr>
              <w:rPr>
                <w:sz w:val="26"/>
                <w:szCs w:val="26"/>
              </w:rPr>
            </w:pPr>
            <w:r w:rsidRPr="00DA6026">
              <w:rPr>
                <w:sz w:val="26"/>
                <w:szCs w:val="26"/>
              </w:rPr>
              <w:t>540</w:t>
            </w:r>
          </w:p>
        </w:tc>
        <w:tc>
          <w:tcPr>
            <w:tcW w:w="1230" w:type="dxa"/>
          </w:tcPr>
          <w:p w:rsidR="000F6999" w:rsidRPr="00DA6026" w:rsidRDefault="000F6999" w:rsidP="007C334B">
            <w:pPr>
              <w:rPr>
                <w:sz w:val="26"/>
                <w:szCs w:val="26"/>
              </w:rPr>
            </w:pPr>
            <w:r w:rsidRPr="00DA6026">
              <w:rPr>
                <w:sz w:val="26"/>
                <w:szCs w:val="26"/>
              </w:rPr>
              <w:t>545</w:t>
            </w:r>
          </w:p>
        </w:tc>
        <w:tc>
          <w:tcPr>
            <w:tcW w:w="1230" w:type="dxa"/>
          </w:tcPr>
          <w:p w:rsidR="000F6999" w:rsidRPr="00DA6026" w:rsidRDefault="000F6999" w:rsidP="007C334B">
            <w:pPr>
              <w:rPr>
                <w:sz w:val="26"/>
                <w:szCs w:val="26"/>
              </w:rPr>
            </w:pPr>
            <w:r w:rsidRPr="00DA6026">
              <w:rPr>
                <w:sz w:val="26"/>
                <w:szCs w:val="26"/>
              </w:rPr>
              <w:t>551</w:t>
            </w:r>
          </w:p>
        </w:tc>
        <w:tc>
          <w:tcPr>
            <w:tcW w:w="1229" w:type="dxa"/>
          </w:tcPr>
          <w:p w:rsidR="000F6999" w:rsidRPr="00DA6026" w:rsidRDefault="000F6999" w:rsidP="007C334B">
            <w:pPr>
              <w:rPr>
                <w:sz w:val="26"/>
                <w:szCs w:val="26"/>
              </w:rPr>
            </w:pPr>
            <w:r w:rsidRPr="00DA6026">
              <w:rPr>
                <w:sz w:val="26"/>
                <w:szCs w:val="26"/>
              </w:rPr>
              <w:t>100,9</w:t>
            </w:r>
          </w:p>
        </w:tc>
        <w:tc>
          <w:tcPr>
            <w:tcW w:w="1230" w:type="dxa"/>
          </w:tcPr>
          <w:p w:rsidR="000F6999" w:rsidRPr="00DA6026" w:rsidRDefault="000F6999" w:rsidP="007C334B">
            <w:pPr>
              <w:rPr>
                <w:sz w:val="26"/>
                <w:szCs w:val="26"/>
              </w:rPr>
            </w:pPr>
            <w:r w:rsidRPr="00DA6026">
              <w:rPr>
                <w:sz w:val="26"/>
                <w:szCs w:val="26"/>
              </w:rPr>
              <w:t>556</w:t>
            </w:r>
          </w:p>
        </w:tc>
        <w:tc>
          <w:tcPr>
            <w:tcW w:w="1230" w:type="dxa"/>
          </w:tcPr>
          <w:p w:rsidR="000F6999" w:rsidRPr="00DA6026" w:rsidRDefault="000F6999" w:rsidP="007C334B">
            <w:pPr>
              <w:rPr>
                <w:sz w:val="26"/>
                <w:szCs w:val="26"/>
              </w:rPr>
            </w:pPr>
            <w:r w:rsidRPr="00DA6026">
              <w:rPr>
                <w:sz w:val="26"/>
                <w:szCs w:val="26"/>
              </w:rPr>
              <w:t>562</w:t>
            </w:r>
          </w:p>
        </w:tc>
      </w:tr>
      <w:tr w:rsidR="000F6999" w:rsidRPr="00DA6026">
        <w:tc>
          <w:tcPr>
            <w:tcW w:w="7058" w:type="dxa"/>
          </w:tcPr>
          <w:p w:rsidR="000F6999" w:rsidRPr="00DA6026" w:rsidRDefault="000F6999" w:rsidP="007C334B">
            <w:pPr>
              <w:rPr>
                <w:b/>
                <w:bCs/>
                <w:sz w:val="26"/>
                <w:szCs w:val="26"/>
                <w:u w:val="single"/>
              </w:rPr>
            </w:pPr>
            <w:r w:rsidRPr="00DA6026">
              <w:rPr>
                <w:b/>
                <w:bCs/>
                <w:sz w:val="26"/>
                <w:szCs w:val="26"/>
                <w:u w:val="single"/>
              </w:rPr>
              <w:t>Фінансові  показники</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29"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r>
      <w:tr w:rsidR="000F6999" w:rsidRPr="00DA6026">
        <w:tc>
          <w:tcPr>
            <w:tcW w:w="7058" w:type="dxa"/>
          </w:tcPr>
          <w:p w:rsidR="000F6999" w:rsidRPr="00DA6026" w:rsidRDefault="000F6999" w:rsidP="007C334B">
            <w:pPr>
              <w:pStyle w:val="Heading1"/>
              <w:keepNext w:val="0"/>
              <w:rPr>
                <w:rFonts w:ascii="Times New Roman" w:hAnsi="Times New Roman" w:cs="Times New Roman"/>
                <w:sz w:val="26"/>
                <w:szCs w:val="26"/>
              </w:rPr>
            </w:pPr>
            <w:r w:rsidRPr="00DA6026">
              <w:rPr>
                <w:rFonts w:ascii="Times New Roman" w:hAnsi="Times New Roman" w:cs="Times New Roman"/>
                <w:sz w:val="26"/>
                <w:szCs w:val="26"/>
              </w:rPr>
              <w:t>Надходження податків, зборів та інших обов’язкових платежів до зведеного бюджету</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29"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Доходи місцевих бюджетів (без трансфертів з держбюджету) </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47,3</w:t>
            </w:r>
          </w:p>
        </w:tc>
        <w:tc>
          <w:tcPr>
            <w:tcW w:w="1230" w:type="dxa"/>
          </w:tcPr>
          <w:p w:rsidR="000F6999" w:rsidRPr="00DA6026" w:rsidRDefault="000F6999" w:rsidP="007C334B">
            <w:pPr>
              <w:jc w:val="center"/>
              <w:rPr>
                <w:sz w:val="26"/>
                <w:szCs w:val="26"/>
              </w:rPr>
            </w:pPr>
            <w:r w:rsidRPr="00DA6026">
              <w:rPr>
                <w:sz w:val="26"/>
                <w:szCs w:val="26"/>
              </w:rPr>
              <w:t>38,8</w:t>
            </w:r>
          </w:p>
        </w:tc>
        <w:tc>
          <w:tcPr>
            <w:tcW w:w="1230" w:type="dxa"/>
          </w:tcPr>
          <w:p w:rsidR="000F6999" w:rsidRPr="00DA6026" w:rsidRDefault="000F6999" w:rsidP="007C334B">
            <w:pPr>
              <w:jc w:val="center"/>
              <w:rPr>
                <w:sz w:val="26"/>
                <w:szCs w:val="26"/>
              </w:rPr>
            </w:pPr>
            <w:r w:rsidRPr="00DA6026">
              <w:rPr>
                <w:sz w:val="26"/>
                <w:szCs w:val="26"/>
              </w:rPr>
              <w:t>47,9</w:t>
            </w:r>
          </w:p>
        </w:tc>
        <w:tc>
          <w:tcPr>
            <w:tcW w:w="1229" w:type="dxa"/>
          </w:tcPr>
          <w:p w:rsidR="000F6999" w:rsidRPr="00DA6026" w:rsidRDefault="000F6999" w:rsidP="007C334B">
            <w:pPr>
              <w:jc w:val="center"/>
              <w:rPr>
                <w:sz w:val="26"/>
                <w:szCs w:val="26"/>
              </w:rPr>
            </w:pPr>
            <w:r w:rsidRPr="00DA6026">
              <w:rPr>
                <w:sz w:val="26"/>
                <w:szCs w:val="26"/>
              </w:rPr>
              <w:t>123,6</w:t>
            </w:r>
          </w:p>
        </w:tc>
        <w:tc>
          <w:tcPr>
            <w:tcW w:w="1230" w:type="dxa"/>
          </w:tcPr>
          <w:p w:rsidR="000F6999" w:rsidRPr="00DA6026" w:rsidRDefault="000F6999" w:rsidP="007C334B">
            <w:pPr>
              <w:jc w:val="center"/>
              <w:rPr>
                <w:sz w:val="26"/>
                <w:szCs w:val="26"/>
              </w:rPr>
            </w:pPr>
            <w:r w:rsidRPr="00DA6026">
              <w:rPr>
                <w:sz w:val="26"/>
                <w:szCs w:val="26"/>
              </w:rPr>
              <w:t>48,9</w:t>
            </w:r>
          </w:p>
        </w:tc>
        <w:tc>
          <w:tcPr>
            <w:tcW w:w="1230" w:type="dxa"/>
          </w:tcPr>
          <w:p w:rsidR="000F6999" w:rsidRPr="00DA6026" w:rsidRDefault="000F6999" w:rsidP="007C334B">
            <w:pPr>
              <w:jc w:val="center"/>
              <w:rPr>
                <w:sz w:val="26"/>
                <w:szCs w:val="26"/>
              </w:rPr>
            </w:pPr>
            <w:r w:rsidRPr="00DA6026">
              <w:rPr>
                <w:sz w:val="26"/>
                <w:szCs w:val="26"/>
              </w:rPr>
              <w:t>49,6</w:t>
            </w:r>
          </w:p>
        </w:tc>
      </w:tr>
      <w:tr w:rsidR="000F6999" w:rsidRPr="00DA6026">
        <w:tc>
          <w:tcPr>
            <w:tcW w:w="7058" w:type="dxa"/>
          </w:tcPr>
          <w:p w:rsidR="000F6999" w:rsidRPr="00DA6026" w:rsidRDefault="000F6999" w:rsidP="007C334B">
            <w:pPr>
              <w:rPr>
                <w:sz w:val="26"/>
                <w:szCs w:val="26"/>
              </w:rPr>
            </w:pPr>
            <w:r w:rsidRPr="00DA6026">
              <w:rPr>
                <w:sz w:val="26"/>
                <w:szCs w:val="26"/>
              </w:rPr>
              <w:t>Обсяг бюджету розвитку місцевих бюджетів</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3,8</w:t>
            </w:r>
          </w:p>
        </w:tc>
        <w:tc>
          <w:tcPr>
            <w:tcW w:w="1230" w:type="dxa"/>
          </w:tcPr>
          <w:p w:rsidR="000F6999" w:rsidRPr="00DA6026" w:rsidRDefault="000F6999" w:rsidP="007C334B">
            <w:pPr>
              <w:jc w:val="center"/>
              <w:rPr>
                <w:sz w:val="26"/>
                <w:szCs w:val="26"/>
              </w:rPr>
            </w:pPr>
            <w:r w:rsidRPr="00DA6026">
              <w:rPr>
                <w:sz w:val="26"/>
                <w:szCs w:val="26"/>
              </w:rPr>
              <w:t>3,1</w:t>
            </w:r>
          </w:p>
        </w:tc>
        <w:tc>
          <w:tcPr>
            <w:tcW w:w="1230" w:type="dxa"/>
          </w:tcPr>
          <w:p w:rsidR="000F6999" w:rsidRPr="00DA6026" w:rsidRDefault="000F6999" w:rsidP="007C334B">
            <w:pPr>
              <w:jc w:val="center"/>
              <w:rPr>
                <w:sz w:val="26"/>
                <w:szCs w:val="26"/>
              </w:rPr>
            </w:pPr>
            <w:r w:rsidRPr="00DA6026">
              <w:rPr>
                <w:sz w:val="26"/>
                <w:szCs w:val="26"/>
              </w:rPr>
              <w:t>6,4</w:t>
            </w:r>
          </w:p>
        </w:tc>
        <w:tc>
          <w:tcPr>
            <w:tcW w:w="1229" w:type="dxa"/>
          </w:tcPr>
          <w:p w:rsidR="000F6999" w:rsidRPr="00DA6026" w:rsidRDefault="000F6999" w:rsidP="007C334B">
            <w:pPr>
              <w:jc w:val="center"/>
              <w:rPr>
                <w:sz w:val="26"/>
                <w:szCs w:val="26"/>
              </w:rPr>
            </w:pPr>
            <w:r w:rsidRPr="00DA6026">
              <w:rPr>
                <w:sz w:val="26"/>
                <w:szCs w:val="26"/>
              </w:rPr>
              <w:t>в 2,1 р.б.</w:t>
            </w:r>
          </w:p>
        </w:tc>
        <w:tc>
          <w:tcPr>
            <w:tcW w:w="1230" w:type="dxa"/>
          </w:tcPr>
          <w:p w:rsidR="000F6999" w:rsidRPr="00DA6026" w:rsidRDefault="000F6999" w:rsidP="007C334B">
            <w:pPr>
              <w:jc w:val="center"/>
              <w:rPr>
                <w:sz w:val="26"/>
                <w:szCs w:val="26"/>
              </w:rPr>
            </w:pPr>
            <w:r w:rsidRPr="00DA6026">
              <w:rPr>
                <w:sz w:val="26"/>
                <w:szCs w:val="26"/>
              </w:rPr>
              <w:t>6,5</w:t>
            </w:r>
          </w:p>
        </w:tc>
        <w:tc>
          <w:tcPr>
            <w:tcW w:w="1230" w:type="dxa"/>
          </w:tcPr>
          <w:p w:rsidR="000F6999" w:rsidRPr="00DA6026" w:rsidRDefault="000F6999" w:rsidP="007C334B">
            <w:pPr>
              <w:jc w:val="center"/>
              <w:rPr>
                <w:sz w:val="26"/>
                <w:szCs w:val="26"/>
              </w:rPr>
            </w:pPr>
            <w:r w:rsidRPr="00DA6026">
              <w:rPr>
                <w:sz w:val="26"/>
                <w:szCs w:val="26"/>
              </w:rPr>
              <w:t>6,6</w:t>
            </w:r>
          </w:p>
        </w:tc>
      </w:tr>
      <w:tr w:rsidR="000F6999" w:rsidRPr="00DA6026">
        <w:tc>
          <w:tcPr>
            <w:tcW w:w="7058" w:type="dxa"/>
          </w:tcPr>
          <w:p w:rsidR="000F6999" w:rsidRPr="00DA6026" w:rsidRDefault="000F6999" w:rsidP="007C334B">
            <w:pPr>
              <w:rPr>
                <w:sz w:val="26"/>
                <w:szCs w:val="26"/>
              </w:rPr>
            </w:pPr>
            <w:r w:rsidRPr="00DA6026">
              <w:rPr>
                <w:sz w:val="26"/>
                <w:szCs w:val="26"/>
              </w:rPr>
              <w:t>Питома вага бюджету розвитку місцевих бюджетів у загальному обсязі місцевих бюджетів</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0,8</w:t>
            </w:r>
          </w:p>
        </w:tc>
        <w:tc>
          <w:tcPr>
            <w:tcW w:w="1230" w:type="dxa"/>
          </w:tcPr>
          <w:p w:rsidR="000F6999" w:rsidRPr="00DA6026" w:rsidRDefault="000F6999" w:rsidP="007C334B">
            <w:pPr>
              <w:jc w:val="center"/>
              <w:rPr>
                <w:sz w:val="26"/>
                <w:szCs w:val="26"/>
              </w:rPr>
            </w:pPr>
            <w:r w:rsidRPr="00DA6026">
              <w:rPr>
                <w:sz w:val="26"/>
                <w:szCs w:val="26"/>
              </w:rPr>
              <w:t>0,6</w:t>
            </w:r>
          </w:p>
        </w:tc>
        <w:tc>
          <w:tcPr>
            <w:tcW w:w="1230" w:type="dxa"/>
          </w:tcPr>
          <w:p w:rsidR="000F6999" w:rsidRPr="00DA6026" w:rsidRDefault="000F6999" w:rsidP="007C334B">
            <w:pPr>
              <w:jc w:val="center"/>
              <w:rPr>
                <w:sz w:val="26"/>
                <w:szCs w:val="26"/>
              </w:rPr>
            </w:pPr>
            <w:r w:rsidRPr="00DA6026">
              <w:rPr>
                <w:sz w:val="26"/>
                <w:szCs w:val="26"/>
              </w:rPr>
              <w:t>1,2</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1,2</w:t>
            </w:r>
          </w:p>
        </w:tc>
        <w:tc>
          <w:tcPr>
            <w:tcW w:w="1230" w:type="dxa"/>
          </w:tcPr>
          <w:p w:rsidR="000F6999" w:rsidRPr="00DA6026" w:rsidRDefault="000F6999" w:rsidP="007C334B">
            <w:pPr>
              <w:jc w:val="center"/>
              <w:rPr>
                <w:sz w:val="26"/>
                <w:szCs w:val="26"/>
              </w:rPr>
            </w:pPr>
            <w:r w:rsidRPr="00DA6026">
              <w:rPr>
                <w:sz w:val="26"/>
                <w:szCs w:val="26"/>
              </w:rPr>
              <w:t>1,2</w:t>
            </w:r>
          </w:p>
        </w:tc>
      </w:tr>
      <w:tr w:rsidR="000F6999" w:rsidRPr="00DA6026">
        <w:tc>
          <w:tcPr>
            <w:tcW w:w="7058" w:type="dxa"/>
          </w:tcPr>
          <w:p w:rsidR="000F6999" w:rsidRPr="00DA6026" w:rsidRDefault="000F6999" w:rsidP="007C334B">
            <w:pPr>
              <w:rPr>
                <w:sz w:val="26"/>
                <w:szCs w:val="26"/>
              </w:rPr>
            </w:pPr>
            <w:r w:rsidRPr="00DA6026">
              <w:rPr>
                <w:sz w:val="26"/>
                <w:szCs w:val="26"/>
              </w:rPr>
              <w:t xml:space="preserve">Видатки місцевих бюджетів – всього </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465,8</w:t>
            </w:r>
          </w:p>
        </w:tc>
        <w:tc>
          <w:tcPr>
            <w:tcW w:w="1230" w:type="dxa"/>
          </w:tcPr>
          <w:p w:rsidR="000F6999" w:rsidRPr="00DA6026" w:rsidRDefault="000F6999" w:rsidP="007C334B">
            <w:pPr>
              <w:jc w:val="center"/>
              <w:rPr>
                <w:sz w:val="26"/>
                <w:szCs w:val="26"/>
              </w:rPr>
            </w:pPr>
            <w:r w:rsidRPr="00DA6026">
              <w:rPr>
                <w:sz w:val="26"/>
                <w:szCs w:val="26"/>
              </w:rPr>
              <w:t>489,9</w:t>
            </w:r>
          </w:p>
        </w:tc>
        <w:tc>
          <w:tcPr>
            <w:tcW w:w="1230" w:type="dxa"/>
          </w:tcPr>
          <w:p w:rsidR="000F6999" w:rsidRPr="00DA6026" w:rsidRDefault="000F6999" w:rsidP="007C334B">
            <w:pPr>
              <w:jc w:val="center"/>
              <w:rPr>
                <w:sz w:val="26"/>
                <w:szCs w:val="26"/>
              </w:rPr>
            </w:pPr>
            <w:r w:rsidRPr="00DA6026">
              <w:rPr>
                <w:sz w:val="26"/>
                <w:szCs w:val="26"/>
              </w:rPr>
              <w:t>514,4</w:t>
            </w:r>
          </w:p>
        </w:tc>
        <w:tc>
          <w:tcPr>
            <w:tcW w:w="1229" w:type="dxa"/>
          </w:tcPr>
          <w:p w:rsidR="000F6999" w:rsidRPr="00DA6026" w:rsidRDefault="000F6999" w:rsidP="007C334B">
            <w:pPr>
              <w:jc w:val="center"/>
              <w:rPr>
                <w:sz w:val="26"/>
                <w:szCs w:val="26"/>
              </w:rPr>
            </w:pPr>
            <w:r w:rsidRPr="00DA6026">
              <w:rPr>
                <w:sz w:val="26"/>
                <w:szCs w:val="26"/>
              </w:rPr>
              <w:t>105,0</w:t>
            </w:r>
          </w:p>
        </w:tc>
        <w:tc>
          <w:tcPr>
            <w:tcW w:w="1230" w:type="dxa"/>
          </w:tcPr>
          <w:p w:rsidR="000F6999" w:rsidRPr="00DA6026" w:rsidRDefault="000F6999" w:rsidP="007C334B">
            <w:pPr>
              <w:jc w:val="center"/>
              <w:rPr>
                <w:sz w:val="26"/>
                <w:szCs w:val="26"/>
              </w:rPr>
            </w:pPr>
            <w:r w:rsidRPr="00DA6026">
              <w:rPr>
                <w:sz w:val="26"/>
                <w:szCs w:val="26"/>
              </w:rPr>
              <w:t>540,1</w:t>
            </w:r>
          </w:p>
        </w:tc>
        <w:tc>
          <w:tcPr>
            <w:tcW w:w="1230" w:type="dxa"/>
          </w:tcPr>
          <w:p w:rsidR="000F6999" w:rsidRPr="00DA6026" w:rsidRDefault="000F6999" w:rsidP="007C334B">
            <w:pPr>
              <w:jc w:val="center"/>
              <w:rPr>
                <w:sz w:val="26"/>
                <w:szCs w:val="26"/>
              </w:rPr>
            </w:pPr>
            <w:r w:rsidRPr="00DA6026">
              <w:rPr>
                <w:sz w:val="26"/>
                <w:szCs w:val="26"/>
              </w:rPr>
              <w:t>567,1</w:t>
            </w:r>
          </w:p>
        </w:tc>
      </w:tr>
      <w:tr w:rsidR="000F6999" w:rsidRPr="00DA6026">
        <w:trPr>
          <w:cantSplit/>
        </w:trPr>
        <w:tc>
          <w:tcPr>
            <w:tcW w:w="7058" w:type="dxa"/>
          </w:tcPr>
          <w:p w:rsidR="000F6999" w:rsidRPr="00DA6026" w:rsidRDefault="000F6999" w:rsidP="007C334B">
            <w:pPr>
              <w:pStyle w:val="Heading3"/>
              <w:keepNext w:val="0"/>
              <w:rPr>
                <w:rFonts w:ascii="Times New Roman" w:hAnsi="Times New Roman" w:cs="Times New Roman"/>
                <w:b w:val="0"/>
                <w:bCs w:val="0"/>
              </w:rPr>
            </w:pPr>
            <w:r w:rsidRPr="00DA6026">
              <w:rPr>
                <w:rFonts w:ascii="Times New Roman" w:hAnsi="Times New Roman" w:cs="Times New Roman"/>
                <w:b w:val="0"/>
                <w:bCs w:val="0"/>
              </w:rPr>
              <w:t>у тому числі трансферти</w:t>
            </w:r>
          </w:p>
        </w:tc>
        <w:tc>
          <w:tcPr>
            <w:tcW w:w="1440" w:type="dxa"/>
          </w:tcPr>
          <w:p w:rsidR="000F6999" w:rsidRPr="00DA6026" w:rsidRDefault="000F6999" w:rsidP="007C334B">
            <w:pPr>
              <w:pStyle w:val="Heading3"/>
              <w:keepNext w:val="0"/>
              <w:jc w:val="center"/>
              <w:rPr>
                <w:rFonts w:ascii="Times New Roman" w:hAnsi="Times New Roman" w:cs="Times New Roman"/>
                <w:b w:val="0"/>
                <w:bCs w:val="0"/>
              </w:rPr>
            </w:pPr>
            <w:r w:rsidRPr="00DA6026">
              <w:rPr>
                <w:rFonts w:ascii="Times New Roman" w:hAnsi="Times New Roman" w:cs="Times New Roman"/>
                <w:b w:val="0"/>
                <w:bCs w:val="0"/>
              </w:rPr>
              <w:t>млн. грн.</w:t>
            </w:r>
          </w:p>
        </w:tc>
        <w:tc>
          <w:tcPr>
            <w:tcW w:w="1229" w:type="dxa"/>
          </w:tcPr>
          <w:p w:rsidR="000F6999" w:rsidRPr="00DA6026" w:rsidRDefault="000F6999" w:rsidP="007C334B">
            <w:pPr>
              <w:jc w:val="center"/>
              <w:rPr>
                <w:sz w:val="26"/>
                <w:szCs w:val="26"/>
              </w:rPr>
            </w:pPr>
            <w:r w:rsidRPr="00DA6026">
              <w:rPr>
                <w:sz w:val="26"/>
                <w:szCs w:val="26"/>
              </w:rPr>
              <w:t>442,2</w:t>
            </w:r>
          </w:p>
        </w:tc>
        <w:tc>
          <w:tcPr>
            <w:tcW w:w="1230" w:type="dxa"/>
          </w:tcPr>
          <w:p w:rsidR="000F6999" w:rsidRPr="00DA6026" w:rsidRDefault="000F6999" w:rsidP="007C334B">
            <w:pPr>
              <w:jc w:val="center"/>
              <w:rPr>
                <w:sz w:val="26"/>
                <w:szCs w:val="26"/>
              </w:rPr>
            </w:pPr>
            <w:r w:rsidRPr="00DA6026">
              <w:rPr>
                <w:sz w:val="26"/>
                <w:szCs w:val="26"/>
              </w:rPr>
              <w:t>465,3</w:t>
            </w:r>
          </w:p>
        </w:tc>
        <w:tc>
          <w:tcPr>
            <w:tcW w:w="1230" w:type="dxa"/>
          </w:tcPr>
          <w:p w:rsidR="000F6999" w:rsidRPr="00DA6026" w:rsidRDefault="000F6999" w:rsidP="007C334B">
            <w:pPr>
              <w:jc w:val="center"/>
              <w:rPr>
                <w:sz w:val="26"/>
                <w:szCs w:val="26"/>
              </w:rPr>
            </w:pPr>
            <w:r w:rsidRPr="00DA6026">
              <w:rPr>
                <w:sz w:val="26"/>
                <w:szCs w:val="26"/>
              </w:rPr>
              <w:t>488,6</w:t>
            </w:r>
          </w:p>
        </w:tc>
        <w:tc>
          <w:tcPr>
            <w:tcW w:w="1229" w:type="dxa"/>
          </w:tcPr>
          <w:p w:rsidR="000F6999" w:rsidRPr="00DA6026" w:rsidRDefault="000F6999" w:rsidP="007C334B">
            <w:pPr>
              <w:jc w:val="center"/>
              <w:rPr>
                <w:sz w:val="26"/>
                <w:szCs w:val="26"/>
              </w:rPr>
            </w:pPr>
            <w:r w:rsidRPr="00DA6026">
              <w:rPr>
                <w:sz w:val="26"/>
                <w:szCs w:val="26"/>
              </w:rPr>
              <w:t>105,0</w:t>
            </w:r>
          </w:p>
        </w:tc>
        <w:tc>
          <w:tcPr>
            <w:tcW w:w="1230" w:type="dxa"/>
          </w:tcPr>
          <w:p w:rsidR="000F6999" w:rsidRPr="00DA6026" w:rsidRDefault="000F6999" w:rsidP="007C334B">
            <w:pPr>
              <w:jc w:val="center"/>
              <w:rPr>
                <w:sz w:val="26"/>
                <w:szCs w:val="26"/>
              </w:rPr>
            </w:pPr>
            <w:r w:rsidRPr="00DA6026">
              <w:rPr>
                <w:sz w:val="26"/>
                <w:szCs w:val="26"/>
              </w:rPr>
              <w:t>513,1</w:t>
            </w:r>
          </w:p>
        </w:tc>
        <w:tc>
          <w:tcPr>
            <w:tcW w:w="1230" w:type="dxa"/>
          </w:tcPr>
          <w:p w:rsidR="000F6999" w:rsidRPr="00DA6026" w:rsidRDefault="000F6999" w:rsidP="007C334B">
            <w:pPr>
              <w:jc w:val="center"/>
              <w:rPr>
                <w:sz w:val="26"/>
                <w:szCs w:val="26"/>
              </w:rPr>
            </w:pPr>
            <w:r w:rsidRPr="00DA6026">
              <w:rPr>
                <w:sz w:val="26"/>
                <w:szCs w:val="26"/>
              </w:rPr>
              <w:t>538,7</w:t>
            </w:r>
          </w:p>
        </w:tc>
      </w:tr>
      <w:tr w:rsidR="000F6999" w:rsidRPr="00DA6026">
        <w:trPr>
          <w:cantSplit/>
        </w:trPr>
        <w:tc>
          <w:tcPr>
            <w:tcW w:w="7058" w:type="dxa"/>
          </w:tcPr>
          <w:p w:rsidR="000F6999" w:rsidRPr="00DA6026" w:rsidRDefault="000F6999" w:rsidP="007C334B">
            <w:pPr>
              <w:pStyle w:val="Heading3"/>
              <w:keepNext w:val="0"/>
              <w:rPr>
                <w:rFonts w:ascii="Times New Roman" w:hAnsi="Times New Roman" w:cs="Times New Roman"/>
                <w:b w:val="0"/>
                <w:bCs w:val="0"/>
              </w:rPr>
            </w:pPr>
            <w:r w:rsidRPr="00DA6026">
              <w:rPr>
                <w:rFonts w:ascii="Times New Roman" w:hAnsi="Times New Roman" w:cs="Times New Roman"/>
                <w:b w:val="0"/>
                <w:bCs w:val="0"/>
              </w:rPr>
              <w:t>Податковий борг за податковими зобов’язаннями платників податків по податках і зборах (обов’язкових платежах) до зведеного бюджету (станом на кінець року</w:t>
            </w:r>
          </w:p>
        </w:tc>
        <w:tc>
          <w:tcPr>
            <w:tcW w:w="1440" w:type="dxa"/>
          </w:tcPr>
          <w:p w:rsidR="000F6999" w:rsidRPr="00DA6026" w:rsidRDefault="000F6999" w:rsidP="007C334B">
            <w:pPr>
              <w:pStyle w:val="Heading3"/>
              <w:keepNext w:val="0"/>
              <w:jc w:val="center"/>
              <w:rPr>
                <w:rFonts w:ascii="Times New Roman" w:hAnsi="Times New Roman" w:cs="Times New Roman"/>
                <w:b w:val="0"/>
                <w:bCs w:val="0"/>
              </w:rPr>
            </w:pPr>
            <w:r w:rsidRPr="00DA6026">
              <w:rPr>
                <w:rFonts w:ascii="Times New Roman" w:hAnsi="Times New Roman" w:cs="Times New Roman"/>
                <w:b w:val="0"/>
                <w:bCs w:val="0"/>
              </w:rPr>
              <w:t>млн. грн.</w:t>
            </w:r>
          </w:p>
        </w:tc>
        <w:tc>
          <w:tcPr>
            <w:tcW w:w="1229" w:type="dxa"/>
          </w:tcPr>
          <w:p w:rsidR="000F6999" w:rsidRPr="00DA6026" w:rsidRDefault="000F6999" w:rsidP="007C334B">
            <w:pPr>
              <w:jc w:val="center"/>
              <w:rPr>
                <w:sz w:val="26"/>
                <w:szCs w:val="26"/>
              </w:rPr>
            </w:pPr>
            <w:r w:rsidRPr="00DA6026">
              <w:rPr>
                <w:sz w:val="26"/>
                <w:szCs w:val="26"/>
              </w:rPr>
              <w:t>5,2</w:t>
            </w:r>
          </w:p>
        </w:tc>
        <w:tc>
          <w:tcPr>
            <w:tcW w:w="1230" w:type="dxa"/>
          </w:tcPr>
          <w:p w:rsidR="000F6999" w:rsidRPr="00DA6026" w:rsidRDefault="000F6999" w:rsidP="007C334B">
            <w:pPr>
              <w:jc w:val="center"/>
              <w:rPr>
                <w:sz w:val="26"/>
                <w:szCs w:val="26"/>
              </w:rPr>
            </w:pPr>
            <w:r w:rsidRPr="00DA6026">
              <w:rPr>
                <w:sz w:val="26"/>
                <w:szCs w:val="26"/>
              </w:rPr>
              <w:t>12,0</w:t>
            </w:r>
          </w:p>
        </w:tc>
        <w:tc>
          <w:tcPr>
            <w:tcW w:w="1230" w:type="dxa"/>
          </w:tcPr>
          <w:p w:rsidR="000F6999" w:rsidRPr="00DA6026" w:rsidRDefault="000F6999" w:rsidP="007C334B">
            <w:pPr>
              <w:jc w:val="center"/>
              <w:rPr>
                <w:sz w:val="26"/>
                <w:szCs w:val="26"/>
              </w:rPr>
            </w:pPr>
            <w:r w:rsidRPr="00DA6026">
              <w:rPr>
                <w:sz w:val="26"/>
                <w:szCs w:val="26"/>
              </w:rPr>
              <w:t>7,0</w:t>
            </w:r>
          </w:p>
        </w:tc>
        <w:tc>
          <w:tcPr>
            <w:tcW w:w="1229" w:type="dxa"/>
          </w:tcPr>
          <w:p w:rsidR="000F6999" w:rsidRPr="00DA6026" w:rsidRDefault="000F6999" w:rsidP="007C334B">
            <w:pPr>
              <w:jc w:val="center"/>
              <w:rPr>
                <w:sz w:val="26"/>
                <w:szCs w:val="26"/>
              </w:rPr>
            </w:pPr>
            <w:r w:rsidRPr="00DA6026">
              <w:rPr>
                <w:sz w:val="26"/>
                <w:szCs w:val="26"/>
              </w:rPr>
              <w:t>58,3</w:t>
            </w:r>
          </w:p>
        </w:tc>
        <w:tc>
          <w:tcPr>
            <w:tcW w:w="1230" w:type="dxa"/>
          </w:tcPr>
          <w:p w:rsidR="000F6999" w:rsidRPr="00DA6026" w:rsidRDefault="000F6999" w:rsidP="007C334B">
            <w:pPr>
              <w:jc w:val="center"/>
              <w:rPr>
                <w:sz w:val="26"/>
                <w:szCs w:val="26"/>
              </w:rPr>
            </w:pPr>
            <w:r w:rsidRPr="00DA6026">
              <w:rPr>
                <w:sz w:val="26"/>
                <w:szCs w:val="26"/>
              </w:rPr>
              <w:t>6,0</w:t>
            </w:r>
          </w:p>
        </w:tc>
        <w:tc>
          <w:tcPr>
            <w:tcW w:w="1230" w:type="dxa"/>
          </w:tcPr>
          <w:p w:rsidR="000F6999" w:rsidRPr="00DA6026" w:rsidRDefault="000F6999" w:rsidP="007C334B">
            <w:pPr>
              <w:jc w:val="center"/>
              <w:rPr>
                <w:sz w:val="26"/>
                <w:szCs w:val="26"/>
              </w:rPr>
            </w:pPr>
            <w:r w:rsidRPr="00DA6026">
              <w:rPr>
                <w:sz w:val="26"/>
                <w:szCs w:val="26"/>
              </w:rPr>
              <w:t>5,0</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у тому числі:</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pStyle w:val="Heading3"/>
              <w:keepNext w:val="0"/>
              <w:rPr>
                <w:rFonts w:ascii="Times New Roman" w:hAnsi="Times New Roman" w:cs="Times New Roman"/>
                <w:b w:val="0"/>
                <w:bCs w:val="0"/>
              </w:rPr>
            </w:pPr>
            <w:r w:rsidRPr="00DA6026">
              <w:rPr>
                <w:rFonts w:ascii="Times New Roman" w:hAnsi="Times New Roman" w:cs="Times New Roman"/>
                <w:b w:val="0"/>
                <w:bCs w:val="0"/>
              </w:rPr>
              <w:t>до державного бюджету</w:t>
            </w:r>
          </w:p>
        </w:tc>
        <w:tc>
          <w:tcPr>
            <w:tcW w:w="1440" w:type="dxa"/>
          </w:tcPr>
          <w:p w:rsidR="000F6999" w:rsidRPr="00DA6026" w:rsidRDefault="000F6999" w:rsidP="007C334B">
            <w:pPr>
              <w:pStyle w:val="Heading3"/>
              <w:keepNext w:val="0"/>
              <w:jc w:val="center"/>
              <w:rPr>
                <w:rFonts w:ascii="Times New Roman" w:hAnsi="Times New Roman" w:cs="Times New Roman"/>
                <w:b w:val="0"/>
                <w:bCs w:val="0"/>
              </w:rPr>
            </w:pPr>
            <w:r w:rsidRPr="00DA6026">
              <w:rPr>
                <w:rFonts w:ascii="Times New Roman" w:hAnsi="Times New Roman" w:cs="Times New Roman"/>
                <w:b w:val="0"/>
                <w:bCs w:val="0"/>
              </w:rPr>
              <w:t>млн. грн.</w:t>
            </w:r>
          </w:p>
        </w:tc>
        <w:tc>
          <w:tcPr>
            <w:tcW w:w="1229" w:type="dxa"/>
          </w:tcPr>
          <w:p w:rsidR="000F6999" w:rsidRPr="00DA6026" w:rsidRDefault="000F6999" w:rsidP="007C334B">
            <w:pPr>
              <w:jc w:val="center"/>
              <w:rPr>
                <w:sz w:val="26"/>
                <w:szCs w:val="26"/>
              </w:rPr>
            </w:pPr>
            <w:r w:rsidRPr="00DA6026">
              <w:rPr>
                <w:sz w:val="26"/>
                <w:szCs w:val="26"/>
              </w:rPr>
              <w:t>3,4</w:t>
            </w:r>
          </w:p>
        </w:tc>
        <w:tc>
          <w:tcPr>
            <w:tcW w:w="1230" w:type="dxa"/>
          </w:tcPr>
          <w:p w:rsidR="000F6999" w:rsidRPr="00DA6026" w:rsidRDefault="000F6999" w:rsidP="007C334B">
            <w:pPr>
              <w:jc w:val="center"/>
              <w:rPr>
                <w:sz w:val="26"/>
                <w:szCs w:val="26"/>
              </w:rPr>
            </w:pPr>
            <w:r w:rsidRPr="00DA6026">
              <w:rPr>
                <w:sz w:val="26"/>
                <w:szCs w:val="26"/>
              </w:rPr>
              <w:t>9,6</w:t>
            </w:r>
          </w:p>
        </w:tc>
        <w:tc>
          <w:tcPr>
            <w:tcW w:w="1230" w:type="dxa"/>
          </w:tcPr>
          <w:p w:rsidR="000F6999" w:rsidRPr="00DA6026" w:rsidRDefault="000F6999" w:rsidP="007C334B">
            <w:pPr>
              <w:jc w:val="center"/>
              <w:rPr>
                <w:sz w:val="26"/>
                <w:szCs w:val="26"/>
              </w:rPr>
            </w:pPr>
            <w:r w:rsidRPr="00DA6026">
              <w:rPr>
                <w:sz w:val="26"/>
                <w:szCs w:val="26"/>
              </w:rPr>
              <w:t>4,5</w:t>
            </w:r>
          </w:p>
        </w:tc>
        <w:tc>
          <w:tcPr>
            <w:tcW w:w="1229" w:type="dxa"/>
          </w:tcPr>
          <w:p w:rsidR="000F6999" w:rsidRPr="00DA6026" w:rsidRDefault="000F6999" w:rsidP="007C334B">
            <w:pPr>
              <w:jc w:val="center"/>
              <w:rPr>
                <w:sz w:val="26"/>
                <w:szCs w:val="26"/>
              </w:rPr>
            </w:pPr>
            <w:r w:rsidRPr="00DA6026">
              <w:rPr>
                <w:sz w:val="26"/>
                <w:szCs w:val="26"/>
              </w:rPr>
              <w:t>46,9</w:t>
            </w:r>
          </w:p>
        </w:tc>
        <w:tc>
          <w:tcPr>
            <w:tcW w:w="1230" w:type="dxa"/>
          </w:tcPr>
          <w:p w:rsidR="000F6999" w:rsidRPr="00DA6026" w:rsidRDefault="000F6999" w:rsidP="007C334B">
            <w:pPr>
              <w:jc w:val="center"/>
              <w:rPr>
                <w:sz w:val="26"/>
                <w:szCs w:val="26"/>
              </w:rPr>
            </w:pPr>
            <w:r w:rsidRPr="00DA6026">
              <w:rPr>
                <w:sz w:val="26"/>
                <w:szCs w:val="26"/>
              </w:rPr>
              <w:t>4,0</w:t>
            </w:r>
          </w:p>
        </w:tc>
        <w:tc>
          <w:tcPr>
            <w:tcW w:w="1230" w:type="dxa"/>
          </w:tcPr>
          <w:p w:rsidR="000F6999" w:rsidRPr="00DA6026" w:rsidRDefault="000F6999" w:rsidP="007C334B">
            <w:pPr>
              <w:jc w:val="center"/>
              <w:rPr>
                <w:sz w:val="26"/>
                <w:szCs w:val="26"/>
              </w:rPr>
            </w:pPr>
            <w:r w:rsidRPr="00DA6026">
              <w:rPr>
                <w:sz w:val="26"/>
                <w:szCs w:val="26"/>
              </w:rPr>
              <w:t>3,5</w:t>
            </w:r>
          </w:p>
        </w:tc>
      </w:tr>
      <w:tr w:rsidR="000F6999" w:rsidRPr="00DA6026">
        <w:trPr>
          <w:cantSplit/>
        </w:trPr>
        <w:tc>
          <w:tcPr>
            <w:tcW w:w="7058" w:type="dxa"/>
          </w:tcPr>
          <w:p w:rsidR="000F6999" w:rsidRPr="00DA6026" w:rsidRDefault="000F6999" w:rsidP="007C334B">
            <w:pPr>
              <w:pStyle w:val="Heading3"/>
              <w:keepNext w:val="0"/>
              <w:rPr>
                <w:rFonts w:ascii="Times New Roman" w:hAnsi="Times New Roman" w:cs="Times New Roman"/>
                <w:b w:val="0"/>
                <w:bCs w:val="0"/>
              </w:rPr>
            </w:pPr>
            <w:r w:rsidRPr="00DA6026">
              <w:rPr>
                <w:rFonts w:ascii="Times New Roman" w:hAnsi="Times New Roman" w:cs="Times New Roman"/>
                <w:b w:val="0"/>
                <w:bCs w:val="0"/>
              </w:rPr>
              <w:t>до місцевих бюджетів</w:t>
            </w:r>
          </w:p>
        </w:tc>
        <w:tc>
          <w:tcPr>
            <w:tcW w:w="1440" w:type="dxa"/>
          </w:tcPr>
          <w:p w:rsidR="000F6999" w:rsidRPr="00DA6026" w:rsidRDefault="000F6999" w:rsidP="007C334B">
            <w:pPr>
              <w:pStyle w:val="Heading3"/>
              <w:keepNext w:val="0"/>
              <w:jc w:val="center"/>
              <w:rPr>
                <w:rFonts w:ascii="Times New Roman" w:hAnsi="Times New Roman" w:cs="Times New Roman"/>
                <w:b w:val="0"/>
                <w:bCs w:val="0"/>
              </w:rPr>
            </w:pPr>
            <w:r w:rsidRPr="00DA6026">
              <w:rPr>
                <w:rFonts w:ascii="Times New Roman" w:hAnsi="Times New Roman" w:cs="Times New Roman"/>
                <w:b w:val="0"/>
                <w:bCs w:val="0"/>
              </w:rPr>
              <w:t>млн. грн.</w:t>
            </w:r>
          </w:p>
        </w:tc>
        <w:tc>
          <w:tcPr>
            <w:tcW w:w="1229" w:type="dxa"/>
          </w:tcPr>
          <w:p w:rsidR="000F6999" w:rsidRPr="00DA6026" w:rsidRDefault="000F6999" w:rsidP="007C334B">
            <w:pPr>
              <w:jc w:val="center"/>
              <w:rPr>
                <w:sz w:val="26"/>
                <w:szCs w:val="26"/>
              </w:rPr>
            </w:pPr>
            <w:r w:rsidRPr="00DA6026">
              <w:rPr>
                <w:sz w:val="26"/>
                <w:szCs w:val="26"/>
              </w:rPr>
              <w:t>1,8</w:t>
            </w:r>
          </w:p>
        </w:tc>
        <w:tc>
          <w:tcPr>
            <w:tcW w:w="1230" w:type="dxa"/>
          </w:tcPr>
          <w:p w:rsidR="000F6999" w:rsidRPr="00DA6026" w:rsidRDefault="000F6999" w:rsidP="007C334B">
            <w:pPr>
              <w:jc w:val="center"/>
              <w:rPr>
                <w:sz w:val="26"/>
                <w:szCs w:val="26"/>
              </w:rPr>
            </w:pPr>
            <w:r w:rsidRPr="00DA6026">
              <w:rPr>
                <w:sz w:val="26"/>
                <w:szCs w:val="26"/>
              </w:rPr>
              <w:t>2,5</w:t>
            </w:r>
          </w:p>
        </w:tc>
        <w:tc>
          <w:tcPr>
            <w:tcW w:w="1230" w:type="dxa"/>
          </w:tcPr>
          <w:p w:rsidR="000F6999" w:rsidRPr="00DA6026" w:rsidRDefault="000F6999" w:rsidP="007C334B">
            <w:pPr>
              <w:jc w:val="center"/>
              <w:rPr>
                <w:sz w:val="26"/>
                <w:szCs w:val="26"/>
              </w:rPr>
            </w:pPr>
            <w:r w:rsidRPr="00DA6026">
              <w:rPr>
                <w:sz w:val="26"/>
                <w:szCs w:val="26"/>
              </w:rPr>
              <w:t>2,5</w:t>
            </w:r>
          </w:p>
        </w:tc>
        <w:tc>
          <w:tcPr>
            <w:tcW w:w="1229" w:type="dxa"/>
          </w:tcPr>
          <w:p w:rsidR="000F6999" w:rsidRPr="00DA6026" w:rsidRDefault="000F6999" w:rsidP="007C334B">
            <w:pPr>
              <w:jc w:val="center"/>
              <w:rPr>
                <w:sz w:val="26"/>
                <w:szCs w:val="26"/>
              </w:rPr>
            </w:pPr>
            <w:r w:rsidRPr="00DA6026">
              <w:rPr>
                <w:sz w:val="26"/>
                <w:szCs w:val="26"/>
              </w:rPr>
              <w:t>100,0</w:t>
            </w:r>
          </w:p>
        </w:tc>
        <w:tc>
          <w:tcPr>
            <w:tcW w:w="1230" w:type="dxa"/>
          </w:tcPr>
          <w:p w:rsidR="000F6999" w:rsidRPr="00DA6026" w:rsidRDefault="000F6999" w:rsidP="007C334B">
            <w:pPr>
              <w:jc w:val="center"/>
              <w:rPr>
                <w:sz w:val="26"/>
                <w:szCs w:val="26"/>
              </w:rPr>
            </w:pPr>
            <w:r w:rsidRPr="00DA6026">
              <w:rPr>
                <w:sz w:val="26"/>
                <w:szCs w:val="26"/>
              </w:rPr>
              <w:t>2,0</w:t>
            </w:r>
          </w:p>
        </w:tc>
        <w:tc>
          <w:tcPr>
            <w:tcW w:w="1230" w:type="dxa"/>
          </w:tcPr>
          <w:p w:rsidR="000F6999" w:rsidRPr="00DA6026" w:rsidRDefault="000F6999" w:rsidP="007C334B">
            <w:pPr>
              <w:jc w:val="center"/>
              <w:rPr>
                <w:sz w:val="26"/>
                <w:szCs w:val="26"/>
              </w:rPr>
            </w:pPr>
            <w:r w:rsidRPr="00DA6026">
              <w:rPr>
                <w:sz w:val="26"/>
                <w:szCs w:val="26"/>
              </w:rPr>
              <w:t>1,5</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Загальна сума кредитів, наданих комерційними банками суб`єктам господарювання</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Питома вага довгострокових кредитів</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Фінансовий результат від звичайної діяльності до оподаткування (сальдо)</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-1,3</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Фінансовий результат підприємств, які одержали прибуток</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12,3</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Питома вага підприємств, які одержали прибуток у загальній кількості підприємств </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72,5</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Фінансовий результат підприємств, які одержали збиток</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13,6</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Питома вага підприємств, які одержали збиток у загальній кількості підприємств </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27,5</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pStyle w:val="Heading1"/>
              <w:keepNext w:val="0"/>
              <w:rPr>
                <w:rFonts w:ascii="Times New Roman" w:hAnsi="Times New Roman" w:cs="Times New Roman"/>
                <w:sz w:val="26"/>
                <w:szCs w:val="26"/>
              </w:rPr>
            </w:pPr>
            <w:r w:rsidRPr="00DA6026">
              <w:rPr>
                <w:rFonts w:ascii="Times New Roman" w:hAnsi="Times New Roman" w:cs="Times New Roman"/>
                <w:sz w:val="26"/>
                <w:szCs w:val="26"/>
              </w:rPr>
              <w:t>Обсяг кредиторської заборгованості</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numPr>
                <w:ilvl w:val="0"/>
                <w:numId w:val="6"/>
              </w:numPr>
              <w:rPr>
                <w:sz w:val="26"/>
                <w:szCs w:val="26"/>
              </w:rPr>
            </w:pPr>
            <w:r w:rsidRPr="00DA6026">
              <w:rPr>
                <w:sz w:val="26"/>
                <w:szCs w:val="26"/>
              </w:rPr>
              <w:t>у тому числі простроченої</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pStyle w:val="Heading1"/>
              <w:keepNext w:val="0"/>
              <w:rPr>
                <w:rFonts w:ascii="Times New Roman" w:hAnsi="Times New Roman" w:cs="Times New Roman"/>
                <w:sz w:val="26"/>
                <w:szCs w:val="26"/>
              </w:rPr>
            </w:pPr>
            <w:r w:rsidRPr="00DA6026">
              <w:rPr>
                <w:rFonts w:ascii="Times New Roman" w:hAnsi="Times New Roman" w:cs="Times New Roman"/>
                <w:sz w:val="26"/>
                <w:szCs w:val="26"/>
              </w:rPr>
              <w:t>Обсяг дебіторської заборгованості</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numPr>
                <w:ilvl w:val="0"/>
                <w:numId w:val="6"/>
              </w:numPr>
              <w:rPr>
                <w:sz w:val="26"/>
                <w:szCs w:val="26"/>
              </w:rPr>
            </w:pPr>
            <w:r w:rsidRPr="00DA6026">
              <w:rPr>
                <w:sz w:val="26"/>
                <w:szCs w:val="26"/>
              </w:rPr>
              <w:t>у тому числі простроченої</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trHeight w:val="470"/>
        </w:trPr>
        <w:tc>
          <w:tcPr>
            <w:tcW w:w="7058" w:type="dxa"/>
          </w:tcPr>
          <w:p w:rsidR="000F6999" w:rsidRPr="00DA6026" w:rsidRDefault="000F6999" w:rsidP="007C334B">
            <w:pPr>
              <w:rPr>
                <w:b/>
                <w:bCs/>
                <w:sz w:val="26"/>
                <w:szCs w:val="26"/>
                <w:u w:val="single"/>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b/>
                <w:bCs/>
                <w:sz w:val="26"/>
                <w:szCs w:val="26"/>
                <w:u w:val="single"/>
              </w:rPr>
            </w:pPr>
            <w:r w:rsidRPr="00DA6026">
              <w:rPr>
                <w:b/>
                <w:bCs/>
                <w:sz w:val="26"/>
                <w:szCs w:val="26"/>
                <w:u w:val="single"/>
              </w:rPr>
              <w:t xml:space="preserve">Показники рівня життя </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29"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c>
          <w:tcPr>
            <w:tcW w:w="1230" w:type="dxa"/>
          </w:tcPr>
          <w:p w:rsidR="000F6999" w:rsidRPr="00DA6026" w:rsidRDefault="000F6999" w:rsidP="007C334B">
            <w:pPr>
              <w:rPr>
                <w:sz w:val="26"/>
                <w:szCs w:val="26"/>
              </w:rPr>
            </w:pPr>
          </w:p>
        </w:tc>
      </w:tr>
      <w:tr w:rsidR="000F6999" w:rsidRPr="00DA6026">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Наявні доходи населення: </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номінальні</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реальні  у % до попереднього року</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Наявні доходи в розрахунку на душу населення</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Фонд оплати праці робітників і службовців, працівників сільського господарства, малих підприємств (без військовослужбовців)</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highlight w:val="yellow"/>
              </w:rPr>
            </w:pPr>
            <w:r w:rsidRPr="00DA6026">
              <w:rPr>
                <w:sz w:val="26"/>
                <w:szCs w:val="26"/>
              </w:rPr>
              <w:t>256,1</w:t>
            </w:r>
          </w:p>
        </w:tc>
        <w:tc>
          <w:tcPr>
            <w:tcW w:w="1230" w:type="dxa"/>
          </w:tcPr>
          <w:p w:rsidR="000F6999" w:rsidRPr="00DA6026" w:rsidRDefault="000F6999" w:rsidP="007C334B">
            <w:pPr>
              <w:jc w:val="center"/>
              <w:rPr>
                <w:sz w:val="26"/>
                <w:szCs w:val="26"/>
                <w:highlight w:val="yellow"/>
              </w:rPr>
            </w:pPr>
            <w:r w:rsidRPr="00DA6026">
              <w:rPr>
                <w:sz w:val="26"/>
                <w:szCs w:val="26"/>
              </w:rPr>
              <w:t>265,4</w:t>
            </w:r>
          </w:p>
        </w:tc>
        <w:tc>
          <w:tcPr>
            <w:tcW w:w="1230" w:type="dxa"/>
          </w:tcPr>
          <w:p w:rsidR="000F6999" w:rsidRPr="00DA6026" w:rsidRDefault="000F6999" w:rsidP="007C334B">
            <w:pPr>
              <w:jc w:val="center"/>
              <w:rPr>
                <w:sz w:val="26"/>
                <w:szCs w:val="26"/>
                <w:highlight w:val="yellow"/>
              </w:rPr>
            </w:pPr>
            <w:r w:rsidRPr="00DA6026">
              <w:rPr>
                <w:sz w:val="26"/>
                <w:szCs w:val="26"/>
              </w:rPr>
              <w:t>293,8</w:t>
            </w:r>
          </w:p>
        </w:tc>
        <w:tc>
          <w:tcPr>
            <w:tcW w:w="1229" w:type="dxa"/>
          </w:tcPr>
          <w:p w:rsidR="000F6999" w:rsidRPr="00DA6026" w:rsidRDefault="000F6999" w:rsidP="007C334B">
            <w:pPr>
              <w:jc w:val="center"/>
              <w:rPr>
                <w:sz w:val="26"/>
                <w:szCs w:val="26"/>
                <w:highlight w:val="yellow"/>
              </w:rPr>
            </w:pPr>
            <w:r w:rsidRPr="00DA6026">
              <w:rPr>
                <w:sz w:val="26"/>
                <w:szCs w:val="26"/>
              </w:rPr>
              <w:t>110,7</w:t>
            </w:r>
          </w:p>
        </w:tc>
        <w:tc>
          <w:tcPr>
            <w:tcW w:w="1230" w:type="dxa"/>
          </w:tcPr>
          <w:p w:rsidR="000F6999" w:rsidRPr="00DA6026" w:rsidRDefault="000F6999" w:rsidP="007C334B">
            <w:pPr>
              <w:jc w:val="center"/>
              <w:rPr>
                <w:sz w:val="26"/>
                <w:szCs w:val="26"/>
                <w:highlight w:val="yellow"/>
              </w:rPr>
            </w:pPr>
            <w:r w:rsidRPr="00DA6026">
              <w:rPr>
                <w:sz w:val="26"/>
                <w:szCs w:val="26"/>
              </w:rPr>
              <w:t>322,3</w:t>
            </w:r>
          </w:p>
        </w:tc>
        <w:tc>
          <w:tcPr>
            <w:tcW w:w="1230" w:type="dxa"/>
          </w:tcPr>
          <w:p w:rsidR="000F6999" w:rsidRPr="00DA6026" w:rsidRDefault="000F6999" w:rsidP="007C334B">
            <w:pPr>
              <w:jc w:val="center"/>
              <w:rPr>
                <w:sz w:val="26"/>
                <w:szCs w:val="26"/>
                <w:highlight w:val="yellow"/>
              </w:rPr>
            </w:pPr>
            <w:r w:rsidRPr="00DA6026">
              <w:rPr>
                <w:sz w:val="26"/>
                <w:szCs w:val="26"/>
              </w:rPr>
              <w:t>350,8</w:t>
            </w:r>
          </w:p>
        </w:tc>
      </w:tr>
      <w:tr w:rsidR="000F6999" w:rsidRPr="00DA6026">
        <w:tc>
          <w:tcPr>
            <w:tcW w:w="7058" w:type="dxa"/>
          </w:tcPr>
          <w:p w:rsidR="000F6999" w:rsidRPr="00DA6026" w:rsidRDefault="000F6999" w:rsidP="007C334B">
            <w:pPr>
              <w:rPr>
                <w:sz w:val="26"/>
                <w:szCs w:val="26"/>
              </w:rPr>
            </w:pPr>
            <w:r w:rsidRPr="00DA6026">
              <w:rPr>
                <w:sz w:val="26"/>
                <w:szCs w:val="26"/>
              </w:rPr>
              <w:t>Фонд оплати праці працівників малих підприємств</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highlight w:val="yellow"/>
              </w:rPr>
            </w:pPr>
            <w:r w:rsidRPr="00DA6026">
              <w:rPr>
                <w:sz w:val="26"/>
                <w:szCs w:val="26"/>
              </w:rPr>
              <w:t>20,0</w:t>
            </w:r>
          </w:p>
        </w:tc>
        <w:tc>
          <w:tcPr>
            <w:tcW w:w="1230" w:type="dxa"/>
          </w:tcPr>
          <w:p w:rsidR="000F6999" w:rsidRPr="00DA6026" w:rsidRDefault="000F6999" w:rsidP="007C334B">
            <w:pPr>
              <w:jc w:val="center"/>
              <w:rPr>
                <w:sz w:val="26"/>
                <w:szCs w:val="26"/>
                <w:highlight w:val="yellow"/>
              </w:rPr>
            </w:pPr>
            <w:r w:rsidRPr="00DA6026">
              <w:rPr>
                <w:sz w:val="26"/>
                <w:szCs w:val="26"/>
              </w:rPr>
              <w:t>21,0</w:t>
            </w:r>
          </w:p>
        </w:tc>
        <w:tc>
          <w:tcPr>
            <w:tcW w:w="1230" w:type="dxa"/>
          </w:tcPr>
          <w:p w:rsidR="000F6999" w:rsidRPr="00DA6026" w:rsidRDefault="000F6999" w:rsidP="007C334B">
            <w:pPr>
              <w:jc w:val="center"/>
              <w:rPr>
                <w:sz w:val="26"/>
                <w:szCs w:val="26"/>
                <w:highlight w:val="yellow"/>
              </w:rPr>
            </w:pPr>
            <w:r w:rsidRPr="00DA6026">
              <w:rPr>
                <w:sz w:val="26"/>
                <w:szCs w:val="26"/>
              </w:rPr>
              <w:t>22,0</w:t>
            </w:r>
          </w:p>
        </w:tc>
        <w:tc>
          <w:tcPr>
            <w:tcW w:w="1229" w:type="dxa"/>
          </w:tcPr>
          <w:p w:rsidR="000F6999" w:rsidRPr="00DA6026" w:rsidRDefault="000F6999" w:rsidP="007C334B">
            <w:pPr>
              <w:jc w:val="center"/>
              <w:rPr>
                <w:sz w:val="26"/>
                <w:szCs w:val="26"/>
                <w:highlight w:val="yellow"/>
              </w:rPr>
            </w:pPr>
            <w:r w:rsidRPr="00DA6026">
              <w:rPr>
                <w:sz w:val="26"/>
                <w:szCs w:val="26"/>
              </w:rPr>
              <w:t>104,7</w:t>
            </w:r>
          </w:p>
        </w:tc>
        <w:tc>
          <w:tcPr>
            <w:tcW w:w="1230" w:type="dxa"/>
          </w:tcPr>
          <w:p w:rsidR="000F6999" w:rsidRPr="00DA6026" w:rsidRDefault="000F6999" w:rsidP="007C334B">
            <w:pPr>
              <w:jc w:val="center"/>
              <w:rPr>
                <w:sz w:val="26"/>
                <w:szCs w:val="26"/>
                <w:highlight w:val="yellow"/>
              </w:rPr>
            </w:pPr>
            <w:r w:rsidRPr="00DA6026">
              <w:rPr>
                <w:sz w:val="26"/>
                <w:szCs w:val="26"/>
              </w:rPr>
              <w:t>23,0</w:t>
            </w:r>
          </w:p>
        </w:tc>
        <w:tc>
          <w:tcPr>
            <w:tcW w:w="1230" w:type="dxa"/>
          </w:tcPr>
          <w:p w:rsidR="000F6999" w:rsidRPr="00DA6026" w:rsidRDefault="000F6999" w:rsidP="007C334B">
            <w:pPr>
              <w:jc w:val="center"/>
              <w:rPr>
                <w:sz w:val="26"/>
                <w:szCs w:val="26"/>
                <w:highlight w:val="yellow"/>
              </w:rPr>
            </w:pPr>
            <w:r w:rsidRPr="00DA6026">
              <w:rPr>
                <w:sz w:val="26"/>
                <w:szCs w:val="26"/>
              </w:rPr>
              <w:t>24,0</w:t>
            </w:r>
          </w:p>
        </w:tc>
      </w:tr>
      <w:tr w:rsidR="000F6999" w:rsidRPr="00DA6026">
        <w:tc>
          <w:tcPr>
            <w:tcW w:w="7058" w:type="dxa"/>
          </w:tcPr>
          <w:p w:rsidR="000F6999" w:rsidRPr="00DA6026" w:rsidRDefault="000F6999" w:rsidP="007C334B">
            <w:pPr>
              <w:rPr>
                <w:sz w:val="26"/>
                <w:szCs w:val="26"/>
              </w:rPr>
            </w:pPr>
            <w:r w:rsidRPr="00DA6026">
              <w:rPr>
                <w:sz w:val="26"/>
                <w:szCs w:val="26"/>
              </w:rPr>
              <w:t xml:space="preserve">Індекс реальної заробітної плати </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r w:rsidRPr="00DA6026">
              <w:rPr>
                <w:sz w:val="26"/>
                <w:szCs w:val="26"/>
              </w:rPr>
              <w:t>Х</w:t>
            </w: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Середньомісячна заробітна плата штатного працівника реальна</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Середньомісячна заробітна плата штатного працівника номінальна </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highlight w:val="yellow"/>
              </w:rPr>
            </w:pPr>
            <w:r w:rsidRPr="00DA6026">
              <w:rPr>
                <w:sz w:val="26"/>
                <w:szCs w:val="26"/>
              </w:rPr>
              <w:t>2706</w:t>
            </w:r>
          </w:p>
        </w:tc>
        <w:tc>
          <w:tcPr>
            <w:tcW w:w="1230" w:type="dxa"/>
          </w:tcPr>
          <w:p w:rsidR="000F6999" w:rsidRPr="00DA6026" w:rsidRDefault="000F6999" w:rsidP="007C334B">
            <w:pPr>
              <w:jc w:val="center"/>
              <w:rPr>
                <w:sz w:val="26"/>
                <w:szCs w:val="26"/>
                <w:highlight w:val="yellow"/>
              </w:rPr>
            </w:pPr>
            <w:r w:rsidRPr="00DA6026">
              <w:rPr>
                <w:sz w:val="26"/>
                <w:szCs w:val="26"/>
              </w:rPr>
              <w:t>2800</w:t>
            </w:r>
          </w:p>
        </w:tc>
        <w:tc>
          <w:tcPr>
            <w:tcW w:w="1230" w:type="dxa"/>
          </w:tcPr>
          <w:p w:rsidR="000F6999" w:rsidRPr="00DA6026" w:rsidRDefault="000F6999" w:rsidP="007C334B">
            <w:pPr>
              <w:jc w:val="center"/>
              <w:rPr>
                <w:sz w:val="26"/>
                <w:szCs w:val="26"/>
                <w:highlight w:val="yellow"/>
              </w:rPr>
            </w:pPr>
            <w:r w:rsidRPr="00DA6026">
              <w:rPr>
                <w:sz w:val="26"/>
                <w:szCs w:val="26"/>
              </w:rPr>
              <w:t>3100</w:t>
            </w:r>
          </w:p>
        </w:tc>
        <w:tc>
          <w:tcPr>
            <w:tcW w:w="1229" w:type="dxa"/>
          </w:tcPr>
          <w:p w:rsidR="000F6999" w:rsidRPr="00DA6026" w:rsidRDefault="000F6999" w:rsidP="007C334B">
            <w:pPr>
              <w:jc w:val="center"/>
              <w:rPr>
                <w:sz w:val="26"/>
                <w:szCs w:val="26"/>
                <w:highlight w:val="yellow"/>
              </w:rPr>
            </w:pPr>
            <w:r w:rsidRPr="00DA6026">
              <w:rPr>
                <w:sz w:val="26"/>
                <w:szCs w:val="26"/>
              </w:rPr>
              <w:t>110,7</w:t>
            </w:r>
          </w:p>
        </w:tc>
        <w:tc>
          <w:tcPr>
            <w:tcW w:w="1230" w:type="dxa"/>
          </w:tcPr>
          <w:p w:rsidR="000F6999" w:rsidRPr="00DA6026" w:rsidRDefault="000F6999" w:rsidP="007C334B">
            <w:pPr>
              <w:jc w:val="center"/>
              <w:rPr>
                <w:sz w:val="26"/>
                <w:szCs w:val="26"/>
                <w:highlight w:val="yellow"/>
              </w:rPr>
            </w:pPr>
            <w:r w:rsidRPr="00DA6026">
              <w:rPr>
                <w:sz w:val="26"/>
                <w:szCs w:val="26"/>
              </w:rPr>
              <w:t>3400</w:t>
            </w:r>
          </w:p>
        </w:tc>
        <w:tc>
          <w:tcPr>
            <w:tcW w:w="1230" w:type="dxa"/>
          </w:tcPr>
          <w:p w:rsidR="000F6999" w:rsidRPr="00DA6026" w:rsidRDefault="000F6999" w:rsidP="007C334B">
            <w:pPr>
              <w:jc w:val="center"/>
              <w:rPr>
                <w:sz w:val="26"/>
                <w:szCs w:val="26"/>
                <w:highlight w:val="yellow"/>
              </w:rPr>
            </w:pPr>
            <w:r w:rsidRPr="00DA6026">
              <w:rPr>
                <w:sz w:val="26"/>
                <w:szCs w:val="26"/>
              </w:rPr>
              <w:t>3700</w:t>
            </w:r>
          </w:p>
        </w:tc>
      </w:tr>
      <w:tr w:rsidR="000F6999" w:rsidRPr="00DA6026">
        <w:tc>
          <w:tcPr>
            <w:tcW w:w="7058" w:type="dxa"/>
          </w:tcPr>
          <w:p w:rsidR="000F6999" w:rsidRPr="00DA6026" w:rsidRDefault="000F6999" w:rsidP="007C334B">
            <w:pPr>
              <w:rPr>
                <w:sz w:val="26"/>
                <w:szCs w:val="26"/>
              </w:rPr>
            </w:pPr>
            <w:r w:rsidRPr="00DA6026">
              <w:rPr>
                <w:sz w:val="26"/>
                <w:szCs w:val="26"/>
              </w:rPr>
              <w:t>у тому числі:</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у промисловості</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highlight w:val="yellow"/>
              </w:rPr>
            </w:pPr>
            <w:r w:rsidRPr="00DA6026">
              <w:rPr>
                <w:sz w:val="26"/>
                <w:szCs w:val="26"/>
              </w:rPr>
              <w:t>2200</w:t>
            </w:r>
          </w:p>
        </w:tc>
        <w:tc>
          <w:tcPr>
            <w:tcW w:w="1230" w:type="dxa"/>
          </w:tcPr>
          <w:p w:rsidR="000F6999" w:rsidRPr="00DA6026" w:rsidRDefault="000F6999" w:rsidP="007C334B">
            <w:pPr>
              <w:jc w:val="center"/>
              <w:rPr>
                <w:sz w:val="26"/>
                <w:szCs w:val="26"/>
                <w:highlight w:val="yellow"/>
              </w:rPr>
            </w:pPr>
            <w:r w:rsidRPr="00DA6026">
              <w:rPr>
                <w:sz w:val="26"/>
                <w:szCs w:val="26"/>
              </w:rPr>
              <w:t>2250</w:t>
            </w:r>
          </w:p>
        </w:tc>
        <w:tc>
          <w:tcPr>
            <w:tcW w:w="1230" w:type="dxa"/>
          </w:tcPr>
          <w:p w:rsidR="000F6999" w:rsidRPr="00DA6026" w:rsidRDefault="000F6999" w:rsidP="007C334B">
            <w:pPr>
              <w:jc w:val="center"/>
              <w:rPr>
                <w:sz w:val="26"/>
                <w:szCs w:val="26"/>
                <w:highlight w:val="yellow"/>
              </w:rPr>
            </w:pPr>
            <w:r w:rsidRPr="00DA6026">
              <w:rPr>
                <w:sz w:val="26"/>
                <w:szCs w:val="26"/>
              </w:rPr>
              <w:t>2300</w:t>
            </w:r>
          </w:p>
        </w:tc>
        <w:tc>
          <w:tcPr>
            <w:tcW w:w="1229" w:type="dxa"/>
          </w:tcPr>
          <w:p w:rsidR="000F6999" w:rsidRPr="00DA6026" w:rsidRDefault="000F6999" w:rsidP="007C334B">
            <w:pPr>
              <w:jc w:val="center"/>
              <w:rPr>
                <w:sz w:val="26"/>
                <w:szCs w:val="26"/>
                <w:highlight w:val="yellow"/>
              </w:rPr>
            </w:pPr>
            <w:r w:rsidRPr="00DA6026">
              <w:rPr>
                <w:sz w:val="26"/>
                <w:szCs w:val="26"/>
              </w:rPr>
              <w:t>102,2</w:t>
            </w:r>
          </w:p>
        </w:tc>
        <w:tc>
          <w:tcPr>
            <w:tcW w:w="1230" w:type="dxa"/>
          </w:tcPr>
          <w:p w:rsidR="000F6999" w:rsidRPr="00DA6026" w:rsidRDefault="000F6999" w:rsidP="007C334B">
            <w:pPr>
              <w:jc w:val="center"/>
              <w:rPr>
                <w:sz w:val="26"/>
                <w:szCs w:val="26"/>
                <w:highlight w:val="yellow"/>
              </w:rPr>
            </w:pPr>
            <w:r w:rsidRPr="00DA6026">
              <w:rPr>
                <w:sz w:val="26"/>
                <w:szCs w:val="26"/>
              </w:rPr>
              <w:t>2400</w:t>
            </w:r>
          </w:p>
        </w:tc>
        <w:tc>
          <w:tcPr>
            <w:tcW w:w="1230" w:type="dxa"/>
          </w:tcPr>
          <w:p w:rsidR="000F6999" w:rsidRPr="00DA6026" w:rsidRDefault="000F6999" w:rsidP="007C334B">
            <w:pPr>
              <w:jc w:val="center"/>
              <w:rPr>
                <w:sz w:val="26"/>
                <w:szCs w:val="26"/>
                <w:highlight w:val="yellow"/>
              </w:rPr>
            </w:pPr>
            <w:r w:rsidRPr="00DA6026">
              <w:rPr>
                <w:sz w:val="26"/>
                <w:szCs w:val="26"/>
              </w:rPr>
              <w:t>2550</w:t>
            </w:r>
          </w:p>
        </w:tc>
      </w:tr>
      <w:tr w:rsidR="000F6999" w:rsidRPr="00DA6026">
        <w:tc>
          <w:tcPr>
            <w:tcW w:w="7058" w:type="dxa"/>
          </w:tcPr>
          <w:p w:rsidR="000F6999" w:rsidRPr="00DA6026" w:rsidRDefault="000F6999" w:rsidP="007C334B">
            <w:pPr>
              <w:rPr>
                <w:sz w:val="26"/>
                <w:szCs w:val="26"/>
              </w:rPr>
            </w:pPr>
            <w:r w:rsidRPr="00DA6026">
              <w:rPr>
                <w:sz w:val="26"/>
                <w:szCs w:val="26"/>
              </w:rPr>
              <w:t>у сільському господарстві</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rPr>
            </w:pPr>
            <w:r w:rsidRPr="00DA6026">
              <w:rPr>
                <w:sz w:val="26"/>
                <w:szCs w:val="26"/>
              </w:rPr>
              <w:t>2200</w:t>
            </w:r>
          </w:p>
        </w:tc>
        <w:tc>
          <w:tcPr>
            <w:tcW w:w="1230" w:type="dxa"/>
          </w:tcPr>
          <w:p w:rsidR="000F6999" w:rsidRPr="00DA6026" w:rsidRDefault="000F6999" w:rsidP="007C334B">
            <w:pPr>
              <w:jc w:val="center"/>
              <w:rPr>
                <w:sz w:val="26"/>
                <w:szCs w:val="26"/>
              </w:rPr>
            </w:pPr>
            <w:r w:rsidRPr="00DA6026">
              <w:rPr>
                <w:sz w:val="26"/>
                <w:szCs w:val="26"/>
              </w:rPr>
              <w:t>2250</w:t>
            </w:r>
          </w:p>
        </w:tc>
        <w:tc>
          <w:tcPr>
            <w:tcW w:w="1230" w:type="dxa"/>
          </w:tcPr>
          <w:p w:rsidR="000F6999" w:rsidRPr="00DA6026" w:rsidRDefault="000F6999" w:rsidP="007C334B">
            <w:pPr>
              <w:jc w:val="center"/>
              <w:rPr>
                <w:sz w:val="26"/>
                <w:szCs w:val="26"/>
                <w:highlight w:val="yellow"/>
              </w:rPr>
            </w:pPr>
            <w:r w:rsidRPr="00DA6026">
              <w:rPr>
                <w:sz w:val="26"/>
                <w:szCs w:val="26"/>
              </w:rPr>
              <w:t>2300</w:t>
            </w:r>
          </w:p>
        </w:tc>
        <w:tc>
          <w:tcPr>
            <w:tcW w:w="1229" w:type="dxa"/>
          </w:tcPr>
          <w:p w:rsidR="000F6999" w:rsidRPr="00DA6026" w:rsidRDefault="000F6999" w:rsidP="007C334B">
            <w:pPr>
              <w:jc w:val="center"/>
              <w:rPr>
                <w:sz w:val="26"/>
                <w:szCs w:val="26"/>
                <w:highlight w:val="yellow"/>
              </w:rPr>
            </w:pPr>
            <w:r w:rsidRPr="00DA6026">
              <w:rPr>
                <w:sz w:val="26"/>
                <w:szCs w:val="26"/>
              </w:rPr>
              <w:t>102,2</w:t>
            </w:r>
          </w:p>
        </w:tc>
        <w:tc>
          <w:tcPr>
            <w:tcW w:w="1230" w:type="dxa"/>
          </w:tcPr>
          <w:p w:rsidR="000F6999" w:rsidRPr="00DA6026" w:rsidRDefault="000F6999" w:rsidP="007C334B">
            <w:pPr>
              <w:jc w:val="center"/>
              <w:rPr>
                <w:sz w:val="26"/>
                <w:szCs w:val="26"/>
                <w:highlight w:val="yellow"/>
              </w:rPr>
            </w:pPr>
            <w:r w:rsidRPr="00DA6026">
              <w:rPr>
                <w:sz w:val="26"/>
                <w:szCs w:val="26"/>
              </w:rPr>
              <w:t>2400</w:t>
            </w:r>
          </w:p>
        </w:tc>
        <w:tc>
          <w:tcPr>
            <w:tcW w:w="1230" w:type="dxa"/>
          </w:tcPr>
          <w:p w:rsidR="000F6999" w:rsidRPr="00DA6026" w:rsidRDefault="000F6999" w:rsidP="007C334B">
            <w:pPr>
              <w:jc w:val="center"/>
              <w:rPr>
                <w:sz w:val="26"/>
                <w:szCs w:val="26"/>
                <w:highlight w:val="yellow"/>
              </w:rPr>
            </w:pPr>
            <w:r w:rsidRPr="00DA6026">
              <w:rPr>
                <w:sz w:val="26"/>
                <w:szCs w:val="26"/>
              </w:rPr>
              <w:t>2550</w:t>
            </w:r>
          </w:p>
        </w:tc>
      </w:tr>
      <w:tr w:rsidR="000F6999" w:rsidRPr="00DA6026">
        <w:tc>
          <w:tcPr>
            <w:tcW w:w="7058" w:type="dxa"/>
          </w:tcPr>
          <w:p w:rsidR="000F6999" w:rsidRPr="00DA6026" w:rsidRDefault="000F6999" w:rsidP="007C334B">
            <w:pPr>
              <w:rPr>
                <w:sz w:val="26"/>
                <w:szCs w:val="26"/>
              </w:rPr>
            </w:pPr>
            <w:r w:rsidRPr="00DA6026">
              <w:rPr>
                <w:sz w:val="26"/>
                <w:szCs w:val="26"/>
              </w:rPr>
              <w:t>в оптовій та  роздрібній торгівлі</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highlight w:val="yellow"/>
              </w:rPr>
            </w:pPr>
            <w:r w:rsidRPr="00DA6026">
              <w:rPr>
                <w:sz w:val="26"/>
                <w:szCs w:val="26"/>
              </w:rPr>
              <w:t>1500</w:t>
            </w:r>
          </w:p>
        </w:tc>
        <w:tc>
          <w:tcPr>
            <w:tcW w:w="1230" w:type="dxa"/>
          </w:tcPr>
          <w:p w:rsidR="000F6999" w:rsidRPr="00DA6026" w:rsidRDefault="000F6999" w:rsidP="007C334B">
            <w:pPr>
              <w:jc w:val="center"/>
              <w:rPr>
                <w:sz w:val="26"/>
                <w:szCs w:val="26"/>
                <w:highlight w:val="yellow"/>
              </w:rPr>
            </w:pPr>
            <w:r w:rsidRPr="00DA6026">
              <w:rPr>
                <w:sz w:val="26"/>
                <w:szCs w:val="26"/>
              </w:rPr>
              <w:t>1550</w:t>
            </w:r>
          </w:p>
        </w:tc>
        <w:tc>
          <w:tcPr>
            <w:tcW w:w="1230" w:type="dxa"/>
          </w:tcPr>
          <w:p w:rsidR="000F6999" w:rsidRPr="00DA6026" w:rsidRDefault="000F6999" w:rsidP="007C334B">
            <w:pPr>
              <w:jc w:val="center"/>
              <w:rPr>
                <w:sz w:val="26"/>
                <w:szCs w:val="26"/>
                <w:highlight w:val="yellow"/>
              </w:rPr>
            </w:pPr>
            <w:r w:rsidRPr="00DA6026">
              <w:rPr>
                <w:sz w:val="26"/>
                <w:szCs w:val="26"/>
              </w:rPr>
              <w:t>1600</w:t>
            </w:r>
          </w:p>
        </w:tc>
        <w:tc>
          <w:tcPr>
            <w:tcW w:w="1229" w:type="dxa"/>
          </w:tcPr>
          <w:p w:rsidR="000F6999" w:rsidRPr="00DA6026" w:rsidRDefault="000F6999" w:rsidP="007C334B">
            <w:pPr>
              <w:jc w:val="center"/>
              <w:rPr>
                <w:sz w:val="26"/>
                <w:szCs w:val="26"/>
                <w:highlight w:val="yellow"/>
              </w:rPr>
            </w:pPr>
            <w:r w:rsidRPr="00DA6026">
              <w:rPr>
                <w:sz w:val="26"/>
                <w:szCs w:val="26"/>
              </w:rPr>
              <w:t>103,2</w:t>
            </w:r>
          </w:p>
        </w:tc>
        <w:tc>
          <w:tcPr>
            <w:tcW w:w="1230" w:type="dxa"/>
          </w:tcPr>
          <w:p w:rsidR="000F6999" w:rsidRPr="00DA6026" w:rsidRDefault="000F6999" w:rsidP="007C334B">
            <w:pPr>
              <w:jc w:val="center"/>
              <w:rPr>
                <w:sz w:val="26"/>
                <w:szCs w:val="26"/>
                <w:highlight w:val="yellow"/>
              </w:rPr>
            </w:pPr>
            <w:r w:rsidRPr="00DA6026">
              <w:rPr>
                <w:sz w:val="26"/>
                <w:szCs w:val="26"/>
              </w:rPr>
              <w:t>1650</w:t>
            </w:r>
          </w:p>
        </w:tc>
        <w:tc>
          <w:tcPr>
            <w:tcW w:w="1230" w:type="dxa"/>
          </w:tcPr>
          <w:p w:rsidR="000F6999" w:rsidRPr="00DA6026" w:rsidRDefault="000F6999" w:rsidP="007C334B">
            <w:pPr>
              <w:jc w:val="center"/>
              <w:rPr>
                <w:sz w:val="26"/>
                <w:szCs w:val="26"/>
                <w:highlight w:val="yellow"/>
              </w:rPr>
            </w:pPr>
            <w:r w:rsidRPr="00DA6026">
              <w:rPr>
                <w:sz w:val="26"/>
                <w:szCs w:val="26"/>
              </w:rPr>
              <w:t>1700</w:t>
            </w:r>
          </w:p>
        </w:tc>
      </w:tr>
      <w:tr w:rsidR="000F6999" w:rsidRPr="00DA6026">
        <w:tc>
          <w:tcPr>
            <w:tcW w:w="7058" w:type="dxa"/>
          </w:tcPr>
          <w:p w:rsidR="000F6999" w:rsidRPr="00DA6026" w:rsidRDefault="000F6999" w:rsidP="007C334B">
            <w:pPr>
              <w:rPr>
                <w:sz w:val="26"/>
                <w:szCs w:val="26"/>
              </w:rPr>
            </w:pPr>
            <w:r w:rsidRPr="00DA6026">
              <w:rPr>
                <w:sz w:val="26"/>
                <w:szCs w:val="26"/>
              </w:rPr>
              <w:t>Середньомісячна заробітна плата штатного найманого працівника малих підприємств</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highlight w:val="yellow"/>
              </w:rPr>
            </w:pPr>
            <w:r w:rsidRPr="00DA6026">
              <w:rPr>
                <w:sz w:val="26"/>
                <w:szCs w:val="26"/>
              </w:rPr>
              <w:t>1500</w:t>
            </w:r>
          </w:p>
        </w:tc>
        <w:tc>
          <w:tcPr>
            <w:tcW w:w="1230" w:type="dxa"/>
          </w:tcPr>
          <w:p w:rsidR="000F6999" w:rsidRPr="00DA6026" w:rsidRDefault="000F6999" w:rsidP="007C334B">
            <w:pPr>
              <w:jc w:val="center"/>
              <w:rPr>
                <w:sz w:val="26"/>
                <w:szCs w:val="26"/>
                <w:highlight w:val="yellow"/>
              </w:rPr>
            </w:pPr>
            <w:r w:rsidRPr="00DA6026">
              <w:rPr>
                <w:sz w:val="26"/>
                <w:szCs w:val="26"/>
              </w:rPr>
              <w:t>1550</w:t>
            </w:r>
          </w:p>
        </w:tc>
        <w:tc>
          <w:tcPr>
            <w:tcW w:w="1230" w:type="dxa"/>
          </w:tcPr>
          <w:p w:rsidR="000F6999" w:rsidRPr="00DA6026" w:rsidRDefault="000F6999" w:rsidP="007C334B">
            <w:pPr>
              <w:jc w:val="center"/>
              <w:rPr>
                <w:sz w:val="26"/>
                <w:szCs w:val="26"/>
                <w:highlight w:val="yellow"/>
              </w:rPr>
            </w:pPr>
            <w:r w:rsidRPr="00DA6026">
              <w:rPr>
                <w:sz w:val="26"/>
                <w:szCs w:val="26"/>
              </w:rPr>
              <w:t>1600</w:t>
            </w:r>
          </w:p>
        </w:tc>
        <w:tc>
          <w:tcPr>
            <w:tcW w:w="1229" w:type="dxa"/>
          </w:tcPr>
          <w:p w:rsidR="000F6999" w:rsidRPr="00DA6026" w:rsidRDefault="000F6999" w:rsidP="007C334B">
            <w:pPr>
              <w:jc w:val="center"/>
              <w:rPr>
                <w:sz w:val="26"/>
                <w:szCs w:val="26"/>
                <w:highlight w:val="yellow"/>
              </w:rPr>
            </w:pPr>
            <w:r w:rsidRPr="00DA6026">
              <w:rPr>
                <w:sz w:val="26"/>
                <w:szCs w:val="26"/>
              </w:rPr>
              <w:t>103,2</w:t>
            </w:r>
          </w:p>
        </w:tc>
        <w:tc>
          <w:tcPr>
            <w:tcW w:w="1230" w:type="dxa"/>
          </w:tcPr>
          <w:p w:rsidR="000F6999" w:rsidRPr="00DA6026" w:rsidRDefault="000F6999" w:rsidP="007C334B">
            <w:pPr>
              <w:jc w:val="center"/>
              <w:rPr>
                <w:sz w:val="26"/>
                <w:szCs w:val="26"/>
                <w:highlight w:val="yellow"/>
              </w:rPr>
            </w:pPr>
            <w:r w:rsidRPr="00DA6026">
              <w:rPr>
                <w:sz w:val="26"/>
                <w:szCs w:val="26"/>
              </w:rPr>
              <w:t>1650</w:t>
            </w:r>
          </w:p>
        </w:tc>
        <w:tc>
          <w:tcPr>
            <w:tcW w:w="1230" w:type="dxa"/>
          </w:tcPr>
          <w:p w:rsidR="000F6999" w:rsidRPr="00DA6026" w:rsidRDefault="000F6999" w:rsidP="007C334B">
            <w:pPr>
              <w:jc w:val="center"/>
              <w:rPr>
                <w:sz w:val="26"/>
                <w:szCs w:val="26"/>
                <w:highlight w:val="yellow"/>
              </w:rPr>
            </w:pPr>
            <w:r w:rsidRPr="00DA6026">
              <w:rPr>
                <w:sz w:val="26"/>
                <w:szCs w:val="26"/>
              </w:rPr>
              <w:t>1700</w:t>
            </w:r>
          </w:p>
        </w:tc>
      </w:tr>
      <w:tr w:rsidR="000F6999" w:rsidRPr="00DA6026">
        <w:tc>
          <w:tcPr>
            <w:tcW w:w="7058" w:type="dxa"/>
          </w:tcPr>
          <w:p w:rsidR="000F6999" w:rsidRPr="00DA6026" w:rsidRDefault="000F6999" w:rsidP="007C334B">
            <w:pPr>
              <w:rPr>
                <w:sz w:val="26"/>
                <w:szCs w:val="26"/>
              </w:rPr>
            </w:pPr>
            <w:r w:rsidRPr="00DA6026">
              <w:rPr>
                <w:sz w:val="26"/>
                <w:szCs w:val="26"/>
              </w:rPr>
              <w:t>Заборгованість із виплати заробітної плати (на кінець року), всього</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highlight w:val="yellow"/>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160,0</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Темп зростання (зниження) заборгованості з виплати заробітної плати у відсотках до початку звітного року</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Заборгованість з виплати заробітної плати на економічно активних підприємствах</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trHeight w:val="647"/>
        </w:trPr>
        <w:tc>
          <w:tcPr>
            <w:tcW w:w="7058" w:type="dxa"/>
          </w:tcPr>
          <w:p w:rsidR="000F6999" w:rsidRPr="00DA6026" w:rsidRDefault="000F6999" w:rsidP="007C334B">
            <w:pPr>
              <w:rPr>
                <w:sz w:val="26"/>
                <w:szCs w:val="26"/>
              </w:rPr>
            </w:pPr>
            <w:r w:rsidRPr="00DA6026">
              <w:rPr>
                <w:sz w:val="26"/>
                <w:szCs w:val="26"/>
              </w:rPr>
              <w:t>з неї:</w:t>
            </w:r>
          </w:p>
          <w:p w:rsidR="000F6999" w:rsidRPr="00DA6026" w:rsidRDefault="000F6999" w:rsidP="007C334B">
            <w:pPr>
              <w:rPr>
                <w:sz w:val="26"/>
                <w:szCs w:val="26"/>
              </w:rPr>
            </w:pPr>
            <w:r w:rsidRPr="00DA6026">
              <w:rPr>
                <w:sz w:val="26"/>
                <w:szCs w:val="26"/>
              </w:rPr>
              <w:t>у промисловості</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у сільському господарстві</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Темп зростання (зниження) заборгованості з виплати заробітної плати на економічно активних підприємствах  у відсотках до початку звітного року</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r w:rsidRPr="00DA6026">
              <w:rPr>
                <w:sz w:val="26"/>
                <w:szCs w:val="26"/>
              </w:rPr>
              <w:t xml:space="preserve">Частка працівників, яким нараховано заробітну плату нижче прожиткового мінімуму для працездатної особи </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b/>
                <w:bCs/>
                <w:sz w:val="26"/>
                <w:szCs w:val="26"/>
                <w:u w:val="single"/>
              </w:rPr>
            </w:pPr>
            <w:r w:rsidRPr="00DA6026">
              <w:rPr>
                <w:b/>
                <w:bCs/>
                <w:sz w:val="26"/>
                <w:szCs w:val="26"/>
                <w:u w:val="single"/>
              </w:rPr>
              <w:t>Показники розвитку споживчого ринку</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Обсяги обороту роздрібної торгівлі (з урахуванням товарообороту як юридичних, так і фізичних осіб – підприємців)</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150,8</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Обсяг обороту роздрібної торгівлі на одну особу </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rPr>
            </w:pPr>
            <w:r w:rsidRPr="00DA6026">
              <w:rPr>
                <w:sz w:val="26"/>
                <w:szCs w:val="26"/>
              </w:rPr>
              <w:t>1645</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Темп зростання (зниження) обороту роздрібної торгівлі (з урахуванням товарообороту як юридичних, так і фізичних осіб)</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89,5</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Обсяг реалізованих послуг</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24,4</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Темп зростання (зниження) обсягу реалізованих послуг</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71,0</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b/>
                <w:bCs/>
                <w:sz w:val="26"/>
                <w:szCs w:val="26"/>
                <w:u w:val="single"/>
              </w:rPr>
              <w:t>Населення та ринок праці</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Середньорічна чисельність наявного населення </w:t>
            </w:r>
          </w:p>
        </w:tc>
        <w:tc>
          <w:tcPr>
            <w:tcW w:w="1440" w:type="dxa"/>
          </w:tcPr>
          <w:p w:rsidR="000F6999" w:rsidRPr="00DA6026" w:rsidRDefault="000F6999" w:rsidP="007C334B">
            <w:pPr>
              <w:jc w:val="center"/>
              <w:rPr>
                <w:sz w:val="26"/>
                <w:szCs w:val="26"/>
              </w:rPr>
            </w:pPr>
            <w:r w:rsidRPr="00DA6026">
              <w:rPr>
                <w:sz w:val="26"/>
                <w:szCs w:val="26"/>
              </w:rPr>
              <w:t>тис. осіб</w:t>
            </w:r>
          </w:p>
        </w:tc>
        <w:tc>
          <w:tcPr>
            <w:tcW w:w="1229" w:type="dxa"/>
          </w:tcPr>
          <w:p w:rsidR="000F6999" w:rsidRPr="00DA6026" w:rsidRDefault="000F6999" w:rsidP="007C334B">
            <w:pPr>
              <w:jc w:val="center"/>
              <w:rPr>
                <w:sz w:val="26"/>
                <w:szCs w:val="26"/>
                <w:highlight w:val="yellow"/>
              </w:rPr>
            </w:pPr>
            <w:r w:rsidRPr="00DA6026">
              <w:rPr>
                <w:sz w:val="26"/>
                <w:szCs w:val="26"/>
              </w:rPr>
              <w:t>91,6</w:t>
            </w:r>
          </w:p>
        </w:tc>
        <w:tc>
          <w:tcPr>
            <w:tcW w:w="1230" w:type="dxa"/>
          </w:tcPr>
          <w:p w:rsidR="000F6999" w:rsidRPr="00DA6026" w:rsidRDefault="000F6999" w:rsidP="007C334B">
            <w:pPr>
              <w:jc w:val="center"/>
              <w:rPr>
                <w:sz w:val="26"/>
                <w:szCs w:val="26"/>
                <w:highlight w:val="yellow"/>
              </w:rPr>
            </w:pPr>
            <w:r w:rsidRPr="00DA6026">
              <w:rPr>
                <w:sz w:val="26"/>
                <w:szCs w:val="26"/>
              </w:rPr>
              <w:t>92,0</w:t>
            </w:r>
          </w:p>
        </w:tc>
        <w:tc>
          <w:tcPr>
            <w:tcW w:w="1230" w:type="dxa"/>
          </w:tcPr>
          <w:p w:rsidR="000F6999" w:rsidRPr="00DA6026" w:rsidRDefault="000F6999" w:rsidP="007C334B">
            <w:pPr>
              <w:jc w:val="center"/>
              <w:rPr>
                <w:sz w:val="26"/>
                <w:szCs w:val="26"/>
              </w:rPr>
            </w:pPr>
            <w:r w:rsidRPr="00DA6026">
              <w:rPr>
                <w:sz w:val="26"/>
                <w:szCs w:val="26"/>
              </w:rPr>
              <w:t>92,0</w:t>
            </w:r>
          </w:p>
        </w:tc>
        <w:tc>
          <w:tcPr>
            <w:tcW w:w="1229" w:type="dxa"/>
          </w:tcPr>
          <w:p w:rsidR="000F6999" w:rsidRPr="00DA6026" w:rsidRDefault="000F6999" w:rsidP="007C334B">
            <w:pPr>
              <w:jc w:val="center"/>
              <w:rPr>
                <w:sz w:val="26"/>
                <w:szCs w:val="26"/>
              </w:rPr>
            </w:pPr>
            <w:r w:rsidRPr="00DA6026">
              <w:rPr>
                <w:sz w:val="26"/>
                <w:szCs w:val="26"/>
              </w:rPr>
              <w:t>100,0</w:t>
            </w:r>
          </w:p>
        </w:tc>
        <w:tc>
          <w:tcPr>
            <w:tcW w:w="1230" w:type="dxa"/>
          </w:tcPr>
          <w:p w:rsidR="000F6999" w:rsidRPr="00DA6026" w:rsidRDefault="000F6999" w:rsidP="007C334B">
            <w:pPr>
              <w:jc w:val="center"/>
              <w:rPr>
                <w:sz w:val="26"/>
                <w:szCs w:val="26"/>
              </w:rPr>
            </w:pPr>
            <w:r w:rsidRPr="00DA6026">
              <w:rPr>
                <w:sz w:val="26"/>
                <w:szCs w:val="26"/>
              </w:rPr>
              <w:t>92,0</w:t>
            </w:r>
          </w:p>
        </w:tc>
        <w:tc>
          <w:tcPr>
            <w:tcW w:w="1230" w:type="dxa"/>
          </w:tcPr>
          <w:p w:rsidR="000F6999" w:rsidRPr="00DA6026" w:rsidRDefault="000F6999" w:rsidP="007C334B">
            <w:pPr>
              <w:jc w:val="center"/>
              <w:rPr>
                <w:sz w:val="26"/>
                <w:szCs w:val="26"/>
              </w:rPr>
            </w:pPr>
            <w:r w:rsidRPr="00DA6026">
              <w:rPr>
                <w:sz w:val="26"/>
                <w:szCs w:val="26"/>
              </w:rPr>
              <w:t>92,0</w:t>
            </w:r>
          </w:p>
        </w:tc>
      </w:tr>
      <w:tr w:rsidR="000F6999" w:rsidRPr="00DA6026">
        <w:tc>
          <w:tcPr>
            <w:tcW w:w="7058" w:type="dxa"/>
          </w:tcPr>
          <w:p w:rsidR="000F6999" w:rsidRPr="00DA6026" w:rsidRDefault="000F6999" w:rsidP="007C334B">
            <w:pPr>
              <w:rPr>
                <w:sz w:val="26"/>
                <w:szCs w:val="26"/>
              </w:rPr>
            </w:pPr>
            <w:r w:rsidRPr="00DA6026">
              <w:rPr>
                <w:sz w:val="26"/>
                <w:szCs w:val="26"/>
              </w:rPr>
              <w:t>Чисельність економічно-активного населення</w:t>
            </w:r>
          </w:p>
          <w:p w:rsidR="000F6999" w:rsidRPr="00DA6026" w:rsidRDefault="000F6999" w:rsidP="007C334B">
            <w:pPr>
              <w:rPr>
                <w:sz w:val="26"/>
                <w:szCs w:val="26"/>
              </w:rPr>
            </w:pPr>
            <w:r w:rsidRPr="00DA6026">
              <w:rPr>
                <w:sz w:val="26"/>
                <w:szCs w:val="26"/>
              </w:rPr>
              <w:t>в тому числі:</w:t>
            </w:r>
          </w:p>
        </w:tc>
        <w:tc>
          <w:tcPr>
            <w:tcW w:w="1440" w:type="dxa"/>
          </w:tcPr>
          <w:p w:rsidR="000F6999" w:rsidRPr="00DA6026" w:rsidRDefault="000F6999" w:rsidP="007C334B">
            <w:pPr>
              <w:jc w:val="center"/>
              <w:rPr>
                <w:sz w:val="26"/>
                <w:szCs w:val="26"/>
              </w:rPr>
            </w:pPr>
            <w:r w:rsidRPr="00DA6026">
              <w:rPr>
                <w:sz w:val="26"/>
                <w:szCs w:val="26"/>
              </w:rPr>
              <w:t>тис. осіб</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працездатного віку</w:t>
            </w:r>
          </w:p>
        </w:tc>
        <w:tc>
          <w:tcPr>
            <w:tcW w:w="1440" w:type="dxa"/>
          </w:tcPr>
          <w:p w:rsidR="000F6999" w:rsidRPr="00DA6026" w:rsidRDefault="000F6999" w:rsidP="007C334B">
            <w:pPr>
              <w:jc w:val="center"/>
              <w:rPr>
                <w:sz w:val="26"/>
                <w:szCs w:val="26"/>
              </w:rPr>
            </w:pPr>
            <w:r w:rsidRPr="00DA6026">
              <w:rPr>
                <w:sz w:val="26"/>
                <w:szCs w:val="26"/>
              </w:rPr>
              <w:t>тис. осіб</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Кількість працівників у віці 15-70 років, зайнятих економічною діяльністю, всього</w:t>
            </w:r>
          </w:p>
        </w:tc>
        <w:tc>
          <w:tcPr>
            <w:tcW w:w="1440" w:type="dxa"/>
          </w:tcPr>
          <w:p w:rsidR="000F6999" w:rsidRPr="00DA6026" w:rsidRDefault="000F6999" w:rsidP="007C334B">
            <w:pPr>
              <w:jc w:val="center"/>
              <w:rPr>
                <w:sz w:val="26"/>
                <w:szCs w:val="26"/>
              </w:rPr>
            </w:pPr>
            <w:r w:rsidRPr="00DA6026">
              <w:rPr>
                <w:sz w:val="26"/>
                <w:szCs w:val="26"/>
              </w:rPr>
              <w:t>тис. осіб</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з них:</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у промисловості</w:t>
            </w:r>
          </w:p>
        </w:tc>
        <w:tc>
          <w:tcPr>
            <w:tcW w:w="1440" w:type="dxa"/>
          </w:tcPr>
          <w:p w:rsidR="000F6999" w:rsidRPr="00DA6026" w:rsidRDefault="000F6999" w:rsidP="007C334B">
            <w:pPr>
              <w:jc w:val="center"/>
              <w:rPr>
                <w:sz w:val="26"/>
                <w:szCs w:val="26"/>
              </w:rPr>
            </w:pPr>
            <w:r w:rsidRPr="00DA6026">
              <w:rPr>
                <w:sz w:val="26"/>
                <w:szCs w:val="26"/>
              </w:rPr>
              <w:t>тис. осіб</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у сільському господарстві</w:t>
            </w:r>
          </w:p>
        </w:tc>
        <w:tc>
          <w:tcPr>
            <w:tcW w:w="1440" w:type="dxa"/>
          </w:tcPr>
          <w:p w:rsidR="000F6999" w:rsidRPr="00DA6026" w:rsidRDefault="000F6999" w:rsidP="007C334B">
            <w:pPr>
              <w:jc w:val="center"/>
              <w:rPr>
                <w:sz w:val="26"/>
                <w:szCs w:val="26"/>
              </w:rPr>
            </w:pPr>
            <w:r w:rsidRPr="00DA6026">
              <w:rPr>
                <w:sz w:val="26"/>
                <w:szCs w:val="26"/>
              </w:rPr>
              <w:t>тис. осіб</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Кількість безробітного населення (за методологією МОП) у віці 15-70 років</w:t>
            </w:r>
          </w:p>
        </w:tc>
        <w:tc>
          <w:tcPr>
            <w:tcW w:w="1440" w:type="dxa"/>
          </w:tcPr>
          <w:p w:rsidR="000F6999" w:rsidRPr="00DA6026" w:rsidRDefault="000F6999" w:rsidP="007C334B">
            <w:pPr>
              <w:jc w:val="center"/>
              <w:rPr>
                <w:sz w:val="26"/>
                <w:szCs w:val="26"/>
              </w:rPr>
            </w:pPr>
            <w:r w:rsidRPr="00DA6026">
              <w:rPr>
                <w:sz w:val="26"/>
                <w:szCs w:val="26"/>
              </w:rPr>
              <w:t>тис. осіб</w:t>
            </w:r>
          </w:p>
        </w:tc>
        <w:tc>
          <w:tcPr>
            <w:tcW w:w="1229" w:type="dxa"/>
          </w:tcPr>
          <w:p w:rsidR="000F6999" w:rsidRPr="00DA6026" w:rsidRDefault="000F6999" w:rsidP="007C334B">
            <w:pPr>
              <w:jc w:val="center"/>
              <w:rPr>
                <w:sz w:val="26"/>
                <w:szCs w:val="26"/>
                <w:highlight w:val="yellow"/>
              </w:rPr>
            </w:pPr>
            <w:r w:rsidRPr="00DA6026">
              <w:rPr>
                <w:sz w:val="26"/>
                <w:szCs w:val="26"/>
              </w:rPr>
              <w:t>0,7</w:t>
            </w:r>
          </w:p>
        </w:tc>
        <w:tc>
          <w:tcPr>
            <w:tcW w:w="1230" w:type="dxa"/>
          </w:tcPr>
          <w:p w:rsidR="000F6999" w:rsidRPr="00DA6026" w:rsidRDefault="000F6999" w:rsidP="007C334B">
            <w:pPr>
              <w:jc w:val="center"/>
              <w:rPr>
                <w:sz w:val="26"/>
                <w:szCs w:val="26"/>
                <w:highlight w:val="yellow"/>
              </w:rPr>
            </w:pPr>
            <w:r w:rsidRPr="00DA6026">
              <w:rPr>
                <w:sz w:val="26"/>
                <w:szCs w:val="26"/>
              </w:rPr>
              <w:t>0,9</w:t>
            </w:r>
          </w:p>
        </w:tc>
        <w:tc>
          <w:tcPr>
            <w:tcW w:w="1230" w:type="dxa"/>
          </w:tcPr>
          <w:p w:rsidR="000F6999" w:rsidRPr="00DA6026" w:rsidRDefault="000F6999" w:rsidP="007C334B">
            <w:pPr>
              <w:jc w:val="center"/>
              <w:rPr>
                <w:sz w:val="26"/>
                <w:szCs w:val="26"/>
                <w:highlight w:val="yellow"/>
              </w:rPr>
            </w:pPr>
            <w:r w:rsidRPr="00DA6026">
              <w:rPr>
                <w:sz w:val="26"/>
                <w:szCs w:val="26"/>
              </w:rPr>
              <w:t>1,0</w:t>
            </w:r>
          </w:p>
        </w:tc>
        <w:tc>
          <w:tcPr>
            <w:tcW w:w="1229" w:type="dxa"/>
          </w:tcPr>
          <w:p w:rsidR="000F6999" w:rsidRPr="00DA6026" w:rsidRDefault="000F6999" w:rsidP="007C334B">
            <w:pPr>
              <w:jc w:val="center"/>
              <w:rPr>
                <w:sz w:val="26"/>
                <w:szCs w:val="26"/>
                <w:highlight w:val="yellow"/>
              </w:rPr>
            </w:pPr>
            <w:r w:rsidRPr="00DA6026">
              <w:rPr>
                <w:sz w:val="26"/>
                <w:szCs w:val="26"/>
              </w:rPr>
              <w:t>111,1</w:t>
            </w:r>
          </w:p>
        </w:tc>
        <w:tc>
          <w:tcPr>
            <w:tcW w:w="1230" w:type="dxa"/>
          </w:tcPr>
          <w:p w:rsidR="000F6999" w:rsidRPr="00DA6026" w:rsidRDefault="000F6999" w:rsidP="007C334B">
            <w:pPr>
              <w:jc w:val="center"/>
              <w:rPr>
                <w:sz w:val="26"/>
                <w:szCs w:val="26"/>
              </w:rPr>
            </w:pPr>
            <w:r w:rsidRPr="00DA6026">
              <w:rPr>
                <w:sz w:val="26"/>
                <w:szCs w:val="26"/>
              </w:rPr>
              <w:t>1,0</w:t>
            </w:r>
          </w:p>
        </w:tc>
        <w:tc>
          <w:tcPr>
            <w:tcW w:w="1230" w:type="dxa"/>
          </w:tcPr>
          <w:p w:rsidR="000F6999" w:rsidRPr="00DA6026" w:rsidRDefault="000F6999" w:rsidP="007C334B">
            <w:pPr>
              <w:jc w:val="center"/>
              <w:rPr>
                <w:sz w:val="26"/>
                <w:szCs w:val="26"/>
              </w:rPr>
            </w:pPr>
            <w:r w:rsidRPr="00DA6026">
              <w:rPr>
                <w:sz w:val="26"/>
                <w:szCs w:val="26"/>
              </w:rPr>
              <w:t>1,0</w:t>
            </w:r>
          </w:p>
        </w:tc>
      </w:tr>
      <w:tr w:rsidR="000F6999" w:rsidRPr="00DA6026">
        <w:tc>
          <w:tcPr>
            <w:tcW w:w="7058" w:type="dxa"/>
          </w:tcPr>
          <w:p w:rsidR="000F6999" w:rsidRPr="00DA6026" w:rsidRDefault="000F6999" w:rsidP="007C334B">
            <w:pPr>
              <w:rPr>
                <w:sz w:val="26"/>
                <w:szCs w:val="26"/>
              </w:rPr>
            </w:pPr>
            <w:r w:rsidRPr="00DA6026">
              <w:rPr>
                <w:sz w:val="26"/>
                <w:szCs w:val="26"/>
              </w:rPr>
              <w:t>Рівень безробіття (за методологією МОП)</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highlight w:val="yellow"/>
              </w:rPr>
            </w:pPr>
            <w:r w:rsidRPr="00DA6026">
              <w:rPr>
                <w:sz w:val="26"/>
                <w:szCs w:val="26"/>
              </w:rPr>
              <w:t>1,2</w:t>
            </w: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Навантаження незайнятого населення на 10 вільних робочих місць (вакансій)</w:t>
            </w:r>
          </w:p>
        </w:tc>
        <w:tc>
          <w:tcPr>
            <w:tcW w:w="1440" w:type="dxa"/>
          </w:tcPr>
          <w:p w:rsidR="000F6999" w:rsidRPr="00DA6026" w:rsidRDefault="000F6999" w:rsidP="007C334B">
            <w:pPr>
              <w:jc w:val="center"/>
              <w:rPr>
                <w:sz w:val="26"/>
                <w:szCs w:val="26"/>
              </w:rPr>
            </w:pPr>
            <w:r w:rsidRPr="00DA6026">
              <w:rPr>
                <w:sz w:val="26"/>
                <w:szCs w:val="26"/>
              </w:rPr>
              <w:t>осіб</w:t>
            </w:r>
          </w:p>
        </w:tc>
        <w:tc>
          <w:tcPr>
            <w:tcW w:w="1229" w:type="dxa"/>
          </w:tcPr>
          <w:p w:rsidR="000F6999" w:rsidRPr="00DA6026" w:rsidRDefault="000F6999" w:rsidP="007C334B">
            <w:pPr>
              <w:jc w:val="center"/>
              <w:rPr>
                <w:sz w:val="26"/>
                <w:szCs w:val="26"/>
                <w:highlight w:val="yellow"/>
              </w:rPr>
            </w:pPr>
            <w:r w:rsidRPr="00DA6026">
              <w:rPr>
                <w:sz w:val="26"/>
                <w:szCs w:val="26"/>
              </w:rPr>
              <w:t>6900</w:t>
            </w:r>
          </w:p>
        </w:tc>
        <w:tc>
          <w:tcPr>
            <w:tcW w:w="1230" w:type="dxa"/>
          </w:tcPr>
          <w:p w:rsidR="000F6999" w:rsidRPr="00DA6026" w:rsidRDefault="000F6999" w:rsidP="007C334B">
            <w:pPr>
              <w:jc w:val="center"/>
              <w:rPr>
                <w:sz w:val="26"/>
                <w:szCs w:val="26"/>
                <w:highlight w:val="yellow"/>
              </w:rPr>
            </w:pPr>
            <w:r w:rsidRPr="00DA6026">
              <w:rPr>
                <w:sz w:val="26"/>
                <w:szCs w:val="26"/>
              </w:rPr>
              <w:t>800</w:t>
            </w:r>
          </w:p>
        </w:tc>
        <w:tc>
          <w:tcPr>
            <w:tcW w:w="1230" w:type="dxa"/>
          </w:tcPr>
          <w:p w:rsidR="000F6999" w:rsidRPr="00DA6026" w:rsidRDefault="000F6999" w:rsidP="007C334B">
            <w:pPr>
              <w:jc w:val="center"/>
              <w:rPr>
                <w:sz w:val="26"/>
                <w:szCs w:val="26"/>
                <w:highlight w:val="yellow"/>
              </w:rPr>
            </w:pPr>
            <w:r w:rsidRPr="00DA6026">
              <w:rPr>
                <w:sz w:val="26"/>
                <w:szCs w:val="26"/>
              </w:rPr>
              <w:t>800</w:t>
            </w:r>
          </w:p>
        </w:tc>
        <w:tc>
          <w:tcPr>
            <w:tcW w:w="1229" w:type="dxa"/>
          </w:tcPr>
          <w:p w:rsidR="000F6999" w:rsidRPr="00DA6026" w:rsidRDefault="000F6999" w:rsidP="007C334B">
            <w:pPr>
              <w:jc w:val="center"/>
              <w:rPr>
                <w:sz w:val="26"/>
                <w:szCs w:val="26"/>
                <w:highlight w:val="yellow"/>
              </w:rPr>
            </w:pPr>
            <w:r w:rsidRPr="00DA6026">
              <w:rPr>
                <w:sz w:val="26"/>
                <w:szCs w:val="26"/>
              </w:rPr>
              <w:t>100,0</w:t>
            </w:r>
          </w:p>
        </w:tc>
        <w:tc>
          <w:tcPr>
            <w:tcW w:w="1230" w:type="dxa"/>
          </w:tcPr>
          <w:p w:rsidR="000F6999" w:rsidRPr="00DA6026" w:rsidRDefault="000F6999" w:rsidP="007C334B">
            <w:pPr>
              <w:jc w:val="center"/>
              <w:rPr>
                <w:sz w:val="26"/>
                <w:szCs w:val="26"/>
              </w:rPr>
            </w:pPr>
            <w:r w:rsidRPr="00DA6026">
              <w:rPr>
                <w:sz w:val="26"/>
                <w:szCs w:val="26"/>
              </w:rPr>
              <w:t>800</w:t>
            </w:r>
          </w:p>
        </w:tc>
        <w:tc>
          <w:tcPr>
            <w:tcW w:w="1230" w:type="dxa"/>
          </w:tcPr>
          <w:p w:rsidR="000F6999" w:rsidRPr="00DA6026" w:rsidRDefault="000F6999" w:rsidP="007C334B">
            <w:pPr>
              <w:jc w:val="center"/>
              <w:rPr>
                <w:sz w:val="26"/>
                <w:szCs w:val="26"/>
              </w:rPr>
            </w:pPr>
            <w:r w:rsidRPr="00DA6026">
              <w:rPr>
                <w:sz w:val="26"/>
                <w:szCs w:val="26"/>
              </w:rPr>
              <w:t>800</w:t>
            </w:r>
          </w:p>
        </w:tc>
      </w:tr>
      <w:tr w:rsidR="000F6999" w:rsidRPr="00DA6026">
        <w:tc>
          <w:tcPr>
            <w:tcW w:w="7058" w:type="dxa"/>
          </w:tcPr>
          <w:p w:rsidR="000F6999" w:rsidRPr="00DA6026" w:rsidRDefault="000F6999" w:rsidP="007C334B">
            <w:pPr>
              <w:rPr>
                <w:sz w:val="26"/>
                <w:szCs w:val="26"/>
              </w:rPr>
            </w:pPr>
            <w:r w:rsidRPr="00DA6026">
              <w:rPr>
                <w:sz w:val="26"/>
                <w:szCs w:val="26"/>
              </w:rPr>
              <w:t>Кількість найманих працівників, які з ініціативи адміністрації працювали неповний робочий час:</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Всього</w:t>
            </w:r>
          </w:p>
        </w:tc>
        <w:tc>
          <w:tcPr>
            <w:tcW w:w="1440" w:type="dxa"/>
          </w:tcPr>
          <w:p w:rsidR="000F6999" w:rsidRPr="00DA6026" w:rsidRDefault="000F6999" w:rsidP="007C334B">
            <w:pPr>
              <w:jc w:val="center"/>
              <w:rPr>
                <w:sz w:val="26"/>
                <w:szCs w:val="26"/>
              </w:rPr>
            </w:pPr>
            <w:r w:rsidRPr="00DA6026">
              <w:rPr>
                <w:sz w:val="26"/>
                <w:szCs w:val="26"/>
              </w:rPr>
              <w:t>тис. осіб</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у % до середньооблікової кількості працівників</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r w:rsidRPr="00DA6026">
              <w:rPr>
                <w:sz w:val="26"/>
                <w:szCs w:val="26"/>
              </w:rPr>
              <w:t>Х</w:t>
            </w: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Кількість найманих працівників, які з ініціативи адміністрації перебували у відпустках</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Всього</w:t>
            </w:r>
          </w:p>
        </w:tc>
        <w:tc>
          <w:tcPr>
            <w:tcW w:w="1440" w:type="dxa"/>
          </w:tcPr>
          <w:p w:rsidR="000F6999" w:rsidRPr="00DA6026" w:rsidRDefault="000F6999" w:rsidP="007C334B">
            <w:pPr>
              <w:jc w:val="center"/>
              <w:rPr>
                <w:sz w:val="26"/>
                <w:szCs w:val="26"/>
              </w:rPr>
            </w:pPr>
            <w:r w:rsidRPr="00DA6026">
              <w:rPr>
                <w:sz w:val="26"/>
                <w:szCs w:val="26"/>
              </w:rPr>
              <w:t>тис. осіб</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у % до середньооблікової кількості працівників</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r w:rsidRPr="00DA6026">
              <w:rPr>
                <w:sz w:val="26"/>
                <w:szCs w:val="26"/>
              </w:rPr>
              <w:t>Х</w:t>
            </w: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c>
          <w:tcPr>
            <w:tcW w:w="7058" w:type="dxa"/>
          </w:tcPr>
          <w:p w:rsidR="000F6999" w:rsidRPr="00DA6026" w:rsidRDefault="000F6999" w:rsidP="007C334B">
            <w:pPr>
              <w:rPr>
                <w:sz w:val="26"/>
                <w:szCs w:val="26"/>
              </w:rPr>
            </w:pPr>
            <w:r w:rsidRPr="00DA6026">
              <w:rPr>
                <w:sz w:val="26"/>
                <w:szCs w:val="26"/>
              </w:rPr>
              <w:t xml:space="preserve">Кількість створених нових робочих місць в усіх сферах економічної діяльності -  всього </w:t>
            </w:r>
          </w:p>
        </w:tc>
        <w:tc>
          <w:tcPr>
            <w:tcW w:w="1440" w:type="dxa"/>
          </w:tcPr>
          <w:p w:rsidR="000F6999" w:rsidRPr="00DA6026" w:rsidRDefault="000F6999" w:rsidP="007C334B">
            <w:pPr>
              <w:jc w:val="center"/>
              <w:rPr>
                <w:sz w:val="26"/>
                <w:szCs w:val="26"/>
              </w:rPr>
            </w:pPr>
            <w:r w:rsidRPr="00DA6026">
              <w:rPr>
                <w:sz w:val="26"/>
                <w:szCs w:val="26"/>
              </w:rPr>
              <w:t>місць</w:t>
            </w:r>
          </w:p>
        </w:tc>
        <w:tc>
          <w:tcPr>
            <w:tcW w:w="1229" w:type="dxa"/>
          </w:tcPr>
          <w:p w:rsidR="000F6999" w:rsidRPr="00DA6026" w:rsidRDefault="000F6999" w:rsidP="007C334B">
            <w:pPr>
              <w:jc w:val="center"/>
              <w:rPr>
                <w:sz w:val="26"/>
                <w:szCs w:val="26"/>
                <w:highlight w:val="yellow"/>
              </w:rPr>
            </w:pPr>
            <w:r w:rsidRPr="00DA6026">
              <w:rPr>
                <w:sz w:val="26"/>
                <w:szCs w:val="26"/>
              </w:rPr>
              <w:t>1296</w:t>
            </w:r>
          </w:p>
        </w:tc>
        <w:tc>
          <w:tcPr>
            <w:tcW w:w="1230" w:type="dxa"/>
          </w:tcPr>
          <w:p w:rsidR="000F6999" w:rsidRPr="00DA6026" w:rsidRDefault="000F6999" w:rsidP="007C334B">
            <w:pPr>
              <w:jc w:val="center"/>
              <w:rPr>
                <w:sz w:val="26"/>
                <w:szCs w:val="26"/>
                <w:highlight w:val="yellow"/>
                <w:lang w:val="en-US"/>
              </w:rPr>
            </w:pPr>
            <w:r w:rsidRPr="00DA6026">
              <w:rPr>
                <w:sz w:val="26"/>
                <w:szCs w:val="26"/>
                <w:lang w:val="en-US"/>
              </w:rPr>
              <w:t>1050</w:t>
            </w:r>
          </w:p>
        </w:tc>
        <w:tc>
          <w:tcPr>
            <w:tcW w:w="1230" w:type="dxa"/>
          </w:tcPr>
          <w:p w:rsidR="000F6999" w:rsidRPr="00DA6026" w:rsidRDefault="000F6999" w:rsidP="007C334B">
            <w:pPr>
              <w:jc w:val="center"/>
              <w:rPr>
                <w:sz w:val="26"/>
                <w:szCs w:val="26"/>
                <w:highlight w:val="yellow"/>
              </w:rPr>
            </w:pPr>
            <w:r w:rsidRPr="00DA6026">
              <w:rPr>
                <w:sz w:val="26"/>
                <w:szCs w:val="26"/>
              </w:rPr>
              <w:t>920</w:t>
            </w:r>
          </w:p>
        </w:tc>
        <w:tc>
          <w:tcPr>
            <w:tcW w:w="1229" w:type="dxa"/>
          </w:tcPr>
          <w:p w:rsidR="000F6999" w:rsidRPr="00DA6026" w:rsidRDefault="000F6999" w:rsidP="007C334B">
            <w:pPr>
              <w:jc w:val="center"/>
              <w:rPr>
                <w:sz w:val="26"/>
                <w:szCs w:val="26"/>
                <w:lang w:val="en-US"/>
              </w:rPr>
            </w:pPr>
            <w:r w:rsidRPr="00DA6026">
              <w:rPr>
                <w:sz w:val="26"/>
                <w:szCs w:val="26"/>
              </w:rPr>
              <w:t>8</w:t>
            </w:r>
            <w:r w:rsidRPr="00DA6026">
              <w:rPr>
                <w:sz w:val="26"/>
                <w:szCs w:val="26"/>
                <w:lang w:val="en-US"/>
              </w:rPr>
              <w:t>7</w:t>
            </w:r>
            <w:r w:rsidRPr="00DA6026">
              <w:rPr>
                <w:sz w:val="26"/>
                <w:szCs w:val="26"/>
              </w:rPr>
              <w:t>,</w:t>
            </w:r>
            <w:r w:rsidRPr="00DA6026">
              <w:rPr>
                <w:sz w:val="26"/>
                <w:szCs w:val="26"/>
                <w:lang w:val="en-US"/>
              </w:rPr>
              <w:t>6</w:t>
            </w:r>
          </w:p>
        </w:tc>
        <w:tc>
          <w:tcPr>
            <w:tcW w:w="1230" w:type="dxa"/>
          </w:tcPr>
          <w:p w:rsidR="000F6999" w:rsidRPr="00DA6026" w:rsidRDefault="000F6999" w:rsidP="007C334B">
            <w:pPr>
              <w:jc w:val="center"/>
              <w:rPr>
                <w:sz w:val="26"/>
                <w:szCs w:val="26"/>
              </w:rPr>
            </w:pPr>
            <w:r w:rsidRPr="00DA6026">
              <w:rPr>
                <w:sz w:val="26"/>
                <w:szCs w:val="26"/>
              </w:rPr>
              <w:t>920</w:t>
            </w:r>
          </w:p>
        </w:tc>
        <w:tc>
          <w:tcPr>
            <w:tcW w:w="1230" w:type="dxa"/>
          </w:tcPr>
          <w:p w:rsidR="000F6999" w:rsidRPr="00DA6026" w:rsidRDefault="000F6999" w:rsidP="007C334B">
            <w:pPr>
              <w:jc w:val="center"/>
              <w:rPr>
                <w:sz w:val="26"/>
                <w:szCs w:val="26"/>
              </w:rPr>
            </w:pPr>
            <w:r w:rsidRPr="00DA6026">
              <w:rPr>
                <w:sz w:val="26"/>
                <w:szCs w:val="26"/>
              </w:rPr>
              <w:t>920</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 xml:space="preserve">у тому числі: </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highlight w:val="yellow"/>
                <w:u w:val="single"/>
              </w:rPr>
            </w:pPr>
          </w:p>
        </w:tc>
        <w:tc>
          <w:tcPr>
            <w:tcW w:w="1230" w:type="dxa"/>
          </w:tcPr>
          <w:p w:rsidR="000F6999" w:rsidRPr="00DA6026" w:rsidRDefault="000F6999" w:rsidP="007C334B">
            <w:pPr>
              <w:jc w:val="center"/>
              <w:rPr>
                <w:sz w:val="26"/>
                <w:szCs w:val="26"/>
                <w:highlight w:val="yellow"/>
                <w:u w:val="single"/>
              </w:rPr>
            </w:pPr>
          </w:p>
        </w:tc>
        <w:tc>
          <w:tcPr>
            <w:tcW w:w="1230" w:type="dxa"/>
          </w:tcPr>
          <w:p w:rsidR="000F6999" w:rsidRPr="00DA6026" w:rsidRDefault="000F6999" w:rsidP="007C334B">
            <w:pPr>
              <w:jc w:val="center"/>
              <w:rPr>
                <w:sz w:val="26"/>
                <w:szCs w:val="26"/>
                <w:highlight w:val="yellow"/>
                <w:u w:val="single"/>
              </w:rPr>
            </w:pPr>
          </w:p>
        </w:tc>
        <w:tc>
          <w:tcPr>
            <w:tcW w:w="1229" w:type="dxa"/>
          </w:tcPr>
          <w:p w:rsidR="000F6999" w:rsidRPr="00DA6026" w:rsidRDefault="000F6999" w:rsidP="007C334B">
            <w:pPr>
              <w:jc w:val="center"/>
              <w:rPr>
                <w:sz w:val="26"/>
                <w:szCs w:val="26"/>
                <w:highlight w:val="yellow"/>
                <w:u w:val="single"/>
              </w:rPr>
            </w:pPr>
          </w:p>
        </w:tc>
        <w:tc>
          <w:tcPr>
            <w:tcW w:w="1230" w:type="dxa"/>
          </w:tcPr>
          <w:p w:rsidR="000F6999" w:rsidRPr="00DA6026" w:rsidRDefault="000F6999" w:rsidP="007C334B">
            <w:pPr>
              <w:jc w:val="center"/>
              <w:rPr>
                <w:sz w:val="26"/>
                <w:szCs w:val="26"/>
                <w:highlight w:val="yellow"/>
                <w:u w:val="single"/>
              </w:rPr>
            </w:pPr>
          </w:p>
        </w:tc>
        <w:tc>
          <w:tcPr>
            <w:tcW w:w="1230" w:type="dxa"/>
          </w:tcPr>
          <w:p w:rsidR="000F6999" w:rsidRPr="00DA6026" w:rsidRDefault="000F6999" w:rsidP="007C334B">
            <w:pPr>
              <w:jc w:val="center"/>
              <w:rPr>
                <w:sz w:val="26"/>
                <w:szCs w:val="26"/>
                <w:highlight w:val="yellow"/>
                <w:u w:val="single"/>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у промисловості</w:t>
            </w:r>
          </w:p>
        </w:tc>
        <w:tc>
          <w:tcPr>
            <w:tcW w:w="1440" w:type="dxa"/>
          </w:tcPr>
          <w:p w:rsidR="000F6999" w:rsidRPr="00DA6026" w:rsidRDefault="000F6999" w:rsidP="007C334B">
            <w:pPr>
              <w:jc w:val="center"/>
              <w:rPr>
                <w:sz w:val="26"/>
                <w:szCs w:val="26"/>
              </w:rPr>
            </w:pPr>
            <w:r w:rsidRPr="00DA6026">
              <w:rPr>
                <w:sz w:val="26"/>
                <w:szCs w:val="26"/>
              </w:rPr>
              <w:t>місць</w:t>
            </w:r>
          </w:p>
        </w:tc>
        <w:tc>
          <w:tcPr>
            <w:tcW w:w="1229" w:type="dxa"/>
          </w:tcPr>
          <w:p w:rsidR="000F6999" w:rsidRPr="00DA6026" w:rsidRDefault="000F6999" w:rsidP="007C334B">
            <w:pPr>
              <w:jc w:val="center"/>
              <w:rPr>
                <w:sz w:val="26"/>
                <w:szCs w:val="26"/>
                <w:highlight w:val="yellow"/>
              </w:rPr>
            </w:pPr>
            <w:r w:rsidRPr="00DA6026">
              <w:rPr>
                <w:sz w:val="26"/>
                <w:szCs w:val="26"/>
              </w:rPr>
              <w:t>179</w:t>
            </w:r>
          </w:p>
        </w:tc>
        <w:tc>
          <w:tcPr>
            <w:tcW w:w="1230" w:type="dxa"/>
          </w:tcPr>
          <w:p w:rsidR="000F6999" w:rsidRPr="00DA6026" w:rsidRDefault="000F6999" w:rsidP="007C334B">
            <w:pPr>
              <w:jc w:val="center"/>
              <w:rPr>
                <w:sz w:val="26"/>
                <w:szCs w:val="26"/>
                <w:highlight w:val="yellow"/>
                <w:lang w:val="en-US"/>
              </w:rPr>
            </w:pPr>
            <w:r w:rsidRPr="00DA6026">
              <w:rPr>
                <w:sz w:val="26"/>
                <w:szCs w:val="26"/>
                <w:lang w:val="en-US"/>
              </w:rPr>
              <w:t>150</w:t>
            </w:r>
          </w:p>
        </w:tc>
        <w:tc>
          <w:tcPr>
            <w:tcW w:w="1230" w:type="dxa"/>
          </w:tcPr>
          <w:p w:rsidR="000F6999" w:rsidRPr="00DA6026" w:rsidRDefault="000F6999" w:rsidP="007C334B">
            <w:pPr>
              <w:jc w:val="center"/>
              <w:rPr>
                <w:sz w:val="26"/>
                <w:szCs w:val="26"/>
              </w:rPr>
            </w:pPr>
            <w:r w:rsidRPr="00DA6026">
              <w:rPr>
                <w:sz w:val="26"/>
                <w:szCs w:val="26"/>
              </w:rPr>
              <w:t>90</w:t>
            </w:r>
          </w:p>
        </w:tc>
        <w:tc>
          <w:tcPr>
            <w:tcW w:w="1229" w:type="dxa"/>
          </w:tcPr>
          <w:p w:rsidR="000F6999" w:rsidRPr="00DA6026" w:rsidRDefault="000F6999" w:rsidP="007C334B">
            <w:pPr>
              <w:jc w:val="center"/>
              <w:rPr>
                <w:sz w:val="26"/>
                <w:szCs w:val="26"/>
                <w:highlight w:val="yellow"/>
              </w:rPr>
            </w:pPr>
            <w:r w:rsidRPr="00DA6026">
              <w:rPr>
                <w:sz w:val="26"/>
                <w:szCs w:val="26"/>
              </w:rPr>
              <w:t>60,0</w:t>
            </w:r>
          </w:p>
        </w:tc>
        <w:tc>
          <w:tcPr>
            <w:tcW w:w="1230" w:type="dxa"/>
          </w:tcPr>
          <w:p w:rsidR="000F6999" w:rsidRPr="00DA6026" w:rsidRDefault="000F6999" w:rsidP="007C334B">
            <w:pPr>
              <w:jc w:val="center"/>
              <w:rPr>
                <w:sz w:val="26"/>
                <w:szCs w:val="26"/>
              </w:rPr>
            </w:pPr>
            <w:r w:rsidRPr="00DA6026">
              <w:rPr>
                <w:sz w:val="26"/>
                <w:szCs w:val="26"/>
              </w:rPr>
              <w:t>90</w:t>
            </w:r>
          </w:p>
        </w:tc>
        <w:tc>
          <w:tcPr>
            <w:tcW w:w="1230" w:type="dxa"/>
          </w:tcPr>
          <w:p w:rsidR="000F6999" w:rsidRPr="00DA6026" w:rsidRDefault="000F6999" w:rsidP="007C334B">
            <w:pPr>
              <w:jc w:val="center"/>
              <w:rPr>
                <w:sz w:val="26"/>
                <w:szCs w:val="26"/>
              </w:rPr>
            </w:pPr>
            <w:r w:rsidRPr="00DA6026">
              <w:rPr>
                <w:sz w:val="26"/>
                <w:szCs w:val="26"/>
              </w:rPr>
              <w:t>90</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у сільському господарстві</w:t>
            </w:r>
          </w:p>
        </w:tc>
        <w:tc>
          <w:tcPr>
            <w:tcW w:w="1440" w:type="dxa"/>
          </w:tcPr>
          <w:p w:rsidR="000F6999" w:rsidRPr="00DA6026" w:rsidRDefault="000F6999" w:rsidP="007C334B">
            <w:pPr>
              <w:jc w:val="center"/>
              <w:rPr>
                <w:sz w:val="26"/>
                <w:szCs w:val="26"/>
              </w:rPr>
            </w:pPr>
            <w:r w:rsidRPr="00DA6026">
              <w:rPr>
                <w:sz w:val="26"/>
                <w:szCs w:val="26"/>
              </w:rPr>
              <w:t>місць</w:t>
            </w:r>
          </w:p>
        </w:tc>
        <w:tc>
          <w:tcPr>
            <w:tcW w:w="1229" w:type="dxa"/>
          </w:tcPr>
          <w:p w:rsidR="000F6999" w:rsidRPr="00DA6026" w:rsidRDefault="000F6999" w:rsidP="007C334B">
            <w:pPr>
              <w:jc w:val="center"/>
              <w:rPr>
                <w:sz w:val="26"/>
                <w:szCs w:val="26"/>
                <w:highlight w:val="yellow"/>
              </w:rPr>
            </w:pPr>
            <w:r w:rsidRPr="00DA6026">
              <w:rPr>
                <w:sz w:val="26"/>
                <w:szCs w:val="26"/>
              </w:rPr>
              <w:t>53</w:t>
            </w:r>
          </w:p>
        </w:tc>
        <w:tc>
          <w:tcPr>
            <w:tcW w:w="1230" w:type="dxa"/>
          </w:tcPr>
          <w:p w:rsidR="000F6999" w:rsidRPr="00DA6026" w:rsidRDefault="000F6999" w:rsidP="007C334B">
            <w:pPr>
              <w:jc w:val="center"/>
              <w:rPr>
                <w:sz w:val="26"/>
                <w:szCs w:val="26"/>
                <w:highlight w:val="yellow"/>
              </w:rPr>
            </w:pPr>
            <w:r w:rsidRPr="00DA6026">
              <w:rPr>
                <w:sz w:val="26"/>
                <w:szCs w:val="26"/>
                <w:lang w:val="en-US"/>
              </w:rPr>
              <w:t>55</w:t>
            </w:r>
          </w:p>
        </w:tc>
        <w:tc>
          <w:tcPr>
            <w:tcW w:w="1230" w:type="dxa"/>
          </w:tcPr>
          <w:p w:rsidR="000F6999" w:rsidRPr="00DA6026" w:rsidRDefault="000F6999" w:rsidP="007C334B">
            <w:pPr>
              <w:jc w:val="center"/>
              <w:rPr>
                <w:sz w:val="26"/>
                <w:szCs w:val="26"/>
              </w:rPr>
            </w:pPr>
            <w:r w:rsidRPr="00DA6026">
              <w:rPr>
                <w:sz w:val="26"/>
                <w:szCs w:val="26"/>
              </w:rPr>
              <w:t>90</w:t>
            </w:r>
          </w:p>
        </w:tc>
        <w:tc>
          <w:tcPr>
            <w:tcW w:w="1229" w:type="dxa"/>
          </w:tcPr>
          <w:p w:rsidR="000F6999" w:rsidRPr="00DA6026" w:rsidRDefault="000F6999" w:rsidP="007C334B">
            <w:pPr>
              <w:jc w:val="center"/>
              <w:rPr>
                <w:sz w:val="26"/>
                <w:szCs w:val="26"/>
                <w:highlight w:val="yellow"/>
              </w:rPr>
            </w:pPr>
            <w:r w:rsidRPr="00DA6026">
              <w:rPr>
                <w:sz w:val="26"/>
                <w:szCs w:val="26"/>
              </w:rPr>
              <w:t>163,6</w:t>
            </w:r>
          </w:p>
        </w:tc>
        <w:tc>
          <w:tcPr>
            <w:tcW w:w="1230" w:type="dxa"/>
          </w:tcPr>
          <w:p w:rsidR="000F6999" w:rsidRPr="00DA6026" w:rsidRDefault="000F6999" w:rsidP="007C334B">
            <w:pPr>
              <w:jc w:val="center"/>
              <w:rPr>
                <w:sz w:val="26"/>
                <w:szCs w:val="26"/>
              </w:rPr>
            </w:pPr>
            <w:r w:rsidRPr="00DA6026">
              <w:rPr>
                <w:sz w:val="26"/>
                <w:szCs w:val="26"/>
              </w:rPr>
              <w:t>90</w:t>
            </w:r>
          </w:p>
        </w:tc>
        <w:tc>
          <w:tcPr>
            <w:tcW w:w="1230" w:type="dxa"/>
          </w:tcPr>
          <w:p w:rsidR="000F6999" w:rsidRPr="00DA6026" w:rsidRDefault="000F6999" w:rsidP="007C334B">
            <w:pPr>
              <w:jc w:val="center"/>
              <w:rPr>
                <w:sz w:val="26"/>
                <w:szCs w:val="26"/>
              </w:rPr>
            </w:pPr>
            <w:r w:rsidRPr="00DA6026">
              <w:rPr>
                <w:sz w:val="26"/>
                <w:szCs w:val="26"/>
              </w:rPr>
              <w:t>90</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у будівництві</w:t>
            </w:r>
          </w:p>
        </w:tc>
        <w:tc>
          <w:tcPr>
            <w:tcW w:w="1440" w:type="dxa"/>
          </w:tcPr>
          <w:p w:rsidR="000F6999" w:rsidRPr="00DA6026" w:rsidRDefault="000F6999" w:rsidP="007C334B">
            <w:pPr>
              <w:jc w:val="center"/>
              <w:rPr>
                <w:sz w:val="26"/>
                <w:szCs w:val="26"/>
              </w:rPr>
            </w:pPr>
            <w:r w:rsidRPr="00DA6026">
              <w:rPr>
                <w:sz w:val="26"/>
                <w:szCs w:val="26"/>
              </w:rPr>
              <w:t>місць</w:t>
            </w:r>
          </w:p>
        </w:tc>
        <w:tc>
          <w:tcPr>
            <w:tcW w:w="1229" w:type="dxa"/>
          </w:tcPr>
          <w:p w:rsidR="000F6999" w:rsidRPr="00DA6026" w:rsidRDefault="000F6999" w:rsidP="007C334B">
            <w:pPr>
              <w:jc w:val="center"/>
              <w:rPr>
                <w:sz w:val="26"/>
                <w:szCs w:val="26"/>
                <w:highlight w:val="yellow"/>
              </w:rPr>
            </w:pPr>
            <w:r w:rsidRPr="00DA6026">
              <w:rPr>
                <w:sz w:val="26"/>
                <w:szCs w:val="26"/>
              </w:rPr>
              <w:t>13</w:t>
            </w:r>
          </w:p>
        </w:tc>
        <w:tc>
          <w:tcPr>
            <w:tcW w:w="1230" w:type="dxa"/>
          </w:tcPr>
          <w:p w:rsidR="000F6999" w:rsidRPr="00DA6026" w:rsidRDefault="000F6999" w:rsidP="007C334B">
            <w:pPr>
              <w:jc w:val="center"/>
              <w:rPr>
                <w:sz w:val="26"/>
                <w:szCs w:val="26"/>
                <w:highlight w:val="yellow"/>
              </w:rPr>
            </w:pPr>
            <w:r w:rsidRPr="00DA6026">
              <w:rPr>
                <w:sz w:val="26"/>
                <w:szCs w:val="26"/>
              </w:rPr>
              <w:t>10</w:t>
            </w:r>
          </w:p>
        </w:tc>
        <w:tc>
          <w:tcPr>
            <w:tcW w:w="1230" w:type="dxa"/>
          </w:tcPr>
          <w:p w:rsidR="000F6999" w:rsidRPr="00DA6026" w:rsidRDefault="000F6999" w:rsidP="007C334B">
            <w:pPr>
              <w:jc w:val="center"/>
              <w:rPr>
                <w:sz w:val="26"/>
                <w:szCs w:val="26"/>
              </w:rPr>
            </w:pPr>
            <w:r w:rsidRPr="00DA6026">
              <w:rPr>
                <w:sz w:val="26"/>
                <w:szCs w:val="26"/>
              </w:rPr>
              <w:t>10</w:t>
            </w:r>
          </w:p>
        </w:tc>
        <w:tc>
          <w:tcPr>
            <w:tcW w:w="1229" w:type="dxa"/>
          </w:tcPr>
          <w:p w:rsidR="000F6999" w:rsidRPr="00DA6026" w:rsidRDefault="000F6999" w:rsidP="007C334B">
            <w:pPr>
              <w:jc w:val="center"/>
              <w:rPr>
                <w:sz w:val="26"/>
                <w:szCs w:val="26"/>
                <w:highlight w:val="yellow"/>
              </w:rPr>
            </w:pPr>
            <w:r w:rsidRPr="00DA6026">
              <w:rPr>
                <w:sz w:val="26"/>
                <w:szCs w:val="26"/>
              </w:rPr>
              <w:t>100,0</w:t>
            </w:r>
          </w:p>
        </w:tc>
        <w:tc>
          <w:tcPr>
            <w:tcW w:w="1230" w:type="dxa"/>
          </w:tcPr>
          <w:p w:rsidR="000F6999" w:rsidRPr="00DA6026" w:rsidRDefault="000F6999" w:rsidP="007C334B">
            <w:pPr>
              <w:jc w:val="center"/>
              <w:rPr>
                <w:sz w:val="26"/>
                <w:szCs w:val="26"/>
              </w:rPr>
            </w:pPr>
            <w:r w:rsidRPr="00DA6026">
              <w:rPr>
                <w:sz w:val="26"/>
                <w:szCs w:val="26"/>
              </w:rPr>
              <w:t>10</w:t>
            </w:r>
          </w:p>
        </w:tc>
        <w:tc>
          <w:tcPr>
            <w:tcW w:w="1230" w:type="dxa"/>
          </w:tcPr>
          <w:p w:rsidR="000F6999" w:rsidRPr="00DA6026" w:rsidRDefault="000F6999" w:rsidP="007C334B">
            <w:pPr>
              <w:jc w:val="center"/>
              <w:rPr>
                <w:sz w:val="26"/>
                <w:szCs w:val="26"/>
              </w:rPr>
            </w:pPr>
            <w:r w:rsidRPr="00DA6026">
              <w:rPr>
                <w:sz w:val="26"/>
                <w:szCs w:val="26"/>
              </w:rPr>
              <w:t>10</w:t>
            </w:r>
          </w:p>
        </w:tc>
      </w:tr>
      <w:tr w:rsidR="000F6999" w:rsidRPr="00DA6026">
        <w:tc>
          <w:tcPr>
            <w:tcW w:w="7058" w:type="dxa"/>
          </w:tcPr>
          <w:p w:rsidR="000F6999" w:rsidRPr="00DA6026" w:rsidRDefault="000F6999" w:rsidP="007C334B">
            <w:pPr>
              <w:rPr>
                <w:sz w:val="26"/>
                <w:szCs w:val="26"/>
              </w:rPr>
            </w:pPr>
            <w:r w:rsidRPr="00DA6026">
              <w:rPr>
                <w:sz w:val="26"/>
                <w:szCs w:val="26"/>
              </w:rPr>
              <w:t>у торгівлі</w:t>
            </w:r>
          </w:p>
        </w:tc>
        <w:tc>
          <w:tcPr>
            <w:tcW w:w="1440" w:type="dxa"/>
          </w:tcPr>
          <w:p w:rsidR="000F6999" w:rsidRPr="00DA6026" w:rsidRDefault="000F6999" w:rsidP="007C334B">
            <w:pPr>
              <w:jc w:val="center"/>
              <w:rPr>
                <w:sz w:val="26"/>
                <w:szCs w:val="26"/>
              </w:rPr>
            </w:pPr>
            <w:r w:rsidRPr="00DA6026">
              <w:rPr>
                <w:sz w:val="26"/>
                <w:szCs w:val="26"/>
              </w:rPr>
              <w:t>місць</w:t>
            </w:r>
          </w:p>
        </w:tc>
        <w:tc>
          <w:tcPr>
            <w:tcW w:w="1229" w:type="dxa"/>
          </w:tcPr>
          <w:p w:rsidR="000F6999" w:rsidRPr="00DA6026" w:rsidRDefault="000F6999" w:rsidP="007C334B">
            <w:pPr>
              <w:jc w:val="center"/>
              <w:rPr>
                <w:sz w:val="26"/>
                <w:szCs w:val="26"/>
                <w:highlight w:val="yellow"/>
              </w:rPr>
            </w:pPr>
            <w:r w:rsidRPr="00DA6026">
              <w:rPr>
                <w:sz w:val="26"/>
                <w:szCs w:val="26"/>
              </w:rPr>
              <w:t>540</w:t>
            </w:r>
          </w:p>
        </w:tc>
        <w:tc>
          <w:tcPr>
            <w:tcW w:w="1230" w:type="dxa"/>
          </w:tcPr>
          <w:p w:rsidR="000F6999" w:rsidRPr="00DA6026" w:rsidRDefault="000F6999" w:rsidP="007C334B">
            <w:pPr>
              <w:jc w:val="center"/>
              <w:rPr>
                <w:sz w:val="26"/>
                <w:szCs w:val="26"/>
                <w:highlight w:val="yellow"/>
              </w:rPr>
            </w:pPr>
            <w:r w:rsidRPr="00DA6026">
              <w:rPr>
                <w:sz w:val="26"/>
                <w:szCs w:val="26"/>
              </w:rPr>
              <w:t>420</w:t>
            </w:r>
          </w:p>
        </w:tc>
        <w:tc>
          <w:tcPr>
            <w:tcW w:w="1230" w:type="dxa"/>
          </w:tcPr>
          <w:p w:rsidR="000F6999" w:rsidRPr="00DA6026" w:rsidRDefault="000F6999" w:rsidP="007C334B">
            <w:pPr>
              <w:jc w:val="center"/>
              <w:rPr>
                <w:sz w:val="26"/>
                <w:szCs w:val="26"/>
              </w:rPr>
            </w:pPr>
            <w:r w:rsidRPr="00DA6026">
              <w:rPr>
                <w:sz w:val="26"/>
                <w:szCs w:val="26"/>
              </w:rPr>
              <w:t>500</w:t>
            </w:r>
          </w:p>
        </w:tc>
        <w:tc>
          <w:tcPr>
            <w:tcW w:w="1229" w:type="dxa"/>
          </w:tcPr>
          <w:p w:rsidR="000F6999" w:rsidRPr="00DA6026" w:rsidRDefault="000F6999" w:rsidP="007C334B">
            <w:pPr>
              <w:jc w:val="center"/>
              <w:rPr>
                <w:sz w:val="26"/>
                <w:szCs w:val="26"/>
                <w:highlight w:val="yellow"/>
              </w:rPr>
            </w:pPr>
            <w:r w:rsidRPr="00DA6026">
              <w:rPr>
                <w:sz w:val="26"/>
                <w:szCs w:val="26"/>
              </w:rPr>
              <w:t>119,0</w:t>
            </w:r>
          </w:p>
        </w:tc>
        <w:tc>
          <w:tcPr>
            <w:tcW w:w="1230" w:type="dxa"/>
          </w:tcPr>
          <w:p w:rsidR="000F6999" w:rsidRPr="00DA6026" w:rsidRDefault="000F6999" w:rsidP="007C334B">
            <w:pPr>
              <w:jc w:val="center"/>
              <w:rPr>
                <w:sz w:val="26"/>
                <w:szCs w:val="26"/>
              </w:rPr>
            </w:pPr>
            <w:r w:rsidRPr="00DA6026">
              <w:rPr>
                <w:sz w:val="26"/>
                <w:szCs w:val="26"/>
              </w:rPr>
              <w:t>500</w:t>
            </w:r>
          </w:p>
        </w:tc>
        <w:tc>
          <w:tcPr>
            <w:tcW w:w="1230" w:type="dxa"/>
          </w:tcPr>
          <w:p w:rsidR="000F6999" w:rsidRPr="00DA6026" w:rsidRDefault="000F6999" w:rsidP="007C334B">
            <w:pPr>
              <w:jc w:val="center"/>
              <w:rPr>
                <w:sz w:val="26"/>
                <w:szCs w:val="26"/>
              </w:rPr>
            </w:pPr>
            <w:r w:rsidRPr="00DA6026">
              <w:rPr>
                <w:sz w:val="26"/>
                <w:szCs w:val="26"/>
              </w:rPr>
              <w:t>500</w:t>
            </w:r>
          </w:p>
        </w:tc>
      </w:tr>
      <w:tr w:rsidR="000F6999" w:rsidRPr="00DA6026">
        <w:tc>
          <w:tcPr>
            <w:tcW w:w="7058" w:type="dxa"/>
          </w:tcPr>
          <w:p w:rsidR="000F6999" w:rsidRPr="00DA6026" w:rsidRDefault="000F6999" w:rsidP="007C334B">
            <w:pPr>
              <w:rPr>
                <w:sz w:val="26"/>
                <w:szCs w:val="26"/>
              </w:rPr>
            </w:pPr>
            <w:r w:rsidRPr="00DA6026">
              <w:rPr>
                <w:sz w:val="26"/>
                <w:szCs w:val="26"/>
              </w:rPr>
              <w:t xml:space="preserve">Кількість зайнятих працівників у малому підприємництві </w:t>
            </w:r>
          </w:p>
        </w:tc>
        <w:tc>
          <w:tcPr>
            <w:tcW w:w="1440" w:type="dxa"/>
          </w:tcPr>
          <w:p w:rsidR="000F6999" w:rsidRPr="00DA6026" w:rsidRDefault="000F6999" w:rsidP="007C334B">
            <w:pPr>
              <w:jc w:val="center"/>
              <w:rPr>
                <w:sz w:val="26"/>
                <w:szCs w:val="26"/>
              </w:rPr>
            </w:pPr>
            <w:r w:rsidRPr="00DA6026">
              <w:rPr>
                <w:sz w:val="26"/>
                <w:szCs w:val="26"/>
              </w:rPr>
              <w:t>тис.осіб</w:t>
            </w: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29"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c>
          <w:tcPr>
            <w:tcW w:w="1230" w:type="dxa"/>
          </w:tcPr>
          <w:p w:rsidR="000F6999" w:rsidRPr="00DA6026" w:rsidRDefault="000F6999" w:rsidP="007C334B">
            <w:pPr>
              <w:jc w:val="center"/>
              <w:rPr>
                <w:sz w:val="26"/>
                <w:szCs w:val="26"/>
                <w:highlight w:val="yellow"/>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Кількість створених нових робочих місць за рахунок малого підприємництва</w:t>
            </w:r>
          </w:p>
        </w:tc>
        <w:tc>
          <w:tcPr>
            <w:tcW w:w="1440" w:type="dxa"/>
          </w:tcPr>
          <w:p w:rsidR="000F6999" w:rsidRPr="00DA6026" w:rsidRDefault="000F6999" w:rsidP="007C334B">
            <w:pPr>
              <w:jc w:val="center"/>
              <w:rPr>
                <w:sz w:val="26"/>
                <w:szCs w:val="26"/>
              </w:rPr>
            </w:pPr>
            <w:r w:rsidRPr="00DA6026">
              <w:rPr>
                <w:sz w:val="26"/>
                <w:szCs w:val="26"/>
              </w:rPr>
              <w:t>місць</w:t>
            </w:r>
          </w:p>
        </w:tc>
        <w:tc>
          <w:tcPr>
            <w:tcW w:w="1229" w:type="dxa"/>
          </w:tcPr>
          <w:p w:rsidR="000F6999" w:rsidRPr="00DA6026" w:rsidRDefault="000F6999" w:rsidP="007C334B">
            <w:pPr>
              <w:jc w:val="center"/>
              <w:rPr>
                <w:sz w:val="26"/>
                <w:szCs w:val="26"/>
                <w:highlight w:val="yellow"/>
                <w:u w:val="single"/>
              </w:rPr>
            </w:pPr>
          </w:p>
        </w:tc>
        <w:tc>
          <w:tcPr>
            <w:tcW w:w="1230" w:type="dxa"/>
          </w:tcPr>
          <w:p w:rsidR="000F6999" w:rsidRPr="00DA6026" w:rsidRDefault="000F6999" w:rsidP="007C334B">
            <w:pPr>
              <w:jc w:val="center"/>
              <w:rPr>
                <w:sz w:val="26"/>
                <w:szCs w:val="26"/>
                <w:highlight w:val="yellow"/>
                <w:u w:val="single"/>
              </w:rPr>
            </w:pPr>
          </w:p>
        </w:tc>
        <w:tc>
          <w:tcPr>
            <w:tcW w:w="1230" w:type="dxa"/>
          </w:tcPr>
          <w:p w:rsidR="000F6999" w:rsidRPr="00DA6026" w:rsidRDefault="000F6999" w:rsidP="007C334B">
            <w:pPr>
              <w:jc w:val="center"/>
              <w:rPr>
                <w:sz w:val="26"/>
                <w:szCs w:val="26"/>
                <w:highlight w:val="yellow"/>
                <w:u w:val="single"/>
              </w:rPr>
            </w:pPr>
          </w:p>
        </w:tc>
        <w:tc>
          <w:tcPr>
            <w:tcW w:w="1229" w:type="dxa"/>
          </w:tcPr>
          <w:p w:rsidR="000F6999" w:rsidRPr="00DA6026" w:rsidRDefault="000F6999" w:rsidP="007C334B">
            <w:pPr>
              <w:jc w:val="center"/>
              <w:rPr>
                <w:sz w:val="26"/>
                <w:szCs w:val="26"/>
                <w:highlight w:val="yellow"/>
                <w:u w:val="single"/>
              </w:rPr>
            </w:pPr>
          </w:p>
        </w:tc>
        <w:tc>
          <w:tcPr>
            <w:tcW w:w="1230" w:type="dxa"/>
          </w:tcPr>
          <w:p w:rsidR="000F6999" w:rsidRPr="00DA6026" w:rsidRDefault="000F6999" w:rsidP="007C334B">
            <w:pPr>
              <w:jc w:val="center"/>
              <w:rPr>
                <w:sz w:val="26"/>
                <w:szCs w:val="26"/>
                <w:highlight w:val="yellow"/>
                <w:u w:val="single"/>
              </w:rPr>
            </w:pPr>
          </w:p>
        </w:tc>
        <w:tc>
          <w:tcPr>
            <w:tcW w:w="1230" w:type="dxa"/>
          </w:tcPr>
          <w:p w:rsidR="000F6999" w:rsidRPr="00DA6026" w:rsidRDefault="000F6999" w:rsidP="007C334B">
            <w:pPr>
              <w:jc w:val="center"/>
              <w:rPr>
                <w:sz w:val="26"/>
                <w:szCs w:val="26"/>
                <w:highlight w:val="yellow"/>
                <w:u w:val="single"/>
              </w:rPr>
            </w:pPr>
          </w:p>
        </w:tc>
      </w:tr>
      <w:tr w:rsidR="000F6999" w:rsidRPr="00DA6026">
        <w:trPr>
          <w:cantSplit/>
        </w:trPr>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b/>
                <w:bCs/>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pStyle w:val="Heading2"/>
              <w:keepNext w:val="0"/>
              <w:rPr>
                <w:sz w:val="26"/>
                <w:szCs w:val="26"/>
              </w:rPr>
            </w:pPr>
            <w:r w:rsidRPr="00DA6026">
              <w:rPr>
                <w:sz w:val="26"/>
                <w:szCs w:val="26"/>
              </w:rPr>
              <w:t>Інноваційна діяльність</w:t>
            </w:r>
          </w:p>
        </w:tc>
        <w:tc>
          <w:tcPr>
            <w:tcW w:w="1440" w:type="dxa"/>
          </w:tcPr>
          <w:p w:rsidR="000F6999" w:rsidRPr="00DA6026" w:rsidRDefault="000F6999" w:rsidP="007C334B">
            <w:pPr>
              <w:jc w:val="center"/>
              <w:rPr>
                <w:b/>
                <w:bCs/>
                <w:sz w:val="26"/>
                <w:szCs w:val="26"/>
              </w:rPr>
            </w:pP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b/>
                <w:bCs/>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D0247B">
            <w:pPr>
              <w:pStyle w:val="Heading2"/>
              <w:keepNext w:val="0"/>
              <w:spacing w:after="0"/>
              <w:ind w:firstLine="0"/>
              <w:rPr>
                <w:b w:val="0"/>
                <w:bCs w:val="0"/>
                <w:i w:val="0"/>
                <w:iCs w:val="0"/>
                <w:sz w:val="26"/>
                <w:szCs w:val="26"/>
              </w:rPr>
            </w:pPr>
            <w:r w:rsidRPr="00DA6026">
              <w:rPr>
                <w:b w:val="0"/>
                <w:bCs w:val="0"/>
                <w:i w:val="0"/>
                <w:iCs w:val="0"/>
                <w:sz w:val="26"/>
                <w:szCs w:val="26"/>
              </w:rPr>
              <w:t>Кількість інноваційно-активних підприємств</w:t>
            </w:r>
          </w:p>
        </w:tc>
        <w:tc>
          <w:tcPr>
            <w:tcW w:w="1440" w:type="dxa"/>
          </w:tcPr>
          <w:p w:rsidR="000F6999" w:rsidRPr="00DA6026" w:rsidRDefault="000F6999" w:rsidP="007C334B">
            <w:pPr>
              <w:jc w:val="center"/>
              <w:rPr>
                <w:sz w:val="26"/>
                <w:szCs w:val="26"/>
              </w:rPr>
            </w:pPr>
            <w:r w:rsidRPr="00DA6026">
              <w:rPr>
                <w:sz w:val="26"/>
                <w:szCs w:val="26"/>
              </w:rPr>
              <w:t>одиниць</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D0247B">
            <w:pPr>
              <w:pStyle w:val="Heading2"/>
              <w:keepNext w:val="0"/>
              <w:spacing w:after="0"/>
              <w:ind w:firstLine="0"/>
              <w:rPr>
                <w:b w:val="0"/>
                <w:bCs w:val="0"/>
                <w:i w:val="0"/>
                <w:iCs w:val="0"/>
                <w:sz w:val="26"/>
                <w:szCs w:val="26"/>
              </w:rPr>
            </w:pPr>
            <w:r w:rsidRPr="00DA6026">
              <w:rPr>
                <w:b w:val="0"/>
                <w:bCs w:val="0"/>
                <w:i w:val="0"/>
                <w:iCs w:val="0"/>
                <w:sz w:val="26"/>
                <w:szCs w:val="26"/>
              </w:rPr>
              <w:t>Частка інноваційно-активних підприємств у загальній кількості промислових підприємств регіону</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D0247B">
            <w:pPr>
              <w:pStyle w:val="Heading2"/>
              <w:keepNext w:val="0"/>
              <w:spacing w:after="0"/>
              <w:ind w:firstLine="0"/>
              <w:rPr>
                <w:b w:val="0"/>
                <w:bCs w:val="0"/>
                <w:i w:val="0"/>
                <w:iCs w:val="0"/>
                <w:sz w:val="26"/>
                <w:szCs w:val="26"/>
              </w:rPr>
            </w:pPr>
            <w:r w:rsidRPr="00DA6026">
              <w:rPr>
                <w:b w:val="0"/>
                <w:bCs w:val="0"/>
                <w:i w:val="0"/>
                <w:iCs w:val="0"/>
                <w:sz w:val="26"/>
                <w:szCs w:val="26"/>
              </w:rPr>
              <w:t>Обсяг реалізованої інноваційної продукції</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D0247B">
            <w:pPr>
              <w:pStyle w:val="Heading2"/>
              <w:keepNext w:val="0"/>
              <w:spacing w:after="0"/>
              <w:ind w:firstLine="0"/>
              <w:rPr>
                <w:b w:val="0"/>
                <w:bCs w:val="0"/>
                <w:i w:val="0"/>
                <w:iCs w:val="0"/>
                <w:sz w:val="26"/>
                <w:szCs w:val="26"/>
              </w:rPr>
            </w:pPr>
            <w:r w:rsidRPr="00DA6026">
              <w:rPr>
                <w:b w:val="0"/>
                <w:bCs w:val="0"/>
                <w:i w:val="0"/>
                <w:iCs w:val="0"/>
                <w:sz w:val="26"/>
                <w:szCs w:val="26"/>
              </w:rPr>
              <w:t xml:space="preserve">всього </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D0247B">
            <w:pPr>
              <w:pStyle w:val="Heading2"/>
              <w:keepNext w:val="0"/>
              <w:spacing w:after="0"/>
              <w:ind w:firstLine="0"/>
              <w:rPr>
                <w:b w:val="0"/>
                <w:bCs w:val="0"/>
                <w:i w:val="0"/>
                <w:iCs w:val="0"/>
                <w:sz w:val="26"/>
                <w:szCs w:val="26"/>
              </w:rPr>
            </w:pPr>
            <w:r w:rsidRPr="00DA6026">
              <w:rPr>
                <w:b w:val="0"/>
                <w:bCs w:val="0"/>
                <w:i w:val="0"/>
                <w:iCs w:val="0"/>
                <w:sz w:val="26"/>
                <w:szCs w:val="26"/>
              </w:rPr>
              <w:t>у % до загального обсягу реалізованої промислової продукції</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D0247B">
            <w:pPr>
              <w:pStyle w:val="Heading2"/>
              <w:keepNext w:val="0"/>
              <w:spacing w:after="0"/>
              <w:ind w:firstLine="0"/>
              <w:rPr>
                <w:b w:val="0"/>
                <w:bCs w:val="0"/>
                <w:i w:val="0"/>
                <w:iCs w:val="0"/>
                <w:sz w:val="26"/>
                <w:szCs w:val="26"/>
              </w:rPr>
            </w:pPr>
            <w:r w:rsidRPr="00DA6026">
              <w:rPr>
                <w:b w:val="0"/>
                <w:bCs w:val="0"/>
                <w:i w:val="0"/>
                <w:iCs w:val="0"/>
                <w:sz w:val="26"/>
                <w:szCs w:val="26"/>
              </w:rPr>
              <w:t>Впроваджено нових технологічних процесів, всього</w:t>
            </w:r>
          </w:p>
        </w:tc>
        <w:tc>
          <w:tcPr>
            <w:tcW w:w="1440" w:type="dxa"/>
          </w:tcPr>
          <w:p w:rsidR="000F6999" w:rsidRPr="00DA6026" w:rsidRDefault="000F6999" w:rsidP="007C334B">
            <w:pPr>
              <w:jc w:val="center"/>
              <w:rPr>
                <w:sz w:val="26"/>
                <w:szCs w:val="26"/>
              </w:rPr>
            </w:pPr>
            <w:r w:rsidRPr="00DA6026">
              <w:rPr>
                <w:sz w:val="26"/>
                <w:szCs w:val="26"/>
              </w:rPr>
              <w:t>одиниць</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D0247B">
            <w:pPr>
              <w:pStyle w:val="Heading2"/>
              <w:keepNext w:val="0"/>
              <w:spacing w:after="0"/>
              <w:ind w:firstLine="0"/>
              <w:rPr>
                <w:b w:val="0"/>
                <w:bCs w:val="0"/>
                <w:i w:val="0"/>
                <w:iCs w:val="0"/>
                <w:sz w:val="26"/>
                <w:szCs w:val="26"/>
              </w:rPr>
            </w:pPr>
            <w:r w:rsidRPr="00DA6026">
              <w:rPr>
                <w:b w:val="0"/>
                <w:bCs w:val="0"/>
                <w:i w:val="0"/>
                <w:iCs w:val="0"/>
                <w:sz w:val="26"/>
                <w:szCs w:val="26"/>
              </w:rPr>
              <w:t>з них маловідходних, ресурсозберігаючих</w:t>
            </w:r>
          </w:p>
        </w:tc>
        <w:tc>
          <w:tcPr>
            <w:tcW w:w="1440" w:type="dxa"/>
          </w:tcPr>
          <w:p w:rsidR="000F6999" w:rsidRPr="00DA6026" w:rsidRDefault="000F6999" w:rsidP="007C334B">
            <w:pPr>
              <w:jc w:val="center"/>
              <w:rPr>
                <w:sz w:val="26"/>
                <w:szCs w:val="26"/>
              </w:rPr>
            </w:pPr>
            <w:r w:rsidRPr="00DA6026">
              <w:rPr>
                <w:sz w:val="26"/>
                <w:szCs w:val="26"/>
              </w:rPr>
              <w:t>одиниць</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D0247B">
            <w:pPr>
              <w:pStyle w:val="Heading2"/>
              <w:keepNext w:val="0"/>
              <w:spacing w:after="0"/>
              <w:ind w:firstLine="0"/>
              <w:rPr>
                <w:b w:val="0"/>
                <w:bCs w:val="0"/>
                <w:i w:val="0"/>
                <w:iCs w:val="0"/>
                <w:sz w:val="26"/>
                <w:szCs w:val="26"/>
              </w:rPr>
            </w:pPr>
            <w:r w:rsidRPr="00DA6026">
              <w:rPr>
                <w:b w:val="0"/>
                <w:bCs w:val="0"/>
                <w:i w:val="0"/>
                <w:iCs w:val="0"/>
                <w:sz w:val="26"/>
                <w:szCs w:val="26"/>
              </w:rPr>
              <w:t>Освоєно нових</w:t>
            </w:r>
            <w:r w:rsidRPr="00DA6026">
              <w:rPr>
                <w:i w:val="0"/>
                <w:iCs w:val="0"/>
                <w:sz w:val="26"/>
                <w:szCs w:val="26"/>
              </w:rPr>
              <w:t xml:space="preserve"> </w:t>
            </w:r>
            <w:r w:rsidRPr="00DA6026">
              <w:rPr>
                <w:b w:val="0"/>
                <w:bCs w:val="0"/>
                <w:i w:val="0"/>
                <w:iCs w:val="0"/>
                <w:sz w:val="26"/>
                <w:szCs w:val="26"/>
              </w:rPr>
              <w:t>видів продукції, всього</w:t>
            </w:r>
          </w:p>
        </w:tc>
        <w:tc>
          <w:tcPr>
            <w:tcW w:w="1440" w:type="dxa"/>
          </w:tcPr>
          <w:p w:rsidR="000F6999" w:rsidRPr="00DA6026" w:rsidRDefault="000F6999" w:rsidP="007C334B">
            <w:pPr>
              <w:jc w:val="center"/>
              <w:rPr>
                <w:sz w:val="26"/>
                <w:szCs w:val="26"/>
              </w:rPr>
            </w:pPr>
            <w:r w:rsidRPr="00DA6026">
              <w:rPr>
                <w:sz w:val="26"/>
                <w:szCs w:val="26"/>
              </w:rPr>
              <w:t>одиниць</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D0247B">
            <w:pPr>
              <w:pStyle w:val="Heading2"/>
              <w:keepNext w:val="0"/>
              <w:spacing w:after="0"/>
              <w:ind w:firstLine="0"/>
              <w:rPr>
                <w:b w:val="0"/>
                <w:bCs w:val="0"/>
                <w:i w:val="0"/>
                <w:iCs w:val="0"/>
                <w:sz w:val="26"/>
                <w:szCs w:val="26"/>
              </w:rPr>
            </w:pPr>
            <w:r w:rsidRPr="00DA6026">
              <w:rPr>
                <w:b w:val="0"/>
                <w:bCs w:val="0"/>
                <w:i w:val="0"/>
                <w:iCs w:val="0"/>
                <w:sz w:val="26"/>
                <w:szCs w:val="26"/>
              </w:rPr>
              <w:t>з них нових видів техніки</w:t>
            </w:r>
          </w:p>
        </w:tc>
        <w:tc>
          <w:tcPr>
            <w:tcW w:w="1440" w:type="dxa"/>
          </w:tcPr>
          <w:p w:rsidR="000F6999" w:rsidRPr="00DA6026" w:rsidRDefault="000F6999" w:rsidP="007C334B">
            <w:pPr>
              <w:jc w:val="center"/>
              <w:rPr>
                <w:sz w:val="26"/>
                <w:szCs w:val="26"/>
              </w:rPr>
            </w:pPr>
            <w:r w:rsidRPr="00DA6026">
              <w:rPr>
                <w:sz w:val="26"/>
                <w:szCs w:val="26"/>
              </w:rPr>
              <w:t>одиниць</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7C334B">
            <w:pPr>
              <w:pStyle w:val="Heading2"/>
              <w:keepNext w:val="0"/>
              <w:rPr>
                <w:i w:val="0"/>
                <w:iCs w:val="0"/>
                <w:sz w:val="26"/>
                <w:szCs w:val="26"/>
              </w:rPr>
            </w:pPr>
          </w:p>
        </w:tc>
        <w:tc>
          <w:tcPr>
            <w:tcW w:w="1440" w:type="dxa"/>
          </w:tcPr>
          <w:p w:rsidR="000F6999" w:rsidRPr="00DA6026" w:rsidRDefault="000F6999" w:rsidP="007C334B">
            <w:pPr>
              <w:jc w:val="center"/>
              <w:rPr>
                <w:b/>
                <w:bCs/>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pStyle w:val="Heading2"/>
              <w:keepNext w:val="0"/>
              <w:rPr>
                <w:i w:val="0"/>
                <w:iCs w:val="0"/>
                <w:sz w:val="26"/>
                <w:szCs w:val="26"/>
              </w:rPr>
            </w:pPr>
            <w:r w:rsidRPr="00DA6026">
              <w:rPr>
                <w:i w:val="0"/>
                <w:iCs w:val="0"/>
                <w:sz w:val="26"/>
                <w:szCs w:val="26"/>
              </w:rPr>
              <w:t>Інвестиційна та зовнішньоекономічна діяльність</w:t>
            </w:r>
          </w:p>
        </w:tc>
        <w:tc>
          <w:tcPr>
            <w:tcW w:w="1440" w:type="dxa"/>
          </w:tcPr>
          <w:p w:rsidR="000F6999" w:rsidRPr="00DA6026" w:rsidRDefault="000F6999" w:rsidP="007C334B">
            <w:pPr>
              <w:jc w:val="center"/>
              <w:rPr>
                <w:b/>
                <w:bCs/>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b/>
                <w:bCs/>
                <w:sz w:val="26"/>
                <w:szCs w:val="26"/>
              </w:rPr>
            </w:pPr>
          </w:p>
        </w:tc>
        <w:tc>
          <w:tcPr>
            <w:tcW w:w="1440" w:type="dxa"/>
          </w:tcPr>
          <w:p w:rsidR="000F6999" w:rsidRPr="00DA6026" w:rsidRDefault="000F6999" w:rsidP="007C334B">
            <w:pPr>
              <w:jc w:val="center"/>
              <w:rPr>
                <w:b/>
                <w:bCs/>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Обсяг інвестицій в основний капітал за рахунок усіх джерел фінансування:</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29"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у фактичних цінах</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29"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r>
      <w:tr w:rsidR="000F6999" w:rsidRPr="00DA6026">
        <w:trPr>
          <w:cantSplit/>
        </w:trPr>
        <w:tc>
          <w:tcPr>
            <w:tcW w:w="7058" w:type="dxa"/>
          </w:tcPr>
          <w:p w:rsidR="000F6999" w:rsidRPr="00DA6026" w:rsidRDefault="000F6999" w:rsidP="007C334B">
            <w:pPr>
              <w:rPr>
                <w:b/>
                <w:bCs/>
                <w:sz w:val="26"/>
                <w:szCs w:val="26"/>
                <w:u w:val="single"/>
              </w:rPr>
            </w:pPr>
            <w:r w:rsidRPr="00DA6026">
              <w:rPr>
                <w:sz w:val="26"/>
                <w:szCs w:val="26"/>
              </w:rPr>
              <w:t>у порівнянних цінах у % до попереднього року</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Обсяг інвестицій в основний капітал на одну особу</w:t>
            </w:r>
          </w:p>
        </w:tc>
        <w:tc>
          <w:tcPr>
            <w:tcW w:w="1440" w:type="dxa"/>
          </w:tcPr>
          <w:p w:rsidR="000F6999" w:rsidRPr="00DA6026" w:rsidRDefault="000F6999" w:rsidP="007C334B">
            <w:pPr>
              <w:jc w:val="center"/>
              <w:rPr>
                <w:sz w:val="26"/>
                <w:szCs w:val="26"/>
              </w:rPr>
            </w:pPr>
            <w:r w:rsidRPr="00DA6026">
              <w:rPr>
                <w:sz w:val="26"/>
                <w:szCs w:val="26"/>
              </w:rPr>
              <w:t>грн.</w:t>
            </w:r>
          </w:p>
        </w:tc>
        <w:tc>
          <w:tcPr>
            <w:tcW w:w="1229" w:type="dxa"/>
          </w:tcPr>
          <w:p w:rsidR="000F6999" w:rsidRPr="00DA6026" w:rsidRDefault="000F6999" w:rsidP="007C334B">
            <w:pPr>
              <w:jc w:val="center"/>
              <w:rPr>
                <w:sz w:val="26"/>
                <w:szCs w:val="26"/>
                <w:u w:val="single"/>
              </w:rPr>
            </w:pPr>
          </w:p>
        </w:tc>
        <w:tc>
          <w:tcPr>
            <w:tcW w:w="1230" w:type="dxa"/>
          </w:tcPr>
          <w:p w:rsidR="000F6999" w:rsidRPr="00DA6026" w:rsidRDefault="000F6999" w:rsidP="007C334B">
            <w:pPr>
              <w:jc w:val="center"/>
              <w:rPr>
                <w:sz w:val="26"/>
                <w:szCs w:val="26"/>
                <w:u w:val="single"/>
              </w:rPr>
            </w:pPr>
          </w:p>
        </w:tc>
        <w:tc>
          <w:tcPr>
            <w:tcW w:w="1230" w:type="dxa"/>
          </w:tcPr>
          <w:p w:rsidR="000F6999" w:rsidRPr="00DA6026" w:rsidRDefault="000F6999" w:rsidP="007C334B">
            <w:pPr>
              <w:jc w:val="center"/>
              <w:rPr>
                <w:sz w:val="26"/>
                <w:szCs w:val="26"/>
                <w:u w:val="single"/>
              </w:rPr>
            </w:pPr>
          </w:p>
        </w:tc>
        <w:tc>
          <w:tcPr>
            <w:tcW w:w="1229" w:type="dxa"/>
          </w:tcPr>
          <w:p w:rsidR="000F6999" w:rsidRPr="00DA6026" w:rsidRDefault="000F6999" w:rsidP="007C334B">
            <w:pPr>
              <w:jc w:val="center"/>
              <w:rPr>
                <w:sz w:val="26"/>
                <w:szCs w:val="26"/>
                <w:u w:val="single"/>
              </w:rPr>
            </w:pPr>
          </w:p>
        </w:tc>
        <w:tc>
          <w:tcPr>
            <w:tcW w:w="1230" w:type="dxa"/>
          </w:tcPr>
          <w:p w:rsidR="000F6999" w:rsidRPr="00DA6026" w:rsidRDefault="000F6999" w:rsidP="007C334B">
            <w:pPr>
              <w:jc w:val="center"/>
              <w:rPr>
                <w:sz w:val="26"/>
                <w:szCs w:val="26"/>
                <w:u w:val="single"/>
              </w:rPr>
            </w:pPr>
          </w:p>
        </w:tc>
        <w:tc>
          <w:tcPr>
            <w:tcW w:w="1230" w:type="dxa"/>
          </w:tcPr>
          <w:p w:rsidR="000F6999" w:rsidRPr="00DA6026" w:rsidRDefault="000F6999" w:rsidP="007C334B">
            <w:pPr>
              <w:jc w:val="center"/>
              <w:rPr>
                <w:sz w:val="26"/>
                <w:szCs w:val="26"/>
                <w:u w:val="single"/>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Обсяг інвестицій у житлове будівництво</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u w:val="single"/>
              </w:rPr>
            </w:pPr>
          </w:p>
        </w:tc>
        <w:tc>
          <w:tcPr>
            <w:tcW w:w="1230" w:type="dxa"/>
          </w:tcPr>
          <w:p w:rsidR="000F6999" w:rsidRPr="00DA6026" w:rsidRDefault="000F6999" w:rsidP="007C334B">
            <w:pPr>
              <w:jc w:val="center"/>
              <w:rPr>
                <w:sz w:val="26"/>
                <w:szCs w:val="26"/>
                <w:u w:val="single"/>
              </w:rPr>
            </w:pPr>
          </w:p>
        </w:tc>
        <w:tc>
          <w:tcPr>
            <w:tcW w:w="1230" w:type="dxa"/>
          </w:tcPr>
          <w:p w:rsidR="000F6999" w:rsidRPr="00DA6026" w:rsidRDefault="000F6999" w:rsidP="007C334B">
            <w:pPr>
              <w:jc w:val="center"/>
              <w:rPr>
                <w:sz w:val="26"/>
                <w:szCs w:val="26"/>
                <w:u w:val="single"/>
              </w:rPr>
            </w:pPr>
          </w:p>
        </w:tc>
        <w:tc>
          <w:tcPr>
            <w:tcW w:w="1229" w:type="dxa"/>
          </w:tcPr>
          <w:p w:rsidR="000F6999" w:rsidRPr="00DA6026" w:rsidRDefault="000F6999" w:rsidP="007C334B">
            <w:pPr>
              <w:jc w:val="center"/>
              <w:rPr>
                <w:sz w:val="26"/>
                <w:szCs w:val="26"/>
                <w:u w:val="single"/>
              </w:rPr>
            </w:pPr>
          </w:p>
        </w:tc>
        <w:tc>
          <w:tcPr>
            <w:tcW w:w="1230" w:type="dxa"/>
          </w:tcPr>
          <w:p w:rsidR="000F6999" w:rsidRPr="00DA6026" w:rsidRDefault="000F6999" w:rsidP="007C334B">
            <w:pPr>
              <w:jc w:val="center"/>
              <w:rPr>
                <w:sz w:val="26"/>
                <w:szCs w:val="26"/>
                <w:u w:val="single"/>
              </w:rPr>
            </w:pPr>
          </w:p>
        </w:tc>
        <w:tc>
          <w:tcPr>
            <w:tcW w:w="1230" w:type="dxa"/>
          </w:tcPr>
          <w:p w:rsidR="000F6999" w:rsidRPr="00DA6026" w:rsidRDefault="000F6999" w:rsidP="007C334B">
            <w:pPr>
              <w:jc w:val="center"/>
              <w:rPr>
                <w:sz w:val="26"/>
                <w:szCs w:val="26"/>
                <w:u w:val="single"/>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Темп зростання (зменшення) обсягів інвестицій у житлове будівництво</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u w:val="single"/>
              </w:rPr>
            </w:pPr>
          </w:p>
        </w:tc>
        <w:tc>
          <w:tcPr>
            <w:tcW w:w="1230" w:type="dxa"/>
          </w:tcPr>
          <w:p w:rsidR="000F6999" w:rsidRPr="00DA6026" w:rsidRDefault="000F6999" w:rsidP="007C334B">
            <w:pPr>
              <w:jc w:val="center"/>
              <w:rPr>
                <w:sz w:val="26"/>
                <w:szCs w:val="26"/>
                <w:u w:val="single"/>
              </w:rPr>
            </w:pPr>
          </w:p>
        </w:tc>
        <w:tc>
          <w:tcPr>
            <w:tcW w:w="1230" w:type="dxa"/>
          </w:tcPr>
          <w:p w:rsidR="000F6999" w:rsidRPr="00DA6026" w:rsidRDefault="000F6999" w:rsidP="007C334B">
            <w:pPr>
              <w:jc w:val="center"/>
              <w:rPr>
                <w:sz w:val="26"/>
                <w:szCs w:val="26"/>
                <w:u w:val="single"/>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u w:val="single"/>
              </w:rPr>
            </w:pPr>
            <w:r w:rsidRPr="00DA6026">
              <w:rPr>
                <w:sz w:val="26"/>
                <w:szCs w:val="26"/>
              </w:rPr>
              <w:t xml:space="preserve">Обсяг прямих іноземних інвестицій, по наростаючому підсумку –всього </w:t>
            </w:r>
          </w:p>
        </w:tc>
        <w:tc>
          <w:tcPr>
            <w:tcW w:w="1440" w:type="dxa"/>
          </w:tcPr>
          <w:p w:rsidR="000F6999" w:rsidRPr="00DA6026" w:rsidRDefault="000F6999" w:rsidP="007C334B">
            <w:pPr>
              <w:jc w:val="center"/>
              <w:rPr>
                <w:sz w:val="26"/>
                <w:szCs w:val="26"/>
              </w:rPr>
            </w:pPr>
            <w:r w:rsidRPr="00DA6026">
              <w:rPr>
                <w:sz w:val="26"/>
                <w:szCs w:val="26"/>
              </w:rPr>
              <w:t>млн. дол. США</w:t>
            </w:r>
          </w:p>
        </w:tc>
        <w:tc>
          <w:tcPr>
            <w:tcW w:w="1229" w:type="dxa"/>
          </w:tcPr>
          <w:p w:rsidR="000F6999" w:rsidRPr="00DA6026" w:rsidRDefault="000F6999" w:rsidP="007C334B">
            <w:pPr>
              <w:jc w:val="center"/>
              <w:rPr>
                <w:sz w:val="26"/>
                <w:szCs w:val="26"/>
              </w:rPr>
            </w:pPr>
            <w:r w:rsidRPr="00DA6026">
              <w:rPr>
                <w:sz w:val="26"/>
                <w:szCs w:val="26"/>
              </w:rPr>
              <w:t>4,2</w:t>
            </w:r>
          </w:p>
        </w:tc>
        <w:tc>
          <w:tcPr>
            <w:tcW w:w="1230" w:type="dxa"/>
          </w:tcPr>
          <w:p w:rsidR="000F6999" w:rsidRPr="00DA6026" w:rsidRDefault="000F6999" w:rsidP="007C334B">
            <w:pPr>
              <w:jc w:val="center"/>
              <w:rPr>
                <w:sz w:val="26"/>
                <w:szCs w:val="26"/>
              </w:rPr>
            </w:pPr>
            <w:r w:rsidRPr="00DA6026">
              <w:rPr>
                <w:sz w:val="26"/>
                <w:szCs w:val="26"/>
              </w:rPr>
              <w:t>4,2</w:t>
            </w:r>
          </w:p>
        </w:tc>
        <w:tc>
          <w:tcPr>
            <w:tcW w:w="1230" w:type="dxa"/>
          </w:tcPr>
          <w:p w:rsidR="000F6999" w:rsidRPr="00DA6026" w:rsidRDefault="000F6999" w:rsidP="007C334B">
            <w:pPr>
              <w:jc w:val="center"/>
              <w:rPr>
                <w:sz w:val="26"/>
                <w:szCs w:val="26"/>
              </w:rPr>
            </w:pPr>
            <w:r w:rsidRPr="00DA6026">
              <w:rPr>
                <w:sz w:val="26"/>
                <w:szCs w:val="26"/>
              </w:rPr>
              <w:t>4,2</w:t>
            </w:r>
          </w:p>
        </w:tc>
        <w:tc>
          <w:tcPr>
            <w:tcW w:w="1229" w:type="dxa"/>
          </w:tcPr>
          <w:p w:rsidR="000F6999" w:rsidRPr="00DA6026" w:rsidRDefault="000F6999" w:rsidP="007C334B">
            <w:pPr>
              <w:jc w:val="center"/>
              <w:rPr>
                <w:sz w:val="26"/>
                <w:szCs w:val="26"/>
              </w:rPr>
            </w:pPr>
            <w:r w:rsidRPr="00DA6026">
              <w:rPr>
                <w:sz w:val="26"/>
                <w:szCs w:val="26"/>
              </w:rPr>
              <w:t>100,0</w:t>
            </w:r>
          </w:p>
        </w:tc>
        <w:tc>
          <w:tcPr>
            <w:tcW w:w="1230" w:type="dxa"/>
          </w:tcPr>
          <w:p w:rsidR="000F6999" w:rsidRPr="00DA6026" w:rsidRDefault="000F6999" w:rsidP="007C334B">
            <w:pPr>
              <w:jc w:val="center"/>
              <w:rPr>
                <w:sz w:val="26"/>
                <w:szCs w:val="26"/>
              </w:rPr>
            </w:pPr>
            <w:r w:rsidRPr="00DA6026">
              <w:rPr>
                <w:sz w:val="26"/>
                <w:szCs w:val="26"/>
              </w:rPr>
              <w:t>4,2</w:t>
            </w:r>
          </w:p>
        </w:tc>
        <w:tc>
          <w:tcPr>
            <w:tcW w:w="1230" w:type="dxa"/>
          </w:tcPr>
          <w:p w:rsidR="000F6999" w:rsidRPr="00DA6026" w:rsidRDefault="000F6999" w:rsidP="007C334B">
            <w:pPr>
              <w:jc w:val="center"/>
              <w:rPr>
                <w:sz w:val="26"/>
                <w:szCs w:val="26"/>
              </w:rPr>
            </w:pPr>
            <w:r w:rsidRPr="00DA6026">
              <w:rPr>
                <w:sz w:val="26"/>
                <w:szCs w:val="26"/>
              </w:rPr>
              <w:t>4,2</w:t>
            </w:r>
          </w:p>
        </w:tc>
      </w:tr>
      <w:tr w:rsidR="000F6999" w:rsidRPr="00DA6026">
        <w:trPr>
          <w:cantSplit/>
        </w:trPr>
        <w:tc>
          <w:tcPr>
            <w:tcW w:w="7058" w:type="dxa"/>
          </w:tcPr>
          <w:p w:rsidR="000F6999" w:rsidRPr="00DA6026" w:rsidRDefault="000F6999" w:rsidP="007C334B">
            <w:pPr>
              <w:jc w:val="both"/>
              <w:rPr>
                <w:sz w:val="26"/>
                <w:szCs w:val="26"/>
              </w:rPr>
            </w:pPr>
            <w:r w:rsidRPr="00DA6026">
              <w:rPr>
                <w:sz w:val="26"/>
                <w:szCs w:val="26"/>
              </w:rPr>
              <w:t>у % до попереднього року</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r>
      <w:tr w:rsidR="000F6999" w:rsidRPr="00DA6026">
        <w:tc>
          <w:tcPr>
            <w:tcW w:w="7058" w:type="dxa"/>
          </w:tcPr>
          <w:p w:rsidR="000F6999" w:rsidRPr="00DA6026" w:rsidRDefault="000F6999" w:rsidP="007C334B">
            <w:pPr>
              <w:jc w:val="both"/>
              <w:rPr>
                <w:sz w:val="26"/>
                <w:szCs w:val="26"/>
              </w:rPr>
            </w:pPr>
            <w:r w:rsidRPr="00DA6026">
              <w:rPr>
                <w:sz w:val="26"/>
                <w:szCs w:val="26"/>
              </w:rPr>
              <w:t>Абсолютний приріст (зменшення) прямих іноземних інвестицій до початку року</w:t>
            </w:r>
          </w:p>
        </w:tc>
        <w:tc>
          <w:tcPr>
            <w:tcW w:w="1440" w:type="dxa"/>
          </w:tcPr>
          <w:p w:rsidR="000F6999" w:rsidRPr="00DA6026" w:rsidRDefault="000F6999" w:rsidP="007C334B">
            <w:pPr>
              <w:jc w:val="center"/>
              <w:rPr>
                <w:sz w:val="26"/>
                <w:szCs w:val="26"/>
              </w:rPr>
            </w:pPr>
            <w:r w:rsidRPr="00DA6026">
              <w:rPr>
                <w:sz w:val="26"/>
                <w:szCs w:val="26"/>
              </w:rPr>
              <w:t>млн. дол. США</w:t>
            </w:r>
          </w:p>
        </w:tc>
        <w:tc>
          <w:tcPr>
            <w:tcW w:w="1229"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29"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r>
      <w:tr w:rsidR="000F6999" w:rsidRPr="00DA6026">
        <w:tc>
          <w:tcPr>
            <w:tcW w:w="7058" w:type="dxa"/>
          </w:tcPr>
          <w:p w:rsidR="000F6999" w:rsidRPr="00DA6026" w:rsidRDefault="000F6999" w:rsidP="001A1D19">
            <w:pPr>
              <w:pStyle w:val="Heading2"/>
              <w:keepNext w:val="0"/>
              <w:spacing w:after="0"/>
              <w:ind w:firstLine="0"/>
              <w:rPr>
                <w:b w:val="0"/>
                <w:bCs w:val="0"/>
                <w:i w:val="0"/>
                <w:iCs w:val="0"/>
                <w:sz w:val="26"/>
                <w:szCs w:val="26"/>
              </w:rPr>
            </w:pPr>
            <w:r w:rsidRPr="00DA6026">
              <w:rPr>
                <w:b w:val="0"/>
                <w:bCs w:val="0"/>
                <w:i w:val="0"/>
                <w:iCs w:val="0"/>
                <w:sz w:val="26"/>
                <w:szCs w:val="26"/>
              </w:rPr>
              <w:t>Обсяг прямих іноземних інвестицій на одну особу</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7C334B">
            <w:pPr>
              <w:keepNext/>
              <w:jc w:val="center"/>
              <w:rPr>
                <w:sz w:val="26"/>
                <w:szCs w:val="26"/>
              </w:rPr>
            </w:pPr>
            <w:r w:rsidRPr="00DA6026">
              <w:rPr>
                <w:sz w:val="26"/>
                <w:szCs w:val="26"/>
              </w:rPr>
              <w:t>46,2</w:t>
            </w:r>
          </w:p>
        </w:tc>
        <w:tc>
          <w:tcPr>
            <w:tcW w:w="1230" w:type="dxa"/>
          </w:tcPr>
          <w:p w:rsidR="000F6999" w:rsidRPr="00DA6026" w:rsidRDefault="000F6999" w:rsidP="007C334B">
            <w:pPr>
              <w:keepNext/>
              <w:jc w:val="center"/>
              <w:rPr>
                <w:sz w:val="26"/>
                <w:szCs w:val="26"/>
              </w:rPr>
            </w:pPr>
            <w:r w:rsidRPr="00DA6026">
              <w:rPr>
                <w:sz w:val="26"/>
                <w:szCs w:val="26"/>
              </w:rPr>
              <w:t>46,2</w:t>
            </w:r>
          </w:p>
        </w:tc>
        <w:tc>
          <w:tcPr>
            <w:tcW w:w="1230" w:type="dxa"/>
          </w:tcPr>
          <w:p w:rsidR="000F6999" w:rsidRPr="00DA6026" w:rsidRDefault="000F6999" w:rsidP="007C334B">
            <w:pPr>
              <w:keepNext/>
              <w:jc w:val="center"/>
              <w:rPr>
                <w:sz w:val="26"/>
                <w:szCs w:val="26"/>
              </w:rPr>
            </w:pPr>
            <w:r w:rsidRPr="00DA6026">
              <w:rPr>
                <w:sz w:val="26"/>
                <w:szCs w:val="26"/>
              </w:rPr>
              <w:t>46,2</w:t>
            </w:r>
          </w:p>
        </w:tc>
        <w:tc>
          <w:tcPr>
            <w:tcW w:w="1229" w:type="dxa"/>
          </w:tcPr>
          <w:p w:rsidR="000F6999" w:rsidRPr="00DA6026" w:rsidRDefault="000F6999" w:rsidP="007C334B">
            <w:pPr>
              <w:keepNext/>
              <w:jc w:val="center"/>
              <w:rPr>
                <w:sz w:val="26"/>
                <w:szCs w:val="26"/>
              </w:rPr>
            </w:pPr>
            <w:r w:rsidRPr="00DA6026">
              <w:rPr>
                <w:sz w:val="26"/>
                <w:szCs w:val="26"/>
              </w:rPr>
              <w:t>100,0</w:t>
            </w:r>
          </w:p>
        </w:tc>
        <w:tc>
          <w:tcPr>
            <w:tcW w:w="1230" w:type="dxa"/>
          </w:tcPr>
          <w:p w:rsidR="000F6999" w:rsidRPr="00DA6026" w:rsidRDefault="000F6999" w:rsidP="007C334B">
            <w:pPr>
              <w:keepNext/>
              <w:jc w:val="center"/>
              <w:rPr>
                <w:sz w:val="26"/>
                <w:szCs w:val="26"/>
              </w:rPr>
            </w:pPr>
            <w:r w:rsidRPr="00DA6026">
              <w:rPr>
                <w:sz w:val="26"/>
                <w:szCs w:val="26"/>
              </w:rPr>
              <w:t>46,2</w:t>
            </w:r>
          </w:p>
        </w:tc>
        <w:tc>
          <w:tcPr>
            <w:tcW w:w="1230" w:type="dxa"/>
          </w:tcPr>
          <w:p w:rsidR="000F6999" w:rsidRPr="00DA6026" w:rsidRDefault="000F6999" w:rsidP="007C334B">
            <w:pPr>
              <w:keepNext/>
              <w:jc w:val="center"/>
              <w:rPr>
                <w:sz w:val="26"/>
                <w:szCs w:val="26"/>
              </w:rPr>
            </w:pPr>
            <w:r w:rsidRPr="00DA6026">
              <w:rPr>
                <w:sz w:val="26"/>
                <w:szCs w:val="26"/>
              </w:rPr>
              <w:t>46,2</w:t>
            </w:r>
          </w:p>
        </w:tc>
      </w:tr>
      <w:tr w:rsidR="000F6999" w:rsidRPr="00DA6026">
        <w:tc>
          <w:tcPr>
            <w:tcW w:w="7058" w:type="dxa"/>
          </w:tcPr>
          <w:p w:rsidR="000F6999" w:rsidRPr="00DA6026" w:rsidRDefault="000F6999" w:rsidP="001A1D19">
            <w:pPr>
              <w:pStyle w:val="Heading2"/>
              <w:keepNext w:val="0"/>
              <w:spacing w:after="0"/>
              <w:ind w:firstLine="0"/>
              <w:rPr>
                <w:b w:val="0"/>
                <w:bCs w:val="0"/>
                <w:i w:val="0"/>
                <w:iCs w:val="0"/>
                <w:sz w:val="26"/>
                <w:szCs w:val="26"/>
              </w:rPr>
            </w:pPr>
            <w:r w:rsidRPr="00DA6026">
              <w:rPr>
                <w:b w:val="0"/>
                <w:bCs w:val="0"/>
                <w:i w:val="0"/>
                <w:iCs w:val="0"/>
                <w:sz w:val="26"/>
                <w:szCs w:val="26"/>
              </w:rPr>
              <w:t>Прямі іноземні інвестиції за видами економічної діяльності:</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1A1D19">
            <w:pPr>
              <w:pStyle w:val="Heading2"/>
              <w:ind w:firstLine="0"/>
              <w:jc w:val="center"/>
              <w:rPr>
                <w:b w:val="0"/>
                <w:bCs w:val="0"/>
                <w:i w:val="0"/>
                <w:iCs w:val="0"/>
                <w:sz w:val="26"/>
                <w:szCs w:val="26"/>
              </w:rPr>
            </w:pPr>
            <w:r w:rsidRPr="00DA6026">
              <w:rPr>
                <w:b w:val="0"/>
                <w:bCs w:val="0"/>
                <w:i w:val="0"/>
                <w:iCs w:val="0"/>
                <w:sz w:val="26"/>
                <w:szCs w:val="26"/>
              </w:rPr>
              <w:t>4,2</w:t>
            </w:r>
          </w:p>
        </w:tc>
        <w:tc>
          <w:tcPr>
            <w:tcW w:w="1230" w:type="dxa"/>
          </w:tcPr>
          <w:p w:rsidR="000F6999" w:rsidRPr="00DA6026" w:rsidRDefault="000F6999" w:rsidP="001A1D19">
            <w:pPr>
              <w:pStyle w:val="Heading2"/>
              <w:ind w:firstLine="0"/>
              <w:jc w:val="center"/>
              <w:rPr>
                <w:b w:val="0"/>
                <w:bCs w:val="0"/>
                <w:i w:val="0"/>
                <w:iCs w:val="0"/>
                <w:sz w:val="26"/>
                <w:szCs w:val="26"/>
              </w:rPr>
            </w:pPr>
            <w:r w:rsidRPr="00DA6026">
              <w:rPr>
                <w:b w:val="0"/>
                <w:bCs w:val="0"/>
                <w:i w:val="0"/>
                <w:iCs w:val="0"/>
                <w:sz w:val="26"/>
                <w:szCs w:val="26"/>
              </w:rPr>
              <w:t>4,2</w:t>
            </w:r>
          </w:p>
        </w:tc>
        <w:tc>
          <w:tcPr>
            <w:tcW w:w="1230" w:type="dxa"/>
          </w:tcPr>
          <w:p w:rsidR="000F6999" w:rsidRPr="00DA6026" w:rsidRDefault="000F6999" w:rsidP="001A1D19">
            <w:pPr>
              <w:pStyle w:val="Heading2"/>
              <w:ind w:firstLine="0"/>
              <w:jc w:val="center"/>
              <w:rPr>
                <w:b w:val="0"/>
                <w:bCs w:val="0"/>
                <w:i w:val="0"/>
                <w:iCs w:val="0"/>
                <w:sz w:val="26"/>
                <w:szCs w:val="26"/>
              </w:rPr>
            </w:pPr>
            <w:r w:rsidRPr="00DA6026">
              <w:rPr>
                <w:b w:val="0"/>
                <w:bCs w:val="0"/>
                <w:i w:val="0"/>
                <w:iCs w:val="0"/>
                <w:sz w:val="26"/>
                <w:szCs w:val="26"/>
              </w:rPr>
              <w:t>4,2</w:t>
            </w:r>
          </w:p>
        </w:tc>
        <w:tc>
          <w:tcPr>
            <w:tcW w:w="1229" w:type="dxa"/>
          </w:tcPr>
          <w:p w:rsidR="000F6999" w:rsidRPr="00DA6026" w:rsidRDefault="000F6999" w:rsidP="001A1D19">
            <w:pPr>
              <w:pStyle w:val="Heading2"/>
              <w:ind w:firstLine="0"/>
              <w:jc w:val="center"/>
              <w:rPr>
                <w:b w:val="0"/>
                <w:bCs w:val="0"/>
                <w:i w:val="0"/>
                <w:iCs w:val="0"/>
                <w:sz w:val="26"/>
                <w:szCs w:val="26"/>
              </w:rPr>
            </w:pPr>
            <w:r w:rsidRPr="00DA6026">
              <w:rPr>
                <w:b w:val="0"/>
                <w:bCs w:val="0"/>
                <w:i w:val="0"/>
                <w:iCs w:val="0"/>
                <w:sz w:val="26"/>
                <w:szCs w:val="26"/>
              </w:rPr>
              <w:t>100,0</w:t>
            </w:r>
          </w:p>
        </w:tc>
        <w:tc>
          <w:tcPr>
            <w:tcW w:w="1230" w:type="dxa"/>
          </w:tcPr>
          <w:p w:rsidR="000F6999" w:rsidRPr="00DA6026" w:rsidRDefault="000F6999" w:rsidP="001A1D19">
            <w:pPr>
              <w:pStyle w:val="Heading2"/>
              <w:ind w:firstLine="0"/>
              <w:jc w:val="center"/>
              <w:rPr>
                <w:b w:val="0"/>
                <w:bCs w:val="0"/>
                <w:i w:val="0"/>
                <w:iCs w:val="0"/>
                <w:sz w:val="26"/>
                <w:szCs w:val="26"/>
              </w:rPr>
            </w:pPr>
            <w:r w:rsidRPr="00DA6026">
              <w:rPr>
                <w:b w:val="0"/>
                <w:bCs w:val="0"/>
                <w:i w:val="0"/>
                <w:iCs w:val="0"/>
                <w:sz w:val="26"/>
                <w:szCs w:val="26"/>
              </w:rPr>
              <w:t>4,2</w:t>
            </w:r>
          </w:p>
        </w:tc>
        <w:tc>
          <w:tcPr>
            <w:tcW w:w="1230" w:type="dxa"/>
          </w:tcPr>
          <w:p w:rsidR="000F6999" w:rsidRPr="00DA6026" w:rsidRDefault="000F6999" w:rsidP="001A1D19">
            <w:pPr>
              <w:pStyle w:val="Heading2"/>
              <w:ind w:firstLine="0"/>
              <w:jc w:val="center"/>
              <w:rPr>
                <w:b w:val="0"/>
                <w:bCs w:val="0"/>
                <w:i w:val="0"/>
                <w:iCs w:val="0"/>
                <w:sz w:val="26"/>
                <w:szCs w:val="26"/>
              </w:rPr>
            </w:pPr>
            <w:r w:rsidRPr="00DA6026">
              <w:rPr>
                <w:b w:val="0"/>
                <w:bCs w:val="0"/>
                <w:i w:val="0"/>
                <w:iCs w:val="0"/>
                <w:sz w:val="26"/>
                <w:szCs w:val="26"/>
              </w:rPr>
              <w:t>4,2</w:t>
            </w:r>
          </w:p>
        </w:tc>
      </w:tr>
      <w:tr w:rsidR="000F6999" w:rsidRPr="00DA6026">
        <w:tc>
          <w:tcPr>
            <w:tcW w:w="7058" w:type="dxa"/>
          </w:tcPr>
          <w:p w:rsidR="000F6999" w:rsidRPr="00DA6026" w:rsidRDefault="000F6999" w:rsidP="007C334B">
            <w:pPr>
              <w:pStyle w:val="Heading1"/>
              <w:keepNext w:val="0"/>
              <w:rPr>
                <w:rFonts w:ascii="Times New Roman" w:hAnsi="Times New Roman" w:cs="Times New Roman"/>
                <w:b w:val="0"/>
                <w:bCs w:val="0"/>
                <w:sz w:val="26"/>
                <w:szCs w:val="26"/>
              </w:rPr>
            </w:pPr>
            <w:r w:rsidRPr="00DA6026">
              <w:rPr>
                <w:rFonts w:ascii="Times New Roman" w:hAnsi="Times New Roman" w:cs="Times New Roman"/>
                <w:b w:val="0"/>
                <w:bCs w:val="0"/>
                <w:sz w:val="26"/>
                <w:szCs w:val="26"/>
              </w:rPr>
              <w:t>промисловість</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7C334B">
            <w:pPr>
              <w:keepNext/>
              <w:jc w:val="center"/>
              <w:rPr>
                <w:sz w:val="26"/>
                <w:szCs w:val="26"/>
              </w:rPr>
            </w:pPr>
            <w:r w:rsidRPr="00DA6026">
              <w:rPr>
                <w:sz w:val="26"/>
                <w:szCs w:val="26"/>
              </w:rPr>
              <w:t>1,2</w:t>
            </w:r>
          </w:p>
        </w:tc>
        <w:tc>
          <w:tcPr>
            <w:tcW w:w="1230" w:type="dxa"/>
          </w:tcPr>
          <w:p w:rsidR="000F6999" w:rsidRPr="00DA6026" w:rsidRDefault="000F6999" w:rsidP="007C334B">
            <w:pPr>
              <w:keepNext/>
              <w:jc w:val="center"/>
              <w:rPr>
                <w:sz w:val="26"/>
                <w:szCs w:val="26"/>
              </w:rPr>
            </w:pPr>
            <w:r w:rsidRPr="00DA6026">
              <w:rPr>
                <w:sz w:val="26"/>
                <w:szCs w:val="26"/>
              </w:rPr>
              <w:t>1,2</w:t>
            </w:r>
          </w:p>
        </w:tc>
        <w:tc>
          <w:tcPr>
            <w:tcW w:w="1230" w:type="dxa"/>
          </w:tcPr>
          <w:p w:rsidR="000F6999" w:rsidRPr="00DA6026" w:rsidRDefault="000F6999" w:rsidP="007C334B">
            <w:pPr>
              <w:keepNext/>
              <w:jc w:val="center"/>
              <w:rPr>
                <w:sz w:val="26"/>
                <w:szCs w:val="26"/>
              </w:rPr>
            </w:pPr>
            <w:r w:rsidRPr="00DA6026">
              <w:rPr>
                <w:sz w:val="26"/>
                <w:szCs w:val="26"/>
              </w:rPr>
              <w:t>1,2</w:t>
            </w:r>
          </w:p>
        </w:tc>
        <w:tc>
          <w:tcPr>
            <w:tcW w:w="1229" w:type="dxa"/>
          </w:tcPr>
          <w:p w:rsidR="000F6999" w:rsidRPr="00DA6026" w:rsidRDefault="000F6999" w:rsidP="007C334B">
            <w:pPr>
              <w:keepNext/>
              <w:jc w:val="center"/>
              <w:rPr>
                <w:sz w:val="26"/>
                <w:szCs w:val="26"/>
              </w:rPr>
            </w:pPr>
            <w:r w:rsidRPr="00DA6026">
              <w:rPr>
                <w:sz w:val="26"/>
                <w:szCs w:val="26"/>
              </w:rPr>
              <w:t>100,0</w:t>
            </w:r>
          </w:p>
        </w:tc>
        <w:tc>
          <w:tcPr>
            <w:tcW w:w="1230" w:type="dxa"/>
          </w:tcPr>
          <w:p w:rsidR="000F6999" w:rsidRPr="00DA6026" w:rsidRDefault="000F6999" w:rsidP="007C334B">
            <w:pPr>
              <w:keepNext/>
              <w:jc w:val="center"/>
              <w:rPr>
                <w:sz w:val="26"/>
                <w:szCs w:val="26"/>
              </w:rPr>
            </w:pPr>
            <w:r w:rsidRPr="00DA6026">
              <w:rPr>
                <w:sz w:val="26"/>
                <w:szCs w:val="26"/>
              </w:rPr>
              <w:t>1,2</w:t>
            </w:r>
          </w:p>
        </w:tc>
        <w:tc>
          <w:tcPr>
            <w:tcW w:w="1230" w:type="dxa"/>
          </w:tcPr>
          <w:p w:rsidR="000F6999" w:rsidRPr="00DA6026" w:rsidRDefault="000F6999" w:rsidP="007C334B">
            <w:pPr>
              <w:keepNext/>
              <w:jc w:val="center"/>
              <w:rPr>
                <w:sz w:val="26"/>
                <w:szCs w:val="26"/>
              </w:rPr>
            </w:pPr>
            <w:r w:rsidRPr="00DA6026">
              <w:rPr>
                <w:sz w:val="26"/>
                <w:szCs w:val="26"/>
              </w:rPr>
              <w:t>1,2</w:t>
            </w:r>
          </w:p>
        </w:tc>
      </w:tr>
      <w:tr w:rsidR="000F6999" w:rsidRPr="00DA6026">
        <w:tc>
          <w:tcPr>
            <w:tcW w:w="7058" w:type="dxa"/>
          </w:tcPr>
          <w:p w:rsidR="000F6999" w:rsidRPr="00DA6026" w:rsidRDefault="000F6999" w:rsidP="007C334B">
            <w:pPr>
              <w:pStyle w:val="Heading1"/>
              <w:keepNext w:val="0"/>
              <w:rPr>
                <w:rFonts w:ascii="Times New Roman" w:hAnsi="Times New Roman" w:cs="Times New Roman"/>
                <w:b w:val="0"/>
                <w:bCs w:val="0"/>
                <w:sz w:val="26"/>
                <w:szCs w:val="26"/>
              </w:rPr>
            </w:pPr>
            <w:r w:rsidRPr="00DA6026">
              <w:rPr>
                <w:rFonts w:ascii="Times New Roman" w:hAnsi="Times New Roman" w:cs="Times New Roman"/>
                <w:b w:val="0"/>
                <w:bCs w:val="0"/>
                <w:sz w:val="26"/>
                <w:szCs w:val="26"/>
              </w:rPr>
              <w:t>сільське господарство</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7C334B">
            <w:pPr>
              <w:keepNext/>
              <w:jc w:val="center"/>
              <w:rPr>
                <w:sz w:val="26"/>
                <w:szCs w:val="26"/>
              </w:rPr>
            </w:pPr>
            <w:r w:rsidRPr="00DA6026">
              <w:rPr>
                <w:sz w:val="26"/>
                <w:szCs w:val="26"/>
              </w:rPr>
              <w:t>2,0</w:t>
            </w:r>
          </w:p>
        </w:tc>
        <w:tc>
          <w:tcPr>
            <w:tcW w:w="1230" w:type="dxa"/>
          </w:tcPr>
          <w:p w:rsidR="000F6999" w:rsidRPr="00DA6026" w:rsidRDefault="000F6999" w:rsidP="007C334B">
            <w:pPr>
              <w:keepNext/>
              <w:jc w:val="center"/>
              <w:rPr>
                <w:sz w:val="26"/>
                <w:szCs w:val="26"/>
              </w:rPr>
            </w:pPr>
            <w:r w:rsidRPr="00DA6026">
              <w:rPr>
                <w:sz w:val="26"/>
                <w:szCs w:val="26"/>
              </w:rPr>
              <w:t>2,0</w:t>
            </w:r>
          </w:p>
        </w:tc>
        <w:tc>
          <w:tcPr>
            <w:tcW w:w="1230" w:type="dxa"/>
          </w:tcPr>
          <w:p w:rsidR="000F6999" w:rsidRPr="00DA6026" w:rsidRDefault="000F6999" w:rsidP="007C334B">
            <w:pPr>
              <w:keepNext/>
              <w:jc w:val="center"/>
              <w:rPr>
                <w:sz w:val="26"/>
                <w:szCs w:val="26"/>
              </w:rPr>
            </w:pPr>
            <w:r w:rsidRPr="00DA6026">
              <w:rPr>
                <w:sz w:val="26"/>
                <w:szCs w:val="26"/>
              </w:rPr>
              <w:t>2,0</w:t>
            </w:r>
          </w:p>
        </w:tc>
        <w:tc>
          <w:tcPr>
            <w:tcW w:w="1229" w:type="dxa"/>
          </w:tcPr>
          <w:p w:rsidR="000F6999" w:rsidRPr="00DA6026" w:rsidRDefault="000F6999" w:rsidP="007C334B">
            <w:pPr>
              <w:keepNext/>
              <w:jc w:val="center"/>
              <w:rPr>
                <w:sz w:val="26"/>
                <w:szCs w:val="26"/>
              </w:rPr>
            </w:pPr>
            <w:r w:rsidRPr="00DA6026">
              <w:rPr>
                <w:sz w:val="26"/>
                <w:szCs w:val="26"/>
              </w:rPr>
              <w:t>100,0</w:t>
            </w:r>
          </w:p>
        </w:tc>
        <w:tc>
          <w:tcPr>
            <w:tcW w:w="1230" w:type="dxa"/>
          </w:tcPr>
          <w:p w:rsidR="000F6999" w:rsidRPr="00DA6026" w:rsidRDefault="000F6999" w:rsidP="007C334B">
            <w:pPr>
              <w:keepNext/>
              <w:jc w:val="center"/>
              <w:rPr>
                <w:sz w:val="26"/>
                <w:szCs w:val="26"/>
              </w:rPr>
            </w:pPr>
            <w:r w:rsidRPr="00DA6026">
              <w:rPr>
                <w:sz w:val="26"/>
                <w:szCs w:val="26"/>
              </w:rPr>
              <w:t>2,0</w:t>
            </w:r>
          </w:p>
        </w:tc>
        <w:tc>
          <w:tcPr>
            <w:tcW w:w="1230" w:type="dxa"/>
          </w:tcPr>
          <w:p w:rsidR="000F6999" w:rsidRPr="00DA6026" w:rsidRDefault="000F6999" w:rsidP="007C334B">
            <w:pPr>
              <w:keepNext/>
              <w:jc w:val="center"/>
              <w:rPr>
                <w:sz w:val="26"/>
                <w:szCs w:val="26"/>
              </w:rPr>
            </w:pPr>
            <w:r w:rsidRPr="00DA6026">
              <w:rPr>
                <w:sz w:val="26"/>
                <w:szCs w:val="26"/>
              </w:rPr>
              <w:t>2,0</w:t>
            </w:r>
          </w:p>
        </w:tc>
      </w:tr>
      <w:tr w:rsidR="000F6999" w:rsidRPr="00DA6026">
        <w:tc>
          <w:tcPr>
            <w:tcW w:w="7058" w:type="dxa"/>
          </w:tcPr>
          <w:p w:rsidR="000F6999" w:rsidRPr="00DA6026" w:rsidRDefault="000F6999" w:rsidP="007C334B">
            <w:pPr>
              <w:pStyle w:val="Heading1"/>
              <w:keepNext w:val="0"/>
              <w:rPr>
                <w:rFonts w:ascii="Times New Roman" w:hAnsi="Times New Roman" w:cs="Times New Roman"/>
                <w:b w:val="0"/>
                <w:bCs w:val="0"/>
                <w:sz w:val="26"/>
                <w:szCs w:val="26"/>
              </w:rPr>
            </w:pPr>
            <w:r w:rsidRPr="00DA6026">
              <w:rPr>
                <w:rFonts w:ascii="Times New Roman" w:hAnsi="Times New Roman" w:cs="Times New Roman"/>
                <w:b w:val="0"/>
                <w:bCs w:val="0"/>
                <w:sz w:val="26"/>
                <w:szCs w:val="26"/>
              </w:rPr>
              <w:t>Будівництво</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7C334B">
            <w:pPr>
              <w:keepNext/>
              <w:jc w:val="center"/>
              <w:rPr>
                <w:sz w:val="26"/>
                <w:szCs w:val="26"/>
              </w:rPr>
            </w:pPr>
            <w:r w:rsidRPr="00DA6026">
              <w:rPr>
                <w:sz w:val="26"/>
                <w:szCs w:val="26"/>
              </w:rPr>
              <w:t>…</w:t>
            </w:r>
          </w:p>
        </w:tc>
        <w:tc>
          <w:tcPr>
            <w:tcW w:w="1230" w:type="dxa"/>
          </w:tcPr>
          <w:p w:rsidR="000F6999" w:rsidRPr="00DA6026" w:rsidRDefault="000F6999" w:rsidP="007C334B">
            <w:pPr>
              <w:keepNext/>
              <w:jc w:val="center"/>
              <w:rPr>
                <w:sz w:val="26"/>
                <w:szCs w:val="26"/>
              </w:rPr>
            </w:pPr>
            <w:r w:rsidRPr="00DA6026">
              <w:rPr>
                <w:sz w:val="26"/>
                <w:szCs w:val="26"/>
              </w:rPr>
              <w:t>…</w:t>
            </w:r>
          </w:p>
        </w:tc>
        <w:tc>
          <w:tcPr>
            <w:tcW w:w="1230" w:type="dxa"/>
          </w:tcPr>
          <w:p w:rsidR="000F6999" w:rsidRPr="00DA6026" w:rsidRDefault="000F6999" w:rsidP="007C334B">
            <w:pPr>
              <w:keepNext/>
              <w:jc w:val="center"/>
              <w:rPr>
                <w:sz w:val="26"/>
                <w:szCs w:val="26"/>
              </w:rPr>
            </w:pPr>
            <w:r w:rsidRPr="00DA6026">
              <w:rPr>
                <w:sz w:val="26"/>
                <w:szCs w:val="26"/>
              </w:rPr>
              <w:t>…</w:t>
            </w:r>
          </w:p>
        </w:tc>
        <w:tc>
          <w:tcPr>
            <w:tcW w:w="1229" w:type="dxa"/>
          </w:tcPr>
          <w:p w:rsidR="000F6999" w:rsidRPr="00DA6026" w:rsidRDefault="000F6999" w:rsidP="007C334B">
            <w:pPr>
              <w:keepNext/>
              <w:jc w:val="center"/>
              <w:rPr>
                <w:sz w:val="26"/>
                <w:szCs w:val="26"/>
              </w:rPr>
            </w:pPr>
            <w:r w:rsidRPr="00DA6026">
              <w:rPr>
                <w:sz w:val="26"/>
                <w:szCs w:val="26"/>
              </w:rPr>
              <w:t>…</w:t>
            </w:r>
          </w:p>
        </w:tc>
        <w:tc>
          <w:tcPr>
            <w:tcW w:w="1230" w:type="dxa"/>
          </w:tcPr>
          <w:p w:rsidR="000F6999" w:rsidRPr="00DA6026" w:rsidRDefault="000F6999" w:rsidP="007C334B">
            <w:pPr>
              <w:keepNext/>
              <w:jc w:val="center"/>
              <w:rPr>
                <w:sz w:val="26"/>
                <w:szCs w:val="26"/>
              </w:rPr>
            </w:pPr>
            <w:r w:rsidRPr="00DA6026">
              <w:rPr>
                <w:sz w:val="26"/>
                <w:szCs w:val="26"/>
              </w:rPr>
              <w:t>…</w:t>
            </w:r>
          </w:p>
        </w:tc>
        <w:tc>
          <w:tcPr>
            <w:tcW w:w="1230" w:type="dxa"/>
          </w:tcPr>
          <w:p w:rsidR="000F6999" w:rsidRPr="00DA6026" w:rsidRDefault="000F6999" w:rsidP="007C334B">
            <w:pPr>
              <w:keepNext/>
              <w:jc w:val="center"/>
              <w:rPr>
                <w:sz w:val="26"/>
                <w:szCs w:val="26"/>
              </w:rPr>
            </w:pPr>
            <w:r w:rsidRPr="00DA6026">
              <w:rPr>
                <w:sz w:val="26"/>
                <w:szCs w:val="26"/>
              </w:rPr>
              <w:t>…</w:t>
            </w:r>
          </w:p>
        </w:tc>
      </w:tr>
      <w:tr w:rsidR="000F6999" w:rsidRPr="00DA6026">
        <w:tc>
          <w:tcPr>
            <w:tcW w:w="7058" w:type="dxa"/>
          </w:tcPr>
          <w:p w:rsidR="000F6999" w:rsidRPr="00DA6026" w:rsidRDefault="000F6999" w:rsidP="007C334B">
            <w:pPr>
              <w:pStyle w:val="Heading1"/>
              <w:keepNext w:val="0"/>
              <w:rPr>
                <w:rFonts w:ascii="Times New Roman" w:hAnsi="Times New Roman" w:cs="Times New Roman"/>
                <w:b w:val="0"/>
                <w:bCs w:val="0"/>
                <w:sz w:val="26"/>
                <w:szCs w:val="26"/>
              </w:rPr>
            </w:pPr>
            <w:r w:rsidRPr="00DA6026">
              <w:rPr>
                <w:rFonts w:ascii="Times New Roman" w:hAnsi="Times New Roman" w:cs="Times New Roman"/>
                <w:b w:val="0"/>
                <w:bCs w:val="0"/>
                <w:sz w:val="26"/>
                <w:szCs w:val="26"/>
              </w:rPr>
              <w:t>торгівля</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7C334B">
            <w:pPr>
              <w:jc w:val="center"/>
            </w:pPr>
            <w:r w:rsidRPr="00DA6026">
              <w:rPr>
                <w:sz w:val="26"/>
                <w:szCs w:val="26"/>
              </w:rPr>
              <w:t>…</w:t>
            </w:r>
          </w:p>
        </w:tc>
        <w:tc>
          <w:tcPr>
            <w:tcW w:w="1230" w:type="dxa"/>
          </w:tcPr>
          <w:p w:rsidR="000F6999" w:rsidRPr="00DA6026" w:rsidRDefault="000F6999" w:rsidP="007C334B">
            <w:pPr>
              <w:jc w:val="center"/>
            </w:pPr>
            <w:r w:rsidRPr="00DA6026">
              <w:rPr>
                <w:sz w:val="26"/>
                <w:szCs w:val="26"/>
              </w:rPr>
              <w:t>…</w:t>
            </w:r>
          </w:p>
        </w:tc>
        <w:tc>
          <w:tcPr>
            <w:tcW w:w="1230" w:type="dxa"/>
          </w:tcPr>
          <w:p w:rsidR="000F6999" w:rsidRPr="00DA6026" w:rsidRDefault="000F6999" w:rsidP="007C334B">
            <w:pPr>
              <w:jc w:val="center"/>
            </w:pPr>
            <w:r w:rsidRPr="00DA6026">
              <w:rPr>
                <w:sz w:val="26"/>
                <w:szCs w:val="26"/>
              </w:rPr>
              <w:t>…</w:t>
            </w:r>
          </w:p>
        </w:tc>
        <w:tc>
          <w:tcPr>
            <w:tcW w:w="1229" w:type="dxa"/>
          </w:tcPr>
          <w:p w:rsidR="000F6999" w:rsidRPr="00DA6026" w:rsidRDefault="000F6999" w:rsidP="007C334B">
            <w:pPr>
              <w:jc w:val="center"/>
            </w:pPr>
            <w:r w:rsidRPr="00DA6026">
              <w:rPr>
                <w:sz w:val="26"/>
                <w:szCs w:val="26"/>
              </w:rPr>
              <w:t>…</w:t>
            </w:r>
          </w:p>
        </w:tc>
        <w:tc>
          <w:tcPr>
            <w:tcW w:w="1230" w:type="dxa"/>
          </w:tcPr>
          <w:p w:rsidR="000F6999" w:rsidRPr="00DA6026" w:rsidRDefault="000F6999" w:rsidP="007C334B">
            <w:pPr>
              <w:jc w:val="center"/>
            </w:pPr>
            <w:r w:rsidRPr="00DA6026">
              <w:rPr>
                <w:sz w:val="26"/>
                <w:szCs w:val="26"/>
              </w:rPr>
              <w:t>…</w:t>
            </w:r>
          </w:p>
        </w:tc>
        <w:tc>
          <w:tcPr>
            <w:tcW w:w="1230" w:type="dxa"/>
          </w:tcPr>
          <w:p w:rsidR="000F6999" w:rsidRPr="00DA6026" w:rsidRDefault="000F6999" w:rsidP="007C334B">
            <w:pPr>
              <w:jc w:val="center"/>
            </w:pPr>
            <w:r w:rsidRPr="00DA6026">
              <w:rPr>
                <w:sz w:val="26"/>
                <w:szCs w:val="26"/>
              </w:rPr>
              <w:t>…</w:t>
            </w:r>
          </w:p>
        </w:tc>
      </w:tr>
      <w:tr w:rsidR="000F6999" w:rsidRPr="00DA6026">
        <w:tc>
          <w:tcPr>
            <w:tcW w:w="7058" w:type="dxa"/>
          </w:tcPr>
          <w:p w:rsidR="000F6999" w:rsidRPr="00DA6026" w:rsidRDefault="000F6999" w:rsidP="007C334B">
            <w:pPr>
              <w:pStyle w:val="Heading1"/>
              <w:keepNext w:val="0"/>
              <w:rPr>
                <w:rFonts w:ascii="Times New Roman" w:hAnsi="Times New Roman" w:cs="Times New Roman"/>
                <w:b w:val="0"/>
                <w:bCs w:val="0"/>
                <w:sz w:val="26"/>
                <w:szCs w:val="26"/>
              </w:rPr>
            </w:pPr>
            <w:r w:rsidRPr="00DA6026">
              <w:rPr>
                <w:rFonts w:ascii="Times New Roman" w:hAnsi="Times New Roman" w:cs="Times New Roman"/>
                <w:b w:val="0"/>
                <w:bCs w:val="0"/>
                <w:sz w:val="26"/>
                <w:szCs w:val="26"/>
              </w:rPr>
              <w:t>транспорт</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7C334B">
            <w:pPr>
              <w:jc w:val="center"/>
            </w:pPr>
            <w:r w:rsidRPr="00DA6026">
              <w:rPr>
                <w:sz w:val="26"/>
                <w:szCs w:val="26"/>
              </w:rPr>
              <w:t>…</w:t>
            </w:r>
          </w:p>
        </w:tc>
        <w:tc>
          <w:tcPr>
            <w:tcW w:w="1230" w:type="dxa"/>
          </w:tcPr>
          <w:p w:rsidR="000F6999" w:rsidRPr="00DA6026" w:rsidRDefault="000F6999" w:rsidP="007C334B">
            <w:pPr>
              <w:jc w:val="center"/>
            </w:pPr>
            <w:r w:rsidRPr="00DA6026">
              <w:rPr>
                <w:sz w:val="26"/>
                <w:szCs w:val="26"/>
              </w:rPr>
              <w:t>…</w:t>
            </w:r>
          </w:p>
        </w:tc>
        <w:tc>
          <w:tcPr>
            <w:tcW w:w="1230" w:type="dxa"/>
          </w:tcPr>
          <w:p w:rsidR="000F6999" w:rsidRPr="00DA6026" w:rsidRDefault="000F6999" w:rsidP="007C334B">
            <w:pPr>
              <w:jc w:val="center"/>
            </w:pPr>
            <w:r w:rsidRPr="00DA6026">
              <w:rPr>
                <w:sz w:val="26"/>
                <w:szCs w:val="26"/>
              </w:rPr>
              <w:t>…</w:t>
            </w:r>
          </w:p>
        </w:tc>
        <w:tc>
          <w:tcPr>
            <w:tcW w:w="1229" w:type="dxa"/>
          </w:tcPr>
          <w:p w:rsidR="000F6999" w:rsidRPr="00DA6026" w:rsidRDefault="000F6999" w:rsidP="007C334B">
            <w:pPr>
              <w:jc w:val="center"/>
            </w:pPr>
            <w:r w:rsidRPr="00DA6026">
              <w:rPr>
                <w:sz w:val="26"/>
                <w:szCs w:val="26"/>
              </w:rPr>
              <w:t>…</w:t>
            </w:r>
          </w:p>
        </w:tc>
        <w:tc>
          <w:tcPr>
            <w:tcW w:w="1230" w:type="dxa"/>
          </w:tcPr>
          <w:p w:rsidR="000F6999" w:rsidRPr="00DA6026" w:rsidRDefault="000F6999" w:rsidP="007C334B">
            <w:pPr>
              <w:jc w:val="center"/>
            </w:pPr>
            <w:r w:rsidRPr="00DA6026">
              <w:rPr>
                <w:sz w:val="26"/>
                <w:szCs w:val="26"/>
              </w:rPr>
              <w:t>…</w:t>
            </w:r>
          </w:p>
        </w:tc>
        <w:tc>
          <w:tcPr>
            <w:tcW w:w="1230" w:type="dxa"/>
          </w:tcPr>
          <w:p w:rsidR="000F6999" w:rsidRPr="00DA6026" w:rsidRDefault="000F6999" w:rsidP="007C334B">
            <w:pPr>
              <w:jc w:val="center"/>
            </w:pPr>
            <w:r w:rsidRPr="00DA6026">
              <w:rPr>
                <w:sz w:val="26"/>
                <w:szCs w:val="26"/>
              </w:rPr>
              <w:t>…</w:t>
            </w:r>
          </w:p>
        </w:tc>
      </w:tr>
      <w:tr w:rsidR="000F6999" w:rsidRPr="00DA6026">
        <w:tc>
          <w:tcPr>
            <w:tcW w:w="7058" w:type="dxa"/>
          </w:tcPr>
          <w:p w:rsidR="000F6999" w:rsidRPr="00DA6026" w:rsidRDefault="000F6999" w:rsidP="007C334B">
            <w:pPr>
              <w:pStyle w:val="Heading1"/>
              <w:keepNext w:val="0"/>
              <w:rPr>
                <w:rFonts w:ascii="Times New Roman" w:hAnsi="Times New Roman" w:cs="Times New Roman"/>
                <w:b w:val="0"/>
                <w:bCs w:val="0"/>
                <w:sz w:val="26"/>
                <w:szCs w:val="26"/>
              </w:rPr>
            </w:pPr>
            <w:r w:rsidRPr="00DA6026">
              <w:rPr>
                <w:rFonts w:ascii="Times New Roman" w:hAnsi="Times New Roman" w:cs="Times New Roman"/>
                <w:b w:val="0"/>
                <w:bCs w:val="0"/>
                <w:sz w:val="26"/>
                <w:szCs w:val="26"/>
              </w:rPr>
              <w:t>фінансова діяльність</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7C334B">
            <w:pPr>
              <w:jc w:val="center"/>
            </w:pPr>
            <w:r w:rsidRPr="00DA6026">
              <w:rPr>
                <w:sz w:val="26"/>
                <w:szCs w:val="26"/>
              </w:rPr>
              <w:t>…</w:t>
            </w:r>
          </w:p>
        </w:tc>
        <w:tc>
          <w:tcPr>
            <w:tcW w:w="1230" w:type="dxa"/>
          </w:tcPr>
          <w:p w:rsidR="000F6999" w:rsidRPr="00DA6026" w:rsidRDefault="000F6999" w:rsidP="007C334B">
            <w:pPr>
              <w:keepNext/>
              <w:jc w:val="center"/>
              <w:rPr>
                <w:sz w:val="26"/>
                <w:szCs w:val="26"/>
              </w:rPr>
            </w:pPr>
          </w:p>
        </w:tc>
        <w:tc>
          <w:tcPr>
            <w:tcW w:w="1230" w:type="dxa"/>
          </w:tcPr>
          <w:p w:rsidR="000F6999" w:rsidRPr="00DA6026" w:rsidRDefault="000F6999" w:rsidP="007C334B">
            <w:pPr>
              <w:keepNext/>
              <w:jc w:val="center"/>
              <w:rPr>
                <w:sz w:val="26"/>
                <w:szCs w:val="26"/>
              </w:rPr>
            </w:pPr>
          </w:p>
        </w:tc>
        <w:tc>
          <w:tcPr>
            <w:tcW w:w="1229" w:type="dxa"/>
          </w:tcPr>
          <w:p w:rsidR="000F6999" w:rsidRPr="00DA6026" w:rsidRDefault="000F6999" w:rsidP="007C334B">
            <w:pPr>
              <w:keepNext/>
              <w:jc w:val="center"/>
              <w:rPr>
                <w:sz w:val="26"/>
                <w:szCs w:val="26"/>
              </w:rPr>
            </w:pPr>
          </w:p>
        </w:tc>
        <w:tc>
          <w:tcPr>
            <w:tcW w:w="1230" w:type="dxa"/>
          </w:tcPr>
          <w:p w:rsidR="000F6999" w:rsidRPr="00DA6026" w:rsidRDefault="000F6999" w:rsidP="007C334B">
            <w:pPr>
              <w:keepNext/>
              <w:jc w:val="center"/>
              <w:rPr>
                <w:sz w:val="26"/>
                <w:szCs w:val="26"/>
              </w:rPr>
            </w:pPr>
          </w:p>
        </w:tc>
        <w:tc>
          <w:tcPr>
            <w:tcW w:w="1230" w:type="dxa"/>
          </w:tcPr>
          <w:p w:rsidR="000F6999" w:rsidRPr="00DA6026" w:rsidRDefault="000F6999" w:rsidP="007C334B">
            <w:pPr>
              <w:keepNext/>
              <w:jc w:val="center"/>
              <w:rPr>
                <w:sz w:val="26"/>
                <w:szCs w:val="26"/>
              </w:rPr>
            </w:pPr>
          </w:p>
        </w:tc>
      </w:tr>
      <w:tr w:rsidR="000F6999" w:rsidRPr="00DA6026">
        <w:tc>
          <w:tcPr>
            <w:tcW w:w="7058" w:type="dxa"/>
          </w:tcPr>
          <w:p w:rsidR="000F6999" w:rsidRPr="00DA6026" w:rsidRDefault="000F6999" w:rsidP="007C334B">
            <w:pPr>
              <w:pStyle w:val="Heading1"/>
              <w:keepNext w:val="0"/>
              <w:rPr>
                <w:rFonts w:ascii="Times New Roman" w:hAnsi="Times New Roman" w:cs="Times New Roman"/>
                <w:b w:val="0"/>
                <w:bCs w:val="0"/>
                <w:sz w:val="26"/>
                <w:szCs w:val="26"/>
              </w:rPr>
            </w:pPr>
            <w:r w:rsidRPr="00DA6026">
              <w:rPr>
                <w:rFonts w:ascii="Times New Roman" w:hAnsi="Times New Roman" w:cs="Times New Roman"/>
                <w:b w:val="0"/>
                <w:bCs w:val="0"/>
                <w:sz w:val="26"/>
                <w:szCs w:val="26"/>
              </w:rPr>
              <w:t>операції з нерухомістю</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7C334B">
            <w:pPr>
              <w:jc w:val="center"/>
            </w:pPr>
            <w:r w:rsidRPr="00DA6026">
              <w:rPr>
                <w:sz w:val="26"/>
                <w:szCs w:val="26"/>
              </w:rPr>
              <w:t>…</w:t>
            </w:r>
          </w:p>
        </w:tc>
        <w:tc>
          <w:tcPr>
            <w:tcW w:w="1230" w:type="dxa"/>
          </w:tcPr>
          <w:p w:rsidR="000F6999" w:rsidRPr="00DA6026" w:rsidRDefault="000F6999" w:rsidP="007C334B">
            <w:pPr>
              <w:keepNext/>
              <w:jc w:val="center"/>
              <w:rPr>
                <w:sz w:val="26"/>
                <w:szCs w:val="26"/>
              </w:rPr>
            </w:pPr>
          </w:p>
        </w:tc>
        <w:tc>
          <w:tcPr>
            <w:tcW w:w="1230" w:type="dxa"/>
          </w:tcPr>
          <w:p w:rsidR="000F6999" w:rsidRPr="00DA6026" w:rsidRDefault="000F6999" w:rsidP="007C334B">
            <w:pPr>
              <w:keepNext/>
              <w:jc w:val="center"/>
              <w:rPr>
                <w:sz w:val="26"/>
                <w:szCs w:val="26"/>
              </w:rPr>
            </w:pPr>
          </w:p>
        </w:tc>
        <w:tc>
          <w:tcPr>
            <w:tcW w:w="1229" w:type="dxa"/>
          </w:tcPr>
          <w:p w:rsidR="000F6999" w:rsidRPr="00DA6026" w:rsidRDefault="000F6999" w:rsidP="007C334B">
            <w:pPr>
              <w:keepNext/>
              <w:jc w:val="center"/>
              <w:rPr>
                <w:sz w:val="26"/>
                <w:szCs w:val="26"/>
              </w:rPr>
            </w:pPr>
          </w:p>
        </w:tc>
        <w:tc>
          <w:tcPr>
            <w:tcW w:w="1230" w:type="dxa"/>
          </w:tcPr>
          <w:p w:rsidR="000F6999" w:rsidRPr="00DA6026" w:rsidRDefault="000F6999" w:rsidP="007C334B">
            <w:pPr>
              <w:keepNext/>
              <w:jc w:val="center"/>
              <w:rPr>
                <w:sz w:val="26"/>
                <w:szCs w:val="26"/>
              </w:rPr>
            </w:pPr>
          </w:p>
        </w:tc>
        <w:tc>
          <w:tcPr>
            <w:tcW w:w="1230" w:type="dxa"/>
          </w:tcPr>
          <w:p w:rsidR="000F6999" w:rsidRPr="00DA6026" w:rsidRDefault="000F6999" w:rsidP="007C334B">
            <w:pPr>
              <w:keepNext/>
              <w:jc w:val="center"/>
              <w:rPr>
                <w:sz w:val="26"/>
                <w:szCs w:val="26"/>
              </w:rPr>
            </w:pPr>
          </w:p>
        </w:tc>
      </w:tr>
      <w:tr w:rsidR="000F6999" w:rsidRPr="00DA6026">
        <w:tc>
          <w:tcPr>
            <w:tcW w:w="7058" w:type="dxa"/>
          </w:tcPr>
          <w:p w:rsidR="000F6999" w:rsidRPr="00DA6026" w:rsidRDefault="000F6999" w:rsidP="007C334B">
            <w:pPr>
              <w:pStyle w:val="Heading1"/>
              <w:keepNext w:val="0"/>
              <w:rPr>
                <w:rFonts w:ascii="Times New Roman" w:hAnsi="Times New Roman" w:cs="Times New Roman"/>
                <w:b w:val="0"/>
                <w:bCs w:val="0"/>
                <w:sz w:val="26"/>
                <w:szCs w:val="26"/>
              </w:rPr>
            </w:pPr>
            <w:r w:rsidRPr="00DA6026">
              <w:rPr>
                <w:rFonts w:ascii="Times New Roman" w:hAnsi="Times New Roman" w:cs="Times New Roman"/>
                <w:b w:val="0"/>
                <w:bCs w:val="0"/>
                <w:sz w:val="26"/>
                <w:szCs w:val="26"/>
              </w:rPr>
              <w:t>Обсяг експорту, всього</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7C334B">
            <w:pPr>
              <w:keepNext/>
              <w:jc w:val="center"/>
              <w:rPr>
                <w:sz w:val="26"/>
                <w:szCs w:val="26"/>
              </w:rPr>
            </w:pPr>
            <w:r w:rsidRPr="00DA6026">
              <w:rPr>
                <w:sz w:val="26"/>
                <w:szCs w:val="26"/>
              </w:rPr>
              <w:t>16,3</w:t>
            </w:r>
          </w:p>
        </w:tc>
        <w:tc>
          <w:tcPr>
            <w:tcW w:w="1230" w:type="dxa"/>
          </w:tcPr>
          <w:p w:rsidR="000F6999" w:rsidRPr="00DA6026" w:rsidRDefault="000F6999" w:rsidP="007C334B">
            <w:pPr>
              <w:keepNext/>
              <w:jc w:val="center"/>
              <w:rPr>
                <w:sz w:val="26"/>
                <w:szCs w:val="26"/>
              </w:rPr>
            </w:pPr>
            <w:r w:rsidRPr="00DA6026">
              <w:rPr>
                <w:sz w:val="26"/>
                <w:szCs w:val="26"/>
              </w:rPr>
              <w:t>16,9</w:t>
            </w:r>
          </w:p>
        </w:tc>
        <w:tc>
          <w:tcPr>
            <w:tcW w:w="1230" w:type="dxa"/>
          </w:tcPr>
          <w:p w:rsidR="000F6999" w:rsidRPr="00DA6026" w:rsidRDefault="000F6999" w:rsidP="007C334B">
            <w:pPr>
              <w:keepNext/>
              <w:jc w:val="center"/>
              <w:rPr>
                <w:sz w:val="26"/>
                <w:szCs w:val="26"/>
              </w:rPr>
            </w:pPr>
            <w:r w:rsidRPr="00DA6026">
              <w:rPr>
                <w:sz w:val="26"/>
                <w:szCs w:val="26"/>
              </w:rPr>
              <w:t>17,3</w:t>
            </w:r>
          </w:p>
        </w:tc>
        <w:tc>
          <w:tcPr>
            <w:tcW w:w="1229" w:type="dxa"/>
          </w:tcPr>
          <w:p w:rsidR="000F6999" w:rsidRPr="00DA6026" w:rsidRDefault="000F6999" w:rsidP="007C334B">
            <w:pPr>
              <w:keepNext/>
              <w:jc w:val="center"/>
              <w:rPr>
                <w:sz w:val="26"/>
                <w:szCs w:val="26"/>
              </w:rPr>
            </w:pPr>
            <w:r w:rsidRPr="00DA6026">
              <w:rPr>
                <w:sz w:val="26"/>
                <w:szCs w:val="26"/>
              </w:rPr>
              <w:t>102,4</w:t>
            </w:r>
          </w:p>
        </w:tc>
        <w:tc>
          <w:tcPr>
            <w:tcW w:w="1230" w:type="dxa"/>
          </w:tcPr>
          <w:p w:rsidR="000F6999" w:rsidRPr="00DA6026" w:rsidRDefault="000F6999" w:rsidP="007C334B">
            <w:pPr>
              <w:keepNext/>
              <w:jc w:val="center"/>
              <w:rPr>
                <w:sz w:val="26"/>
                <w:szCs w:val="26"/>
              </w:rPr>
            </w:pPr>
            <w:r w:rsidRPr="00DA6026">
              <w:rPr>
                <w:sz w:val="26"/>
                <w:szCs w:val="26"/>
              </w:rPr>
              <w:t>18,3</w:t>
            </w:r>
          </w:p>
        </w:tc>
        <w:tc>
          <w:tcPr>
            <w:tcW w:w="1230" w:type="dxa"/>
          </w:tcPr>
          <w:p w:rsidR="000F6999" w:rsidRPr="00DA6026" w:rsidRDefault="000F6999" w:rsidP="007C334B">
            <w:pPr>
              <w:keepNext/>
              <w:jc w:val="center"/>
              <w:rPr>
                <w:sz w:val="26"/>
                <w:szCs w:val="26"/>
              </w:rPr>
            </w:pPr>
            <w:r w:rsidRPr="00DA6026">
              <w:rPr>
                <w:sz w:val="26"/>
                <w:szCs w:val="26"/>
              </w:rPr>
              <w:t>19,5</w:t>
            </w:r>
          </w:p>
        </w:tc>
      </w:tr>
      <w:tr w:rsidR="000F6999" w:rsidRPr="00DA6026">
        <w:tc>
          <w:tcPr>
            <w:tcW w:w="7058" w:type="dxa"/>
          </w:tcPr>
          <w:p w:rsidR="000F6999" w:rsidRPr="00DA6026" w:rsidRDefault="000F6999" w:rsidP="007C334B">
            <w:pPr>
              <w:jc w:val="both"/>
              <w:rPr>
                <w:sz w:val="26"/>
                <w:szCs w:val="26"/>
              </w:rPr>
            </w:pPr>
            <w:r w:rsidRPr="00DA6026">
              <w:rPr>
                <w:sz w:val="26"/>
                <w:szCs w:val="26"/>
              </w:rPr>
              <w:t>у тому числі за товарною структурою:</w:t>
            </w:r>
          </w:p>
        </w:tc>
        <w:tc>
          <w:tcPr>
            <w:tcW w:w="1440" w:type="dxa"/>
          </w:tcPr>
          <w:p w:rsidR="000F6999" w:rsidRPr="00DA6026" w:rsidRDefault="000F6999" w:rsidP="007C334B">
            <w:pPr>
              <w:keepNext/>
              <w:jc w:val="center"/>
              <w:rPr>
                <w:sz w:val="26"/>
                <w:szCs w:val="26"/>
              </w:rPr>
            </w:pPr>
          </w:p>
        </w:tc>
        <w:tc>
          <w:tcPr>
            <w:tcW w:w="1229" w:type="dxa"/>
          </w:tcPr>
          <w:p w:rsidR="000F6999" w:rsidRPr="00DA6026" w:rsidRDefault="000F6999" w:rsidP="007C334B">
            <w:pPr>
              <w:keepNext/>
              <w:jc w:val="center"/>
              <w:rPr>
                <w:sz w:val="26"/>
                <w:szCs w:val="26"/>
              </w:rPr>
            </w:pPr>
          </w:p>
        </w:tc>
        <w:tc>
          <w:tcPr>
            <w:tcW w:w="1230" w:type="dxa"/>
          </w:tcPr>
          <w:p w:rsidR="000F6999" w:rsidRPr="00DA6026" w:rsidRDefault="000F6999" w:rsidP="007C334B">
            <w:pPr>
              <w:keepNext/>
              <w:jc w:val="center"/>
              <w:rPr>
                <w:b/>
                <w:bCs/>
                <w:sz w:val="26"/>
                <w:szCs w:val="26"/>
                <w:u w:val="single"/>
              </w:rPr>
            </w:pPr>
          </w:p>
        </w:tc>
        <w:tc>
          <w:tcPr>
            <w:tcW w:w="1230" w:type="dxa"/>
          </w:tcPr>
          <w:p w:rsidR="000F6999" w:rsidRPr="00DA6026" w:rsidRDefault="000F6999" w:rsidP="007C334B">
            <w:pPr>
              <w:keepNext/>
              <w:jc w:val="center"/>
              <w:rPr>
                <w:b/>
                <w:bCs/>
                <w:sz w:val="26"/>
                <w:szCs w:val="26"/>
                <w:u w:val="single"/>
              </w:rPr>
            </w:pPr>
          </w:p>
        </w:tc>
        <w:tc>
          <w:tcPr>
            <w:tcW w:w="1229" w:type="dxa"/>
          </w:tcPr>
          <w:p w:rsidR="000F6999" w:rsidRPr="00DA6026" w:rsidRDefault="000F6999" w:rsidP="007C334B">
            <w:pPr>
              <w:keepNext/>
              <w:jc w:val="center"/>
              <w:rPr>
                <w:b/>
                <w:bCs/>
                <w:sz w:val="26"/>
                <w:szCs w:val="26"/>
                <w:u w:val="single"/>
              </w:rPr>
            </w:pPr>
          </w:p>
        </w:tc>
        <w:tc>
          <w:tcPr>
            <w:tcW w:w="1230" w:type="dxa"/>
          </w:tcPr>
          <w:p w:rsidR="000F6999" w:rsidRPr="00DA6026" w:rsidRDefault="000F6999" w:rsidP="007C334B">
            <w:pPr>
              <w:keepNext/>
              <w:jc w:val="center"/>
              <w:rPr>
                <w:b/>
                <w:bCs/>
                <w:sz w:val="26"/>
                <w:szCs w:val="26"/>
                <w:u w:val="single"/>
              </w:rPr>
            </w:pPr>
          </w:p>
        </w:tc>
        <w:tc>
          <w:tcPr>
            <w:tcW w:w="1230" w:type="dxa"/>
          </w:tcPr>
          <w:p w:rsidR="000F6999" w:rsidRPr="00DA6026" w:rsidRDefault="000F6999" w:rsidP="007C334B">
            <w:pPr>
              <w:keepNext/>
              <w:jc w:val="center"/>
              <w:rPr>
                <w:b/>
                <w:bCs/>
                <w:sz w:val="26"/>
                <w:szCs w:val="26"/>
                <w:u w:val="single"/>
              </w:rPr>
            </w:pPr>
          </w:p>
        </w:tc>
      </w:tr>
      <w:tr w:rsidR="000F6999" w:rsidRPr="00DA6026">
        <w:tc>
          <w:tcPr>
            <w:tcW w:w="7058" w:type="dxa"/>
          </w:tcPr>
          <w:p w:rsidR="000F6999" w:rsidRPr="00DA6026" w:rsidRDefault="000F6999" w:rsidP="007C334B">
            <w:pPr>
              <w:jc w:val="both"/>
              <w:rPr>
                <w:sz w:val="26"/>
                <w:szCs w:val="26"/>
              </w:rPr>
            </w:pPr>
            <w:r w:rsidRPr="00DA6026">
              <w:rPr>
                <w:sz w:val="26"/>
                <w:szCs w:val="26"/>
              </w:rPr>
              <w:t>Обсяг експорту у % до попереднього року</w:t>
            </w:r>
          </w:p>
        </w:tc>
        <w:tc>
          <w:tcPr>
            <w:tcW w:w="1440" w:type="dxa"/>
          </w:tcPr>
          <w:p w:rsidR="000F6999" w:rsidRPr="00DA6026" w:rsidRDefault="000F6999" w:rsidP="007C334B">
            <w:pPr>
              <w:keepNext/>
              <w:jc w:val="center"/>
              <w:rPr>
                <w:sz w:val="26"/>
                <w:szCs w:val="26"/>
              </w:rPr>
            </w:pPr>
            <w:r w:rsidRPr="00DA6026">
              <w:rPr>
                <w:sz w:val="26"/>
                <w:szCs w:val="26"/>
              </w:rPr>
              <w:t>%</w:t>
            </w:r>
          </w:p>
        </w:tc>
        <w:tc>
          <w:tcPr>
            <w:tcW w:w="1229" w:type="dxa"/>
          </w:tcPr>
          <w:p w:rsidR="000F6999" w:rsidRPr="00DA6026" w:rsidRDefault="000F6999" w:rsidP="007C334B">
            <w:pPr>
              <w:keepNext/>
              <w:jc w:val="center"/>
              <w:rPr>
                <w:sz w:val="26"/>
                <w:szCs w:val="26"/>
              </w:rPr>
            </w:pPr>
            <w:r w:rsidRPr="00DA6026">
              <w:rPr>
                <w:sz w:val="26"/>
                <w:szCs w:val="26"/>
              </w:rPr>
              <w:t>108,3</w:t>
            </w:r>
          </w:p>
        </w:tc>
        <w:tc>
          <w:tcPr>
            <w:tcW w:w="1230" w:type="dxa"/>
          </w:tcPr>
          <w:p w:rsidR="000F6999" w:rsidRPr="00DA6026" w:rsidRDefault="000F6999" w:rsidP="007C334B">
            <w:pPr>
              <w:keepNext/>
              <w:jc w:val="center"/>
              <w:rPr>
                <w:sz w:val="26"/>
                <w:szCs w:val="26"/>
              </w:rPr>
            </w:pPr>
            <w:r w:rsidRPr="00DA6026">
              <w:rPr>
                <w:sz w:val="26"/>
                <w:szCs w:val="26"/>
              </w:rPr>
              <w:t>103,7</w:t>
            </w:r>
          </w:p>
        </w:tc>
        <w:tc>
          <w:tcPr>
            <w:tcW w:w="1230" w:type="dxa"/>
          </w:tcPr>
          <w:p w:rsidR="000F6999" w:rsidRPr="00DA6026" w:rsidRDefault="000F6999" w:rsidP="007C334B">
            <w:pPr>
              <w:keepNext/>
              <w:jc w:val="center"/>
              <w:rPr>
                <w:sz w:val="26"/>
                <w:szCs w:val="26"/>
              </w:rPr>
            </w:pPr>
            <w:r w:rsidRPr="00DA6026">
              <w:rPr>
                <w:sz w:val="26"/>
                <w:szCs w:val="26"/>
              </w:rPr>
              <w:t>102,4</w:t>
            </w:r>
          </w:p>
        </w:tc>
        <w:tc>
          <w:tcPr>
            <w:tcW w:w="1229" w:type="dxa"/>
          </w:tcPr>
          <w:p w:rsidR="000F6999" w:rsidRPr="00DA6026" w:rsidRDefault="000F6999" w:rsidP="007C334B">
            <w:pPr>
              <w:keepNext/>
              <w:jc w:val="center"/>
              <w:rPr>
                <w:sz w:val="26"/>
                <w:szCs w:val="26"/>
              </w:rPr>
            </w:pPr>
            <w:r w:rsidRPr="00DA6026">
              <w:rPr>
                <w:sz w:val="26"/>
                <w:szCs w:val="26"/>
              </w:rPr>
              <w:t>Х</w:t>
            </w:r>
          </w:p>
        </w:tc>
        <w:tc>
          <w:tcPr>
            <w:tcW w:w="1230" w:type="dxa"/>
          </w:tcPr>
          <w:p w:rsidR="000F6999" w:rsidRPr="00DA6026" w:rsidRDefault="000F6999" w:rsidP="007C334B">
            <w:pPr>
              <w:keepNext/>
              <w:jc w:val="center"/>
              <w:rPr>
                <w:sz w:val="26"/>
                <w:szCs w:val="26"/>
              </w:rPr>
            </w:pPr>
            <w:r w:rsidRPr="00DA6026">
              <w:rPr>
                <w:sz w:val="26"/>
                <w:szCs w:val="26"/>
              </w:rPr>
              <w:t>105,8</w:t>
            </w:r>
          </w:p>
        </w:tc>
        <w:tc>
          <w:tcPr>
            <w:tcW w:w="1230" w:type="dxa"/>
          </w:tcPr>
          <w:p w:rsidR="000F6999" w:rsidRPr="00DA6026" w:rsidRDefault="000F6999" w:rsidP="007C334B">
            <w:pPr>
              <w:keepNext/>
              <w:jc w:val="center"/>
              <w:rPr>
                <w:sz w:val="26"/>
                <w:szCs w:val="26"/>
              </w:rPr>
            </w:pPr>
            <w:r w:rsidRPr="00DA6026">
              <w:rPr>
                <w:sz w:val="26"/>
                <w:szCs w:val="26"/>
              </w:rPr>
              <w:t>106,6</w:t>
            </w:r>
          </w:p>
        </w:tc>
      </w:tr>
      <w:tr w:rsidR="000F6999" w:rsidRPr="00DA6026">
        <w:trPr>
          <w:trHeight w:val="389"/>
        </w:trPr>
        <w:tc>
          <w:tcPr>
            <w:tcW w:w="7058" w:type="dxa"/>
          </w:tcPr>
          <w:p w:rsidR="000F6999" w:rsidRPr="00DA6026" w:rsidRDefault="000F6999" w:rsidP="007C334B">
            <w:pPr>
              <w:pStyle w:val="Heading1"/>
              <w:keepNext w:val="0"/>
              <w:rPr>
                <w:rFonts w:ascii="Times New Roman" w:hAnsi="Times New Roman" w:cs="Times New Roman"/>
                <w:sz w:val="26"/>
                <w:szCs w:val="26"/>
              </w:rPr>
            </w:pPr>
            <w:r w:rsidRPr="00DA6026">
              <w:rPr>
                <w:rFonts w:ascii="Times New Roman" w:hAnsi="Times New Roman" w:cs="Times New Roman"/>
                <w:sz w:val="26"/>
                <w:szCs w:val="26"/>
              </w:rPr>
              <w:t>Обсяг імпорту, всього</w:t>
            </w:r>
          </w:p>
        </w:tc>
        <w:tc>
          <w:tcPr>
            <w:tcW w:w="1440" w:type="dxa"/>
          </w:tcPr>
          <w:p w:rsidR="000F6999" w:rsidRPr="00DA6026" w:rsidRDefault="000F6999" w:rsidP="007C334B">
            <w:pPr>
              <w:keepNext/>
              <w:jc w:val="center"/>
              <w:rPr>
                <w:sz w:val="26"/>
                <w:szCs w:val="26"/>
              </w:rPr>
            </w:pPr>
            <w:r w:rsidRPr="00DA6026">
              <w:rPr>
                <w:sz w:val="26"/>
                <w:szCs w:val="26"/>
              </w:rPr>
              <w:t>млн. дол. США</w:t>
            </w:r>
          </w:p>
        </w:tc>
        <w:tc>
          <w:tcPr>
            <w:tcW w:w="1229" w:type="dxa"/>
          </w:tcPr>
          <w:p w:rsidR="000F6999" w:rsidRPr="00DA6026" w:rsidRDefault="000F6999" w:rsidP="007C334B">
            <w:pPr>
              <w:keepNext/>
              <w:jc w:val="center"/>
              <w:rPr>
                <w:sz w:val="26"/>
                <w:szCs w:val="26"/>
              </w:rPr>
            </w:pPr>
            <w:r w:rsidRPr="00DA6026">
              <w:rPr>
                <w:sz w:val="26"/>
                <w:szCs w:val="26"/>
              </w:rPr>
              <w:t>1,4</w:t>
            </w:r>
          </w:p>
        </w:tc>
        <w:tc>
          <w:tcPr>
            <w:tcW w:w="1230" w:type="dxa"/>
          </w:tcPr>
          <w:p w:rsidR="000F6999" w:rsidRPr="00DA6026" w:rsidRDefault="000F6999" w:rsidP="007C334B">
            <w:pPr>
              <w:keepNext/>
              <w:jc w:val="center"/>
              <w:rPr>
                <w:sz w:val="26"/>
                <w:szCs w:val="26"/>
              </w:rPr>
            </w:pPr>
            <w:r w:rsidRPr="00DA6026">
              <w:rPr>
                <w:sz w:val="26"/>
                <w:szCs w:val="26"/>
              </w:rPr>
              <w:t>1,6</w:t>
            </w:r>
          </w:p>
        </w:tc>
        <w:tc>
          <w:tcPr>
            <w:tcW w:w="1230" w:type="dxa"/>
          </w:tcPr>
          <w:p w:rsidR="000F6999" w:rsidRPr="00DA6026" w:rsidRDefault="000F6999" w:rsidP="007C334B">
            <w:pPr>
              <w:keepNext/>
              <w:jc w:val="center"/>
              <w:rPr>
                <w:sz w:val="26"/>
                <w:szCs w:val="26"/>
              </w:rPr>
            </w:pPr>
            <w:r w:rsidRPr="00DA6026">
              <w:rPr>
                <w:sz w:val="26"/>
                <w:szCs w:val="26"/>
              </w:rPr>
              <w:t>1,6</w:t>
            </w:r>
          </w:p>
        </w:tc>
        <w:tc>
          <w:tcPr>
            <w:tcW w:w="1229" w:type="dxa"/>
          </w:tcPr>
          <w:p w:rsidR="000F6999" w:rsidRPr="00DA6026" w:rsidRDefault="000F6999" w:rsidP="007C334B">
            <w:pPr>
              <w:keepNext/>
              <w:jc w:val="center"/>
              <w:rPr>
                <w:sz w:val="26"/>
                <w:szCs w:val="26"/>
              </w:rPr>
            </w:pPr>
            <w:r w:rsidRPr="00DA6026">
              <w:rPr>
                <w:sz w:val="26"/>
                <w:szCs w:val="26"/>
              </w:rPr>
              <w:t>100,0</w:t>
            </w:r>
          </w:p>
        </w:tc>
        <w:tc>
          <w:tcPr>
            <w:tcW w:w="1230" w:type="dxa"/>
          </w:tcPr>
          <w:p w:rsidR="000F6999" w:rsidRPr="00DA6026" w:rsidRDefault="000F6999" w:rsidP="007C334B">
            <w:pPr>
              <w:keepNext/>
              <w:jc w:val="center"/>
              <w:rPr>
                <w:sz w:val="26"/>
                <w:szCs w:val="26"/>
              </w:rPr>
            </w:pPr>
            <w:r w:rsidRPr="00DA6026">
              <w:rPr>
                <w:sz w:val="26"/>
                <w:szCs w:val="26"/>
              </w:rPr>
              <w:t>1,7</w:t>
            </w:r>
          </w:p>
        </w:tc>
        <w:tc>
          <w:tcPr>
            <w:tcW w:w="1230" w:type="dxa"/>
          </w:tcPr>
          <w:p w:rsidR="000F6999" w:rsidRPr="00DA6026" w:rsidRDefault="000F6999" w:rsidP="007C334B">
            <w:pPr>
              <w:keepNext/>
              <w:jc w:val="center"/>
              <w:rPr>
                <w:sz w:val="26"/>
                <w:szCs w:val="26"/>
              </w:rPr>
            </w:pPr>
            <w:r w:rsidRPr="00DA6026">
              <w:rPr>
                <w:sz w:val="26"/>
                <w:szCs w:val="26"/>
              </w:rPr>
              <w:t>1,8</w:t>
            </w:r>
          </w:p>
        </w:tc>
      </w:tr>
      <w:tr w:rsidR="000F6999" w:rsidRPr="00DA6026">
        <w:tc>
          <w:tcPr>
            <w:tcW w:w="7058" w:type="dxa"/>
          </w:tcPr>
          <w:p w:rsidR="000F6999" w:rsidRPr="00DA6026" w:rsidRDefault="000F6999" w:rsidP="007C334B">
            <w:pPr>
              <w:rPr>
                <w:sz w:val="26"/>
                <w:szCs w:val="26"/>
              </w:rPr>
            </w:pPr>
            <w:r w:rsidRPr="00DA6026">
              <w:rPr>
                <w:sz w:val="26"/>
                <w:szCs w:val="26"/>
              </w:rPr>
              <w:t>у тому числі за товарною структурою:</w:t>
            </w:r>
          </w:p>
        </w:tc>
        <w:tc>
          <w:tcPr>
            <w:tcW w:w="1440" w:type="dxa"/>
          </w:tcPr>
          <w:p w:rsidR="000F6999" w:rsidRPr="00DA6026" w:rsidRDefault="000F6999" w:rsidP="007C334B">
            <w:pPr>
              <w:keepNext/>
              <w:jc w:val="center"/>
              <w:rPr>
                <w:sz w:val="26"/>
                <w:szCs w:val="26"/>
              </w:rPr>
            </w:pPr>
          </w:p>
        </w:tc>
        <w:tc>
          <w:tcPr>
            <w:tcW w:w="1229" w:type="dxa"/>
          </w:tcPr>
          <w:p w:rsidR="000F6999" w:rsidRPr="00DA6026" w:rsidRDefault="000F6999" w:rsidP="007C334B">
            <w:pPr>
              <w:keepNext/>
              <w:jc w:val="center"/>
              <w:rPr>
                <w:sz w:val="26"/>
                <w:szCs w:val="26"/>
              </w:rPr>
            </w:pPr>
          </w:p>
        </w:tc>
        <w:tc>
          <w:tcPr>
            <w:tcW w:w="1230" w:type="dxa"/>
          </w:tcPr>
          <w:p w:rsidR="000F6999" w:rsidRPr="00DA6026" w:rsidRDefault="000F6999" w:rsidP="007C334B">
            <w:pPr>
              <w:keepNext/>
              <w:jc w:val="center"/>
              <w:rPr>
                <w:sz w:val="26"/>
                <w:szCs w:val="26"/>
              </w:rPr>
            </w:pPr>
          </w:p>
        </w:tc>
        <w:tc>
          <w:tcPr>
            <w:tcW w:w="1230" w:type="dxa"/>
          </w:tcPr>
          <w:p w:rsidR="000F6999" w:rsidRPr="00DA6026" w:rsidRDefault="000F6999" w:rsidP="007C334B">
            <w:pPr>
              <w:keepNext/>
              <w:jc w:val="center"/>
              <w:rPr>
                <w:sz w:val="26"/>
                <w:szCs w:val="26"/>
              </w:rPr>
            </w:pPr>
          </w:p>
        </w:tc>
        <w:tc>
          <w:tcPr>
            <w:tcW w:w="1229" w:type="dxa"/>
          </w:tcPr>
          <w:p w:rsidR="000F6999" w:rsidRPr="00DA6026" w:rsidRDefault="000F6999" w:rsidP="007C334B">
            <w:pPr>
              <w:keepNext/>
              <w:jc w:val="center"/>
              <w:rPr>
                <w:b/>
                <w:bCs/>
                <w:sz w:val="26"/>
                <w:szCs w:val="26"/>
                <w:u w:val="single"/>
              </w:rPr>
            </w:pPr>
          </w:p>
        </w:tc>
        <w:tc>
          <w:tcPr>
            <w:tcW w:w="1230" w:type="dxa"/>
          </w:tcPr>
          <w:p w:rsidR="000F6999" w:rsidRPr="00DA6026" w:rsidRDefault="000F6999" w:rsidP="007C334B">
            <w:pPr>
              <w:keepNext/>
              <w:jc w:val="center"/>
              <w:rPr>
                <w:b/>
                <w:bCs/>
                <w:sz w:val="26"/>
                <w:szCs w:val="26"/>
                <w:u w:val="single"/>
              </w:rPr>
            </w:pPr>
          </w:p>
        </w:tc>
        <w:tc>
          <w:tcPr>
            <w:tcW w:w="1230" w:type="dxa"/>
          </w:tcPr>
          <w:p w:rsidR="000F6999" w:rsidRPr="00DA6026" w:rsidRDefault="000F6999" w:rsidP="007C334B">
            <w:pPr>
              <w:keepNext/>
              <w:jc w:val="center"/>
              <w:rPr>
                <w:b/>
                <w:bCs/>
                <w:sz w:val="26"/>
                <w:szCs w:val="26"/>
                <w:u w:val="single"/>
              </w:rPr>
            </w:pPr>
          </w:p>
        </w:tc>
      </w:tr>
      <w:tr w:rsidR="000F6999" w:rsidRPr="00DA6026">
        <w:tc>
          <w:tcPr>
            <w:tcW w:w="7058" w:type="dxa"/>
          </w:tcPr>
          <w:p w:rsidR="000F6999" w:rsidRPr="00DA6026" w:rsidRDefault="000F6999" w:rsidP="007C334B">
            <w:pPr>
              <w:rPr>
                <w:b/>
                <w:bCs/>
                <w:sz w:val="26"/>
                <w:szCs w:val="26"/>
                <w:u w:val="single"/>
              </w:rPr>
            </w:pPr>
            <w:r w:rsidRPr="00DA6026">
              <w:rPr>
                <w:sz w:val="26"/>
                <w:szCs w:val="26"/>
              </w:rPr>
              <w:t>Обсяг імпорту у % до попереднього року</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68,7</w:t>
            </w:r>
          </w:p>
        </w:tc>
        <w:tc>
          <w:tcPr>
            <w:tcW w:w="1230" w:type="dxa"/>
          </w:tcPr>
          <w:p w:rsidR="000F6999" w:rsidRPr="00DA6026" w:rsidRDefault="000F6999" w:rsidP="007C334B">
            <w:pPr>
              <w:jc w:val="center"/>
              <w:rPr>
                <w:sz w:val="26"/>
                <w:szCs w:val="26"/>
              </w:rPr>
            </w:pPr>
            <w:r w:rsidRPr="00DA6026">
              <w:rPr>
                <w:sz w:val="26"/>
                <w:szCs w:val="26"/>
              </w:rPr>
              <w:t>114,3</w:t>
            </w:r>
          </w:p>
        </w:tc>
        <w:tc>
          <w:tcPr>
            <w:tcW w:w="1230" w:type="dxa"/>
          </w:tcPr>
          <w:p w:rsidR="000F6999" w:rsidRPr="00DA6026" w:rsidRDefault="000F6999" w:rsidP="007C334B">
            <w:pPr>
              <w:jc w:val="center"/>
              <w:rPr>
                <w:sz w:val="26"/>
                <w:szCs w:val="26"/>
              </w:rPr>
            </w:pPr>
            <w:r w:rsidRPr="00DA6026">
              <w:rPr>
                <w:sz w:val="26"/>
                <w:szCs w:val="26"/>
              </w:rPr>
              <w:t>100,0</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106,2</w:t>
            </w:r>
          </w:p>
        </w:tc>
        <w:tc>
          <w:tcPr>
            <w:tcW w:w="1230" w:type="dxa"/>
          </w:tcPr>
          <w:p w:rsidR="000F6999" w:rsidRPr="00DA6026" w:rsidRDefault="000F6999" w:rsidP="007C334B">
            <w:pPr>
              <w:jc w:val="center"/>
              <w:rPr>
                <w:sz w:val="26"/>
                <w:szCs w:val="26"/>
              </w:rPr>
            </w:pPr>
            <w:r w:rsidRPr="00DA6026">
              <w:rPr>
                <w:sz w:val="26"/>
                <w:szCs w:val="26"/>
              </w:rPr>
              <w:t>105,9</w:t>
            </w:r>
          </w:p>
        </w:tc>
      </w:tr>
      <w:tr w:rsidR="000F6999" w:rsidRPr="00DA6026">
        <w:trPr>
          <w:cantSplit/>
        </w:trPr>
        <w:tc>
          <w:tcPr>
            <w:tcW w:w="7058" w:type="dxa"/>
          </w:tcPr>
          <w:p w:rsidR="000F6999" w:rsidRPr="00DA6026" w:rsidRDefault="000F6999" w:rsidP="007C334B">
            <w:pPr>
              <w:rPr>
                <w:b/>
                <w:bCs/>
                <w:sz w:val="26"/>
                <w:szCs w:val="26"/>
                <w:u w:val="single"/>
              </w:rPr>
            </w:pPr>
          </w:p>
        </w:tc>
        <w:tc>
          <w:tcPr>
            <w:tcW w:w="1440" w:type="dxa"/>
          </w:tcPr>
          <w:p w:rsidR="000F6999" w:rsidRPr="00DA6026" w:rsidRDefault="000F6999" w:rsidP="007C334B">
            <w:pPr>
              <w:jc w:val="center"/>
              <w:rPr>
                <w:b/>
                <w:bCs/>
                <w:sz w:val="26"/>
                <w:szCs w:val="26"/>
                <w:u w:val="single"/>
              </w:rPr>
            </w:pPr>
          </w:p>
        </w:tc>
        <w:tc>
          <w:tcPr>
            <w:tcW w:w="1229"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29"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r>
      <w:tr w:rsidR="000F6999" w:rsidRPr="00DA6026">
        <w:trPr>
          <w:cantSplit/>
        </w:trPr>
        <w:tc>
          <w:tcPr>
            <w:tcW w:w="7058" w:type="dxa"/>
          </w:tcPr>
          <w:p w:rsidR="000F6999" w:rsidRPr="00DA6026" w:rsidRDefault="000F6999" w:rsidP="007C334B">
            <w:pPr>
              <w:rPr>
                <w:b/>
                <w:bCs/>
                <w:sz w:val="26"/>
                <w:szCs w:val="26"/>
                <w:u w:val="single"/>
              </w:rPr>
            </w:pPr>
            <w:r w:rsidRPr="00DA6026">
              <w:rPr>
                <w:b/>
                <w:bCs/>
                <w:sz w:val="26"/>
                <w:szCs w:val="26"/>
                <w:u w:val="single"/>
              </w:rPr>
              <w:t>Житлово-комунальне господарство</w:t>
            </w:r>
          </w:p>
        </w:tc>
        <w:tc>
          <w:tcPr>
            <w:tcW w:w="1440" w:type="dxa"/>
          </w:tcPr>
          <w:p w:rsidR="000F6999" w:rsidRPr="00DA6026" w:rsidRDefault="000F6999" w:rsidP="007C334B">
            <w:pPr>
              <w:jc w:val="center"/>
              <w:rPr>
                <w:b/>
                <w:bCs/>
                <w:sz w:val="26"/>
                <w:szCs w:val="26"/>
                <w:u w:val="single"/>
              </w:rPr>
            </w:pPr>
          </w:p>
        </w:tc>
        <w:tc>
          <w:tcPr>
            <w:tcW w:w="1229"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29"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c>
          <w:tcPr>
            <w:tcW w:w="1230" w:type="dxa"/>
          </w:tcPr>
          <w:p w:rsidR="000F6999" w:rsidRPr="00DA6026" w:rsidRDefault="000F6999" w:rsidP="007C334B">
            <w:pPr>
              <w:jc w:val="center"/>
              <w:rPr>
                <w:b/>
                <w:bCs/>
                <w:sz w:val="26"/>
                <w:szCs w:val="26"/>
                <w:u w:val="single"/>
              </w:rPr>
            </w:pPr>
          </w:p>
        </w:tc>
      </w:tr>
      <w:tr w:rsidR="000F6999" w:rsidRPr="00DA6026">
        <w:trPr>
          <w:cantSplit/>
        </w:trPr>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Кредиторська заборгованість за житлово-комунальні послуги у житлово-комунальному господарстві</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1,5</w:t>
            </w:r>
          </w:p>
        </w:tc>
        <w:tc>
          <w:tcPr>
            <w:tcW w:w="1230" w:type="dxa"/>
          </w:tcPr>
          <w:p w:rsidR="000F6999" w:rsidRPr="00DA6026" w:rsidRDefault="000F6999" w:rsidP="007C334B">
            <w:pPr>
              <w:jc w:val="center"/>
              <w:rPr>
                <w:sz w:val="26"/>
                <w:szCs w:val="26"/>
              </w:rPr>
            </w:pPr>
            <w:r w:rsidRPr="00DA6026">
              <w:rPr>
                <w:sz w:val="26"/>
                <w:szCs w:val="26"/>
              </w:rPr>
              <w:t>1,0</w:t>
            </w:r>
          </w:p>
        </w:tc>
        <w:tc>
          <w:tcPr>
            <w:tcW w:w="1230" w:type="dxa"/>
          </w:tcPr>
          <w:p w:rsidR="000F6999" w:rsidRPr="00DA6026" w:rsidRDefault="000F6999" w:rsidP="007C334B">
            <w:pPr>
              <w:jc w:val="center"/>
              <w:rPr>
                <w:sz w:val="26"/>
                <w:szCs w:val="26"/>
              </w:rPr>
            </w:pPr>
            <w:r w:rsidRPr="00DA6026">
              <w:rPr>
                <w:sz w:val="26"/>
                <w:szCs w:val="26"/>
              </w:rPr>
              <w:t>0,8</w:t>
            </w:r>
          </w:p>
        </w:tc>
        <w:tc>
          <w:tcPr>
            <w:tcW w:w="1229" w:type="dxa"/>
          </w:tcPr>
          <w:p w:rsidR="000F6999" w:rsidRPr="00DA6026" w:rsidRDefault="000F6999" w:rsidP="007C334B">
            <w:pPr>
              <w:jc w:val="center"/>
              <w:rPr>
                <w:sz w:val="26"/>
                <w:szCs w:val="26"/>
              </w:rPr>
            </w:pPr>
            <w:r w:rsidRPr="00DA6026">
              <w:rPr>
                <w:sz w:val="26"/>
                <w:szCs w:val="26"/>
              </w:rPr>
              <w:t>80,0</w:t>
            </w:r>
          </w:p>
        </w:tc>
        <w:tc>
          <w:tcPr>
            <w:tcW w:w="1230" w:type="dxa"/>
          </w:tcPr>
          <w:p w:rsidR="000F6999" w:rsidRPr="00DA6026" w:rsidRDefault="000F6999" w:rsidP="007C334B">
            <w:pPr>
              <w:jc w:val="center"/>
              <w:rPr>
                <w:sz w:val="26"/>
                <w:szCs w:val="26"/>
              </w:rPr>
            </w:pPr>
            <w:r w:rsidRPr="00DA6026">
              <w:rPr>
                <w:sz w:val="26"/>
                <w:szCs w:val="26"/>
              </w:rPr>
              <w:t>0,7</w:t>
            </w:r>
          </w:p>
        </w:tc>
        <w:tc>
          <w:tcPr>
            <w:tcW w:w="1230" w:type="dxa"/>
          </w:tcPr>
          <w:p w:rsidR="000F6999" w:rsidRPr="00DA6026" w:rsidRDefault="000F6999" w:rsidP="007C334B">
            <w:pPr>
              <w:jc w:val="center"/>
              <w:rPr>
                <w:sz w:val="26"/>
                <w:szCs w:val="26"/>
              </w:rPr>
            </w:pPr>
            <w:r w:rsidRPr="00DA6026">
              <w:rPr>
                <w:sz w:val="26"/>
                <w:szCs w:val="26"/>
              </w:rPr>
              <w:t>0,6</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 xml:space="preserve">Темп зростання (зменшення) кредиторської заборгованості за житлово-комунальні послуги, у відсотках до початку звітного року </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121,8</w:t>
            </w:r>
          </w:p>
        </w:tc>
        <w:tc>
          <w:tcPr>
            <w:tcW w:w="1230" w:type="dxa"/>
          </w:tcPr>
          <w:p w:rsidR="000F6999" w:rsidRPr="00DA6026" w:rsidRDefault="000F6999" w:rsidP="007C334B">
            <w:pPr>
              <w:jc w:val="center"/>
              <w:rPr>
                <w:sz w:val="26"/>
                <w:szCs w:val="26"/>
              </w:rPr>
            </w:pPr>
            <w:r w:rsidRPr="00DA6026">
              <w:rPr>
                <w:sz w:val="26"/>
                <w:szCs w:val="26"/>
              </w:rPr>
              <w:t>66,7</w:t>
            </w:r>
          </w:p>
        </w:tc>
        <w:tc>
          <w:tcPr>
            <w:tcW w:w="1230" w:type="dxa"/>
          </w:tcPr>
          <w:p w:rsidR="000F6999" w:rsidRPr="00DA6026" w:rsidRDefault="000F6999" w:rsidP="007C334B">
            <w:pPr>
              <w:jc w:val="center"/>
              <w:rPr>
                <w:sz w:val="26"/>
                <w:szCs w:val="26"/>
              </w:rPr>
            </w:pPr>
            <w:r w:rsidRPr="00DA6026">
              <w:rPr>
                <w:sz w:val="26"/>
                <w:szCs w:val="26"/>
              </w:rPr>
              <w:t>80,0</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87,5</w:t>
            </w:r>
          </w:p>
        </w:tc>
        <w:tc>
          <w:tcPr>
            <w:tcW w:w="1230" w:type="dxa"/>
          </w:tcPr>
          <w:p w:rsidR="000F6999" w:rsidRPr="00DA6026" w:rsidRDefault="000F6999" w:rsidP="007C334B">
            <w:pPr>
              <w:jc w:val="center"/>
              <w:rPr>
                <w:sz w:val="26"/>
                <w:szCs w:val="26"/>
              </w:rPr>
            </w:pPr>
            <w:r w:rsidRPr="00DA6026">
              <w:rPr>
                <w:sz w:val="26"/>
                <w:szCs w:val="26"/>
              </w:rPr>
              <w:t>85,7</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Дебіторська заборгованість за житлово-комунальні послуги у житлово-комунальному господарстві</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Темп зростання (зменшення ) дебіторської  заборгованості за житлово-комунальні послуги, у відсотках до початку звітного року</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Обсяг боргу населення за житлово-комунальні послуги</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0,897</w:t>
            </w:r>
          </w:p>
        </w:tc>
        <w:tc>
          <w:tcPr>
            <w:tcW w:w="1230" w:type="dxa"/>
          </w:tcPr>
          <w:p w:rsidR="000F6999" w:rsidRPr="00DA6026" w:rsidRDefault="000F6999" w:rsidP="007C334B">
            <w:pPr>
              <w:jc w:val="center"/>
              <w:rPr>
                <w:sz w:val="26"/>
                <w:szCs w:val="26"/>
              </w:rPr>
            </w:pPr>
            <w:r w:rsidRPr="00DA6026">
              <w:rPr>
                <w:sz w:val="26"/>
                <w:szCs w:val="26"/>
              </w:rPr>
              <w:t>0,975</w:t>
            </w:r>
          </w:p>
        </w:tc>
        <w:tc>
          <w:tcPr>
            <w:tcW w:w="1230" w:type="dxa"/>
          </w:tcPr>
          <w:p w:rsidR="000F6999" w:rsidRPr="00DA6026" w:rsidRDefault="000F6999" w:rsidP="007C334B">
            <w:pPr>
              <w:jc w:val="center"/>
              <w:rPr>
                <w:sz w:val="26"/>
                <w:szCs w:val="26"/>
              </w:rPr>
            </w:pPr>
            <w:r w:rsidRPr="00DA6026">
              <w:rPr>
                <w:sz w:val="26"/>
                <w:szCs w:val="26"/>
              </w:rPr>
              <w:t>0,850</w:t>
            </w:r>
          </w:p>
        </w:tc>
        <w:tc>
          <w:tcPr>
            <w:tcW w:w="1229" w:type="dxa"/>
          </w:tcPr>
          <w:p w:rsidR="000F6999" w:rsidRPr="00DA6026" w:rsidRDefault="000F6999" w:rsidP="007C334B">
            <w:pPr>
              <w:jc w:val="center"/>
              <w:rPr>
                <w:sz w:val="26"/>
                <w:szCs w:val="26"/>
              </w:rPr>
            </w:pPr>
            <w:r w:rsidRPr="00DA6026">
              <w:rPr>
                <w:sz w:val="26"/>
                <w:szCs w:val="26"/>
              </w:rPr>
              <w:t>87,2</w:t>
            </w:r>
          </w:p>
        </w:tc>
        <w:tc>
          <w:tcPr>
            <w:tcW w:w="1230" w:type="dxa"/>
          </w:tcPr>
          <w:p w:rsidR="000F6999" w:rsidRPr="00DA6026" w:rsidRDefault="000F6999" w:rsidP="007C334B">
            <w:pPr>
              <w:jc w:val="center"/>
              <w:rPr>
                <w:sz w:val="26"/>
                <w:szCs w:val="26"/>
              </w:rPr>
            </w:pPr>
            <w:r w:rsidRPr="00DA6026">
              <w:rPr>
                <w:sz w:val="26"/>
                <w:szCs w:val="26"/>
              </w:rPr>
              <w:t>0,830</w:t>
            </w:r>
          </w:p>
        </w:tc>
        <w:tc>
          <w:tcPr>
            <w:tcW w:w="1230" w:type="dxa"/>
          </w:tcPr>
          <w:p w:rsidR="000F6999" w:rsidRPr="00DA6026" w:rsidRDefault="000F6999" w:rsidP="007C334B">
            <w:pPr>
              <w:jc w:val="center"/>
              <w:rPr>
                <w:sz w:val="26"/>
                <w:szCs w:val="26"/>
              </w:rPr>
            </w:pPr>
            <w:r w:rsidRPr="00DA6026">
              <w:rPr>
                <w:sz w:val="26"/>
                <w:szCs w:val="26"/>
              </w:rPr>
              <w:t>0,815</w:t>
            </w:r>
          </w:p>
        </w:tc>
      </w:tr>
      <w:tr w:rsidR="000F6999" w:rsidRPr="00DA6026">
        <w:trPr>
          <w:cantSplit/>
          <w:trHeight w:val="437"/>
        </w:trPr>
        <w:tc>
          <w:tcPr>
            <w:tcW w:w="7058" w:type="dxa"/>
          </w:tcPr>
          <w:p w:rsidR="000F6999" w:rsidRPr="00DA6026" w:rsidRDefault="000F6999" w:rsidP="007C334B">
            <w:pPr>
              <w:rPr>
                <w:sz w:val="26"/>
                <w:szCs w:val="26"/>
              </w:rPr>
            </w:pPr>
            <w:r w:rsidRPr="00DA6026">
              <w:rPr>
                <w:sz w:val="26"/>
                <w:szCs w:val="26"/>
              </w:rPr>
              <w:t xml:space="preserve">Темп зростання (зменшення) заборгованості населення з оплати житлово-комунальних послуг </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r w:rsidRPr="00DA6026">
              <w:rPr>
                <w:sz w:val="26"/>
                <w:szCs w:val="26"/>
              </w:rPr>
              <w:t>108,7</w:t>
            </w:r>
          </w:p>
        </w:tc>
        <w:tc>
          <w:tcPr>
            <w:tcW w:w="1230" w:type="dxa"/>
          </w:tcPr>
          <w:p w:rsidR="000F6999" w:rsidRPr="00DA6026" w:rsidRDefault="000F6999" w:rsidP="007C334B">
            <w:pPr>
              <w:jc w:val="center"/>
              <w:rPr>
                <w:sz w:val="26"/>
                <w:szCs w:val="26"/>
              </w:rPr>
            </w:pPr>
            <w:r w:rsidRPr="00DA6026">
              <w:rPr>
                <w:sz w:val="26"/>
                <w:szCs w:val="26"/>
              </w:rPr>
              <w:t>87,2</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97,6</w:t>
            </w:r>
          </w:p>
        </w:tc>
        <w:tc>
          <w:tcPr>
            <w:tcW w:w="1230" w:type="dxa"/>
          </w:tcPr>
          <w:p w:rsidR="000F6999" w:rsidRPr="00DA6026" w:rsidRDefault="000F6999" w:rsidP="007C334B">
            <w:pPr>
              <w:jc w:val="center"/>
              <w:rPr>
                <w:sz w:val="26"/>
                <w:szCs w:val="26"/>
              </w:rPr>
            </w:pPr>
            <w:r w:rsidRPr="00DA6026">
              <w:rPr>
                <w:sz w:val="26"/>
                <w:szCs w:val="26"/>
              </w:rPr>
              <w:t>98,2</w:t>
            </w:r>
          </w:p>
        </w:tc>
      </w:tr>
      <w:tr w:rsidR="000F6999" w:rsidRPr="00DA6026">
        <w:trPr>
          <w:cantSplit/>
          <w:trHeight w:val="437"/>
        </w:trPr>
        <w:tc>
          <w:tcPr>
            <w:tcW w:w="7058" w:type="dxa"/>
          </w:tcPr>
          <w:p w:rsidR="000F6999" w:rsidRPr="00DA6026" w:rsidRDefault="000F6999" w:rsidP="007C334B">
            <w:pPr>
              <w:rPr>
                <w:sz w:val="26"/>
                <w:szCs w:val="26"/>
              </w:rPr>
            </w:pPr>
            <w:r w:rsidRPr="00DA6026">
              <w:rPr>
                <w:sz w:val="26"/>
                <w:szCs w:val="26"/>
              </w:rPr>
              <w:t>Рівень оплати населенням житлово-комунальних послуг</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93,2</w:t>
            </w:r>
          </w:p>
        </w:tc>
        <w:tc>
          <w:tcPr>
            <w:tcW w:w="1230" w:type="dxa"/>
          </w:tcPr>
          <w:p w:rsidR="000F6999" w:rsidRPr="00DA6026" w:rsidRDefault="000F6999" w:rsidP="007C334B">
            <w:pPr>
              <w:jc w:val="center"/>
              <w:rPr>
                <w:sz w:val="26"/>
                <w:szCs w:val="26"/>
              </w:rPr>
            </w:pPr>
            <w:r w:rsidRPr="00DA6026">
              <w:rPr>
                <w:sz w:val="26"/>
                <w:szCs w:val="26"/>
              </w:rPr>
              <w:t>100,0</w:t>
            </w:r>
          </w:p>
        </w:tc>
        <w:tc>
          <w:tcPr>
            <w:tcW w:w="1230" w:type="dxa"/>
          </w:tcPr>
          <w:p w:rsidR="000F6999" w:rsidRPr="00DA6026" w:rsidRDefault="000F6999" w:rsidP="007C334B">
            <w:pPr>
              <w:jc w:val="center"/>
              <w:rPr>
                <w:sz w:val="26"/>
                <w:szCs w:val="26"/>
              </w:rPr>
            </w:pPr>
            <w:r w:rsidRPr="00DA6026">
              <w:rPr>
                <w:sz w:val="26"/>
                <w:szCs w:val="26"/>
              </w:rPr>
              <w:t>100,0</w:t>
            </w: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r w:rsidRPr="00DA6026">
              <w:rPr>
                <w:sz w:val="26"/>
                <w:szCs w:val="26"/>
              </w:rPr>
              <w:t>100,0</w:t>
            </w:r>
          </w:p>
        </w:tc>
        <w:tc>
          <w:tcPr>
            <w:tcW w:w="1230" w:type="dxa"/>
          </w:tcPr>
          <w:p w:rsidR="000F6999" w:rsidRPr="00DA6026" w:rsidRDefault="000F6999" w:rsidP="007C334B">
            <w:pPr>
              <w:jc w:val="center"/>
              <w:rPr>
                <w:sz w:val="26"/>
                <w:szCs w:val="26"/>
              </w:rPr>
            </w:pPr>
            <w:r w:rsidRPr="00DA6026">
              <w:rPr>
                <w:sz w:val="26"/>
                <w:szCs w:val="26"/>
              </w:rPr>
              <w:t>100,0</w:t>
            </w:r>
          </w:p>
        </w:tc>
      </w:tr>
      <w:tr w:rsidR="000F6999" w:rsidRPr="00DA6026">
        <w:trPr>
          <w:cantSplit/>
        </w:trPr>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b/>
                <w:bCs/>
                <w:sz w:val="26"/>
                <w:szCs w:val="26"/>
                <w:u w:val="single"/>
              </w:rPr>
              <w:t>Введення в експлуатацію об`єктів соціальної сфери</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за рахунок усіх джерел фінансування:</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Загальна площа житла</w:t>
            </w:r>
          </w:p>
        </w:tc>
        <w:tc>
          <w:tcPr>
            <w:tcW w:w="1440" w:type="dxa"/>
          </w:tcPr>
          <w:p w:rsidR="000F6999" w:rsidRPr="00DA6026" w:rsidRDefault="000F6999" w:rsidP="007C334B">
            <w:pPr>
              <w:jc w:val="center"/>
              <w:rPr>
                <w:sz w:val="26"/>
                <w:szCs w:val="26"/>
              </w:rPr>
            </w:pPr>
            <w:r w:rsidRPr="00DA6026">
              <w:rPr>
                <w:sz w:val="26"/>
                <w:szCs w:val="26"/>
              </w:rPr>
              <w:t>тис. кв. м</w:t>
            </w:r>
          </w:p>
        </w:tc>
        <w:tc>
          <w:tcPr>
            <w:tcW w:w="1229" w:type="dxa"/>
          </w:tcPr>
          <w:p w:rsidR="000F6999" w:rsidRPr="00DA6026" w:rsidRDefault="000F6999" w:rsidP="007C334B">
            <w:pPr>
              <w:jc w:val="center"/>
              <w:rPr>
                <w:sz w:val="26"/>
                <w:szCs w:val="26"/>
              </w:rPr>
            </w:pPr>
            <w:r w:rsidRPr="00DA6026">
              <w:rPr>
                <w:sz w:val="26"/>
                <w:szCs w:val="26"/>
              </w:rPr>
              <w:t>19,9</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Середні навчальні заклади</w:t>
            </w:r>
          </w:p>
        </w:tc>
        <w:tc>
          <w:tcPr>
            <w:tcW w:w="1440" w:type="dxa"/>
          </w:tcPr>
          <w:p w:rsidR="000F6999" w:rsidRPr="00DA6026" w:rsidRDefault="000F6999" w:rsidP="007C334B">
            <w:pPr>
              <w:jc w:val="center"/>
              <w:rPr>
                <w:sz w:val="26"/>
                <w:szCs w:val="26"/>
              </w:rPr>
            </w:pPr>
            <w:r w:rsidRPr="00DA6026">
              <w:rPr>
                <w:sz w:val="26"/>
                <w:szCs w:val="26"/>
              </w:rPr>
              <w:t>уч. місць</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Дошкільні  заклади освіти</w:t>
            </w:r>
          </w:p>
        </w:tc>
        <w:tc>
          <w:tcPr>
            <w:tcW w:w="1440" w:type="dxa"/>
          </w:tcPr>
          <w:p w:rsidR="000F6999" w:rsidRPr="00DA6026" w:rsidRDefault="000F6999" w:rsidP="007C334B">
            <w:pPr>
              <w:jc w:val="center"/>
              <w:rPr>
                <w:sz w:val="26"/>
                <w:szCs w:val="26"/>
              </w:rPr>
            </w:pPr>
            <w:r w:rsidRPr="00DA6026">
              <w:rPr>
                <w:sz w:val="26"/>
                <w:szCs w:val="26"/>
              </w:rPr>
              <w:t>місць</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Лікарні</w:t>
            </w:r>
          </w:p>
        </w:tc>
        <w:tc>
          <w:tcPr>
            <w:tcW w:w="1440" w:type="dxa"/>
          </w:tcPr>
          <w:p w:rsidR="000F6999" w:rsidRPr="00DA6026" w:rsidRDefault="000F6999" w:rsidP="007C334B">
            <w:pPr>
              <w:jc w:val="center"/>
              <w:rPr>
                <w:sz w:val="26"/>
                <w:szCs w:val="26"/>
              </w:rPr>
            </w:pPr>
            <w:r w:rsidRPr="00DA6026">
              <w:rPr>
                <w:sz w:val="26"/>
                <w:szCs w:val="26"/>
              </w:rPr>
              <w:t>ліжок</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Амбулаторно-поліклінічні заклади</w:t>
            </w:r>
          </w:p>
        </w:tc>
        <w:tc>
          <w:tcPr>
            <w:tcW w:w="1440" w:type="dxa"/>
          </w:tcPr>
          <w:p w:rsidR="000F6999" w:rsidRPr="00DA6026" w:rsidRDefault="000F6999" w:rsidP="007C334B">
            <w:pPr>
              <w:jc w:val="center"/>
              <w:rPr>
                <w:sz w:val="26"/>
                <w:szCs w:val="26"/>
              </w:rPr>
            </w:pPr>
            <w:r w:rsidRPr="00DA6026">
              <w:rPr>
                <w:sz w:val="26"/>
                <w:szCs w:val="26"/>
              </w:rPr>
              <w:t>відвід. за зміну</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Водопровід</w:t>
            </w:r>
          </w:p>
        </w:tc>
        <w:tc>
          <w:tcPr>
            <w:tcW w:w="1440" w:type="dxa"/>
          </w:tcPr>
          <w:p w:rsidR="000F6999" w:rsidRPr="00DA6026" w:rsidRDefault="000F6999" w:rsidP="007C334B">
            <w:pPr>
              <w:jc w:val="center"/>
              <w:rPr>
                <w:sz w:val="26"/>
                <w:szCs w:val="26"/>
              </w:rPr>
            </w:pPr>
            <w:r w:rsidRPr="00DA6026">
              <w:rPr>
                <w:sz w:val="26"/>
                <w:szCs w:val="26"/>
              </w:rPr>
              <w:t>км</w:t>
            </w:r>
          </w:p>
        </w:tc>
        <w:tc>
          <w:tcPr>
            <w:tcW w:w="1229" w:type="dxa"/>
          </w:tcPr>
          <w:p w:rsidR="000F6999" w:rsidRPr="00DA6026" w:rsidRDefault="000F6999" w:rsidP="007C334B">
            <w:pPr>
              <w:jc w:val="center"/>
              <w:rPr>
                <w:sz w:val="26"/>
                <w:szCs w:val="26"/>
              </w:rPr>
            </w:pPr>
            <w:r w:rsidRPr="00DA6026">
              <w:rPr>
                <w:sz w:val="26"/>
                <w:szCs w:val="26"/>
              </w:rPr>
              <w:t>1,1</w:t>
            </w:r>
          </w:p>
        </w:tc>
        <w:tc>
          <w:tcPr>
            <w:tcW w:w="1230" w:type="dxa"/>
          </w:tcPr>
          <w:p w:rsidR="000F6999" w:rsidRPr="00DA6026" w:rsidRDefault="000F6999" w:rsidP="007C334B">
            <w:pPr>
              <w:jc w:val="center"/>
              <w:rPr>
                <w:sz w:val="26"/>
                <w:szCs w:val="26"/>
              </w:rPr>
            </w:pPr>
            <w:r w:rsidRPr="00DA6026">
              <w:rPr>
                <w:sz w:val="26"/>
                <w:szCs w:val="26"/>
              </w:rPr>
              <w:t>1,8</w:t>
            </w:r>
          </w:p>
        </w:tc>
        <w:tc>
          <w:tcPr>
            <w:tcW w:w="1230" w:type="dxa"/>
          </w:tcPr>
          <w:p w:rsidR="000F6999" w:rsidRPr="00DA6026" w:rsidRDefault="000F6999" w:rsidP="007C334B">
            <w:pPr>
              <w:jc w:val="center"/>
              <w:rPr>
                <w:sz w:val="26"/>
                <w:szCs w:val="26"/>
              </w:rPr>
            </w:pPr>
            <w:r w:rsidRPr="00DA6026">
              <w:rPr>
                <w:sz w:val="26"/>
                <w:szCs w:val="26"/>
              </w:rPr>
              <w:t>1,9</w:t>
            </w:r>
          </w:p>
        </w:tc>
        <w:tc>
          <w:tcPr>
            <w:tcW w:w="1229" w:type="dxa"/>
          </w:tcPr>
          <w:p w:rsidR="000F6999" w:rsidRPr="00DA6026" w:rsidRDefault="000F6999" w:rsidP="007C334B">
            <w:pPr>
              <w:jc w:val="center"/>
              <w:rPr>
                <w:sz w:val="26"/>
                <w:szCs w:val="26"/>
              </w:rPr>
            </w:pPr>
            <w:r w:rsidRPr="00DA6026">
              <w:rPr>
                <w:sz w:val="26"/>
                <w:szCs w:val="26"/>
              </w:rPr>
              <w:t>105,5</w:t>
            </w:r>
          </w:p>
        </w:tc>
        <w:tc>
          <w:tcPr>
            <w:tcW w:w="1230" w:type="dxa"/>
          </w:tcPr>
          <w:p w:rsidR="000F6999" w:rsidRPr="00DA6026" w:rsidRDefault="000F6999" w:rsidP="007C334B">
            <w:pPr>
              <w:jc w:val="center"/>
              <w:rPr>
                <w:sz w:val="26"/>
                <w:szCs w:val="26"/>
              </w:rPr>
            </w:pPr>
            <w:r w:rsidRPr="00DA6026">
              <w:rPr>
                <w:sz w:val="26"/>
                <w:szCs w:val="26"/>
              </w:rPr>
              <w:t>1,9</w:t>
            </w:r>
          </w:p>
        </w:tc>
        <w:tc>
          <w:tcPr>
            <w:tcW w:w="1230" w:type="dxa"/>
          </w:tcPr>
          <w:p w:rsidR="000F6999" w:rsidRPr="00DA6026" w:rsidRDefault="000F6999" w:rsidP="007C334B">
            <w:pPr>
              <w:jc w:val="center"/>
              <w:rPr>
                <w:sz w:val="26"/>
                <w:szCs w:val="26"/>
              </w:rPr>
            </w:pPr>
            <w:r w:rsidRPr="00DA6026">
              <w:rPr>
                <w:sz w:val="26"/>
                <w:szCs w:val="26"/>
              </w:rPr>
              <w:t>2,0</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Каналізація</w:t>
            </w:r>
          </w:p>
        </w:tc>
        <w:tc>
          <w:tcPr>
            <w:tcW w:w="1440" w:type="dxa"/>
          </w:tcPr>
          <w:p w:rsidR="000F6999" w:rsidRPr="00DA6026" w:rsidRDefault="000F6999" w:rsidP="007C334B">
            <w:pPr>
              <w:jc w:val="center"/>
              <w:rPr>
                <w:sz w:val="26"/>
                <w:szCs w:val="26"/>
              </w:rPr>
            </w:pPr>
            <w:r w:rsidRPr="00DA6026">
              <w:rPr>
                <w:sz w:val="26"/>
                <w:szCs w:val="26"/>
              </w:rPr>
              <w:t>км</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0,2</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0,3</w:t>
            </w:r>
          </w:p>
        </w:tc>
        <w:tc>
          <w:tcPr>
            <w:tcW w:w="1230" w:type="dxa"/>
          </w:tcPr>
          <w:p w:rsidR="000F6999" w:rsidRPr="00DA6026" w:rsidRDefault="000F6999" w:rsidP="007C334B">
            <w:pPr>
              <w:jc w:val="center"/>
              <w:rPr>
                <w:sz w:val="26"/>
                <w:szCs w:val="26"/>
              </w:rPr>
            </w:pPr>
            <w:r w:rsidRPr="00DA6026">
              <w:rPr>
                <w:sz w:val="26"/>
                <w:szCs w:val="26"/>
              </w:rPr>
              <w:t>0,3</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Теплопостачання</w:t>
            </w:r>
          </w:p>
        </w:tc>
        <w:tc>
          <w:tcPr>
            <w:tcW w:w="1440" w:type="dxa"/>
          </w:tcPr>
          <w:p w:rsidR="000F6999" w:rsidRPr="00DA6026" w:rsidRDefault="000F6999" w:rsidP="007C334B">
            <w:pPr>
              <w:jc w:val="center"/>
              <w:rPr>
                <w:sz w:val="26"/>
                <w:szCs w:val="26"/>
              </w:rPr>
            </w:pPr>
            <w:r w:rsidRPr="00DA6026">
              <w:rPr>
                <w:sz w:val="26"/>
                <w:szCs w:val="26"/>
              </w:rPr>
              <w:t>км</w:t>
            </w:r>
          </w:p>
        </w:tc>
        <w:tc>
          <w:tcPr>
            <w:tcW w:w="1229" w:type="dxa"/>
          </w:tcPr>
          <w:p w:rsidR="000F6999" w:rsidRPr="00DA6026" w:rsidRDefault="000F6999" w:rsidP="007C334B">
            <w:pPr>
              <w:jc w:val="center"/>
              <w:rPr>
                <w:sz w:val="26"/>
                <w:szCs w:val="26"/>
              </w:rPr>
            </w:pPr>
            <w:r w:rsidRPr="00DA6026">
              <w:rPr>
                <w:sz w:val="26"/>
                <w:szCs w:val="26"/>
              </w:rPr>
              <w:t>0,45</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0,3</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0,3</w:t>
            </w:r>
          </w:p>
        </w:tc>
        <w:tc>
          <w:tcPr>
            <w:tcW w:w="1230" w:type="dxa"/>
          </w:tcPr>
          <w:p w:rsidR="000F6999" w:rsidRPr="00DA6026" w:rsidRDefault="000F6999" w:rsidP="007C334B">
            <w:pPr>
              <w:jc w:val="center"/>
              <w:rPr>
                <w:sz w:val="26"/>
                <w:szCs w:val="26"/>
              </w:rPr>
            </w:pPr>
            <w:r w:rsidRPr="00DA6026">
              <w:rPr>
                <w:sz w:val="26"/>
                <w:szCs w:val="26"/>
              </w:rPr>
              <w:t>0,4</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Газові  мережі</w:t>
            </w:r>
          </w:p>
        </w:tc>
        <w:tc>
          <w:tcPr>
            <w:tcW w:w="1440" w:type="dxa"/>
          </w:tcPr>
          <w:p w:rsidR="000F6999" w:rsidRPr="00DA6026" w:rsidRDefault="000F6999" w:rsidP="007C334B">
            <w:pPr>
              <w:jc w:val="center"/>
              <w:rPr>
                <w:sz w:val="26"/>
                <w:szCs w:val="26"/>
              </w:rPr>
            </w:pPr>
            <w:r w:rsidRPr="00DA6026">
              <w:rPr>
                <w:sz w:val="26"/>
                <w:szCs w:val="26"/>
              </w:rPr>
              <w:t>км</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Вулиці та дороги з твердим покриттям, введені за рахунок місцевих бюджетів</w:t>
            </w:r>
          </w:p>
        </w:tc>
        <w:tc>
          <w:tcPr>
            <w:tcW w:w="1440" w:type="dxa"/>
          </w:tcPr>
          <w:p w:rsidR="000F6999" w:rsidRPr="00DA6026" w:rsidRDefault="000F6999" w:rsidP="007C334B">
            <w:pPr>
              <w:jc w:val="center"/>
              <w:rPr>
                <w:sz w:val="26"/>
                <w:szCs w:val="26"/>
              </w:rPr>
            </w:pPr>
            <w:r w:rsidRPr="00DA6026">
              <w:rPr>
                <w:sz w:val="26"/>
                <w:szCs w:val="26"/>
              </w:rPr>
              <w:t>км</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pStyle w:val="Heading2"/>
              <w:keepNext w:val="0"/>
              <w:rPr>
                <w:b w:val="0"/>
                <w:bCs w:val="0"/>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pStyle w:val="Heading2"/>
              <w:keepNext w:val="0"/>
              <w:rPr>
                <w:i w:val="0"/>
                <w:iCs w:val="0"/>
                <w:sz w:val="26"/>
                <w:szCs w:val="26"/>
              </w:rPr>
            </w:pPr>
            <w:r w:rsidRPr="00DA6026">
              <w:rPr>
                <w:i w:val="0"/>
                <w:iCs w:val="0"/>
                <w:sz w:val="26"/>
                <w:szCs w:val="26"/>
              </w:rPr>
              <w:t>Розвиток малого підприємництва</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c>
          <w:tcPr>
            <w:tcW w:w="7058" w:type="dxa"/>
          </w:tcPr>
          <w:p w:rsidR="000F6999" w:rsidRPr="00DA6026" w:rsidRDefault="000F6999" w:rsidP="007C334B">
            <w:pPr>
              <w:rPr>
                <w:sz w:val="26"/>
                <w:szCs w:val="26"/>
              </w:rPr>
            </w:pPr>
            <w:r w:rsidRPr="00DA6026">
              <w:rPr>
                <w:sz w:val="26"/>
                <w:szCs w:val="26"/>
              </w:rPr>
              <w:t>Кількість малих підприємств</w:t>
            </w:r>
          </w:p>
        </w:tc>
        <w:tc>
          <w:tcPr>
            <w:tcW w:w="1440" w:type="dxa"/>
          </w:tcPr>
          <w:p w:rsidR="000F6999" w:rsidRPr="00DA6026" w:rsidRDefault="000F6999" w:rsidP="007C334B">
            <w:pPr>
              <w:jc w:val="center"/>
              <w:rPr>
                <w:sz w:val="26"/>
                <w:szCs w:val="26"/>
              </w:rPr>
            </w:pPr>
            <w:r w:rsidRPr="00DA6026">
              <w:rPr>
                <w:sz w:val="26"/>
                <w:szCs w:val="26"/>
              </w:rPr>
              <w:t>один.</w:t>
            </w:r>
          </w:p>
        </w:tc>
        <w:tc>
          <w:tcPr>
            <w:tcW w:w="1229" w:type="dxa"/>
          </w:tcPr>
          <w:p w:rsidR="000F6999" w:rsidRPr="00DA6026" w:rsidRDefault="000F6999" w:rsidP="007C334B">
            <w:pPr>
              <w:jc w:val="center"/>
              <w:rPr>
                <w:sz w:val="26"/>
                <w:szCs w:val="26"/>
              </w:rPr>
            </w:pPr>
            <w:r w:rsidRPr="00DA6026">
              <w:rPr>
                <w:sz w:val="26"/>
                <w:szCs w:val="26"/>
              </w:rPr>
              <w:t>226</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 xml:space="preserve">Темп зростання (зменшення) кількості малих підприємств, у відсотках до попереднього року </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106,6</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Кількість малих підприємств у розрахунку на 10 тис. осіб наявного населення</w:t>
            </w:r>
          </w:p>
        </w:tc>
        <w:tc>
          <w:tcPr>
            <w:tcW w:w="1440" w:type="dxa"/>
          </w:tcPr>
          <w:p w:rsidR="000F6999" w:rsidRPr="00DA6026" w:rsidRDefault="000F6999" w:rsidP="007C334B">
            <w:pPr>
              <w:jc w:val="center"/>
              <w:rPr>
                <w:sz w:val="26"/>
                <w:szCs w:val="26"/>
              </w:rPr>
            </w:pPr>
            <w:r w:rsidRPr="00DA6026">
              <w:rPr>
                <w:sz w:val="26"/>
                <w:szCs w:val="26"/>
              </w:rPr>
              <w:t>один.</w:t>
            </w:r>
          </w:p>
        </w:tc>
        <w:tc>
          <w:tcPr>
            <w:tcW w:w="1229" w:type="dxa"/>
          </w:tcPr>
          <w:p w:rsidR="000F6999" w:rsidRPr="00DA6026" w:rsidRDefault="000F6999" w:rsidP="007C334B">
            <w:pPr>
              <w:jc w:val="center"/>
              <w:rPr>
                <w:sz w:val="26"/>
                <w:szCs w:val="26"/>
              </w:rPr>
            </w:pPr>
            <w:r w:rsidRPr="00DA6026">
              <w:rPr>
                <w:sz w:val="26"/>
                <w:szCs w:val="26"/>
              </w:rPr>
              <w:t>24,6</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Кількість зареєстрованих суб`єктів підприємницької діяльності –фізичних осіб на 10 тис. осіб наявного населення</w:t>
            </w:r>
          </w:p>
        </w:tc>
        <w:tc>
          <w:tcPr>
            <w:tcW w:w="1440" w:type="dxa"/>
          </w:tcPr>
          <w:p w:rsidR="000F6999" w:rsidRPr="00DA6026" w:rsidRDefault="000F6999" w:rsidP="007C334B">
            <w:pPr>
              <w:jc w:val="center"/>
              <w:rPr>
                <w:sz w:val="26"/>
                <w:szCs w:val="26"/>
              </w:rPr>
            </w:pPr>
            <w:r w:rsidRPr="00DA6026">
              <w:rPr>
                <w:sz w:val="26"/>
                <w:szCs w:val="26"/>
              </w:rPr>
              <w:t>один.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Кількість малих підприємств, що реалізовували продукцію та послуги, у відсотках до загальної кількості малих підприємств</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Питома вага малих підприємств в обсягах реалізації продукції</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Частка малих підприємств, які одержали прибуток</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Частка малих підприємств, які одержали збиток</w:t>
            </w:r>
          </w:p>
        </w:tc>
        <w:tc>
          <w:tcPr>
            <w:tcW w:w="144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r w:rsidRPr="00DA6026">
              <w:rPr>
                <w:sz w:val="26"/>
                <w:szCs w:val="26"/>
              </w:rPr>
              <w:t>Х</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Фінансовий результат малих підприємств від звичайної діяльності до оподаткування</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r w:rsidRPr="00DA6026">
              <w:rPr>
                <w:sz w:val="26"/>
                <w:szCs w:val="26"/>
              </w:rPr>
              <w:t>-1,4</w:t>
            </w: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у тому числі:</w:t>
            </w:r>
          </w:p>
        </w:tc>
        <w:tc>
          <w:tcPr>
            <w:tcW w:w="144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прибуток</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збиток</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Надходження до бюджету області від діяльності малого підприємництва</w:t>
            </w:r>
          </w:p>
        </w:tc>
        <w:tc>
          <w:tcPr>
            <w:tcW w:w="1440" w:type="dxa"/>
          </w:tcPr>
          <w:p w:rsidR="000F6999" w:rsidRPr="00DA6026" w:rsidRDefault="000F6999" w:rsidP="007C334B">
            <w:pPr>
              <w:jc w:val="center"/>
              <w:rPr>
                <w:sz w:val="26"/>
                <w:szCs w:val="26"/>
              </w:rPr>
            </w:pPr>
            <w:r w:rsidRPr="00DA6026">
              <w:rPr>
                <w:sz w:val="26"/>
                <w:szCs w:val="26"/>
              </w:rPr>
              <w:t>млн. грн.</w:t>
            </w: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29"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c>
          <w:tcPr>
            <w:tcW w:w="1230" w:type="dxa"/>
          </w:tcPr>
          <w:p w:rsidR="000F6999" w:rsidRPr="00DA6026" w:rsidRDefault="000F6999" w:rsidP="007C334B">
            <w:pPr>
              <w:jc w:val="center"/>
              <w:rPr>
                <w:sz w:val="26"/>
                <w:szCs w:val="26"/>
              </w:rPr>
            </w:pPr>
          </w:p>
        </w:tc>
      </w:tr>
      <w:tr w:rsidR="000F6999" w:rsidRPr="00DA6026">
        <w:trPr>
          <w:cantSplit/>
        </w:trPr>
        <w:tc>
          <w:tcPr>
            <w:tcW w:w="7058" w:type="dxa"/>
          </w:tcPr>
          <w:p w:rsidR="000F6999" w:rsidRPr="00DA6026" w:rsidRDefault="000F6999" w:rsidP="007C334B">
            <w:pPr>
              <w:rPr>
                <w:sz w:val="26"/>
                <w:szCs w:val="26"/>
              </w:rPr>
            </w:pPr>
            <w:r w:rsidRPr="00DA6026">
              <w:rPr>
                <w:sz w:val="26"/>
                <w:szCs w:val="26"/>
              </w:rPr>
              <w:t>Обсяг фінансування розвитку малого підприємництва за рахунок місцевих бюджетів</w:t>
            </w:r>
          </w:p>
        </w:tc>
        <w:tc>
          <w:tcPr>
            <w:tcW w:w="1440" w:type="dxa"/>
          </w:tcPr>
          <w:p w:rsidR="000F6999" w:rsidRPr="00DA6026" w:rsidRDefault="000F6999" w:rsidP="007C334B">
            <w:pPr>
              <w:jc w:val="center"/>
              <w:rPr>
                <w:sz w:val="26"/>
                <w:szCs w:val="26"/>
              </w:rPr>
            </w:pPr>
            <w:r w:rsidRPr="00DA6026">
              <w:rPr>
                <w:sz w:val="26"/>
                <w:szCs w:val="26"/>
              </w:rPr>
              <w:t>тис. грн.</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29"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c>
          <w:tcPr>
            <w:tcW w:w="1230" w:type="dxa"/>
          </w:tcPr>
          <w:p w:rsidR="000F6999" w:rsidRPr="00DA6026" w:rsidRDefault="000F6999" w:rsidP="007C334B">
            <w:pPr>
              <w:jc w:val="center"/>
              <w:rPr>
                <w:sz w:val="26"/>
                <w:szCs w:val="26"/>
              </w:rPr>
            </w:pPr>
            <w:r w:rsidRPr="00DA6026">
              <w:rPr>
                <w:sz w:val="26"/>
                <w:szCs w:val="26"/>
              </w:rPr>
              <w:t>-</w:t>
            </w:r>
          </w:p>
        </w:tc>
      </w:tr>
    </w:tbl>
    <w:p w:rsidR="000F6999" w:rsidRPr="00DA6026" w:rsidRDefault="000F6999" w:rsidP="001575FC">
      <w:pPr>
        <w:jc w:val="center"/>
        <w:outlineLvl w:val="0"/>
        <w:rPr>
          <w:b/>
          <w:bCs/>
          <w:sz w:val="26"/>
          <w:szCs w:val="26"/>
        </w:rPr>
        <w:sectPr w:rsidR="000F6999" w:rsidRPr="00DA6026" w:rsidSect="007C334B">
          <w:pgSz w:w="16838" w:h="11906" w:orient="landscape"/>
          <w:pgMar w:top="567" w:right="539" w:bottom="567" w:left="539" w:header="709" w:footer="709" w:gutter="0"/>
          <w:cols w:space="708"/>
          <w:titlePg/>
          <w:docGrid w:linePitch="360"/>
        </w:sectPr>
      </w:pPr>
    </w:p>
    <w:p w:rsidR="000F6999" w:rsidRPr="00DA6026" w:rsidRDefault="000F6999" w:rsidP="00F12B3E">
      <w:pPr>
        <w:jc w:val="right"/>
        <w:outlineLvl w:val="0"/>
        <w:rPr>
          <w:b/>
          <w:bCs/>
          <w:sz w:val="26"/>
          <w:szCs w:val="26"/>
        </w:rPr>
      </w:pPr>
      <w:r w:rsidRPr="00DA6026">
        <w:rPr>
          <w:b/>
          <w:bCs/>
          <w:sz w:val="28"/>
          <w:szCs w:val="28"/>
        </w:rPr>
        <w:t>Додаток</w:t>
      </w:r>
      <w:r w:rsidRPr="00DA6026">
        <w:rPr>
          <w:b/>
          <w:bCs/>
          <w:sz w:val="26"/>
          <w:szCs w:val="26"/>
        </w:rPr>
        <w:t xml:space="preserve"> 2</w:t>
      </w:r>
    </w:p>
    <w:p w:rsidR="000F6999" w:rsidRPr="00DA6026" w:rsidRDefault="000F6999" w:rsidP="001575FC">
      <w:pPr>
        <w:jc w:val="center"/>
        <w:outlineLvl w:val="0"/>
        <w:rPr>
          <w:b/>
          <w:bCs/>
          <w:smallCaps/>
          <w:sz w:val="26"/>
          <w:szCs w:val="26"/>
        </w:rPr>
      </w:pPr>
      <w:r w:rsidRPr="00DA6026">
        <w:rPr>
          <w:b/>
          <w:bCs/>
          <w:sz w:val="26"/>
          <w:szCs w:val="26"/>
        </w:rPr>
        <w:t>З</w:t>
      </w:r>
      <w:r w:rsidRPr="00DA6026">
        <w:rPr>
          <w:b/>
          <w:bCs/>
          <w:smallCaps/>
          <w:sz w:val="26"/>
          <w:szCs w:val="26"/>
        </w:rPr>
        <w:t>аходи</w:t>
      </w:r>
    </w:p>
    <w:p w:rsidR="000F6999" w:rsidRPr="00DA6026" w:rsidRDefault="000F6999" w:rsidP="001575FC">
      <w:pPr>
        <w:jc w:val="center"/>
        <w:outlineLvl w:val="0"/>
        <w:rPr>
          <w:b/>
          <w:bCs/>
          <w:sz w:val="26"/>
          <w:szCs w:val="26"/>
        </w:rPr>
      </w:pPr>
      <w:r w:rsidRPr="00DA6026">
        <w:rPr>
          <w:b/>
          <w:bCs/>
          <w:sz w:val="26"/>
          <w:szCs w:val="26"/>
        </w:rPr>
        <w:t xml:space="preserve">щодо  реалізації Програми економічного і соціального розвитку </w:t>
      </w:r>
    </w:p>
    <w:p w:rsidR="000F6999" w:rsidRPr="00DA6026" w:rsidRDefault="000F6999" w:rsidP="001575FC">
      <w:pPr>
        <w:jc w:val="center"/>
        <w:outlineLvl w:val="0"/>
        <w:rPr>
          <w:b/>
          <w:bCs/>
          <w:sz w:val="26"/>
          <w:szCs w:val="26"/>
        </w:rPr>
      </w:pPr>
      <w:r w:rsidRPr="00DA6026">
        <w:rPr>
          <w:b/>
          <w:bCs/>
          <w:sz w:val="26"/>
          <w:szCs w:val="26"/>
        </w:rPr>
        <w:t xml:space="preserve">Рахівського району на 2015 рік </w:t>
      </w:r>
    </w:p>
    <w:p w:rsidR="000F6999" w:rsidRPr="00DA6026" w:rsidRDefault="000F6999" w:rsidP="001575FC">
      <w:pPr>
        <w:jc w:val="center"/>
        <w:outlineLvl w:val="0"/>
        <w:rPr>
          <w:b/>
          <w:bCs/>
          <w:sz w:val="26"/>
          <w:szCs w:val="26"/>
        </w:rPr>
      </w:pPr>
    </w:p>
    <w:tbl>
      <w:tblPr>
        <w:tblpPr w:leftFromText="181" w:rightFromText="181" w:vertAnchor="text" w:tblpX="288" w:tblpY="1"/>
        <w:tblOverlap w:val="never"/>
        <w:tblW w:w="15120" w:type="dxa"/>
        <w:tblBorders>
          <w:left w:val="single" w:sz="4" w:space="0" w:color="auto"/>
          <w:bottom w:val="dotted" w:sz="4" w:space="0" w:color="auto"/>
          <w:right w:val="single" w:sz="4" w:space="0" w:color="auto"/>
          <w:insideH w:val="single" w:sz="4" w:space="0" w:color="auto"/>
          <w:insideV w:val="single" w:sz="4" w:space="0" w:color="auto"/>
        </w:tblBorders>
        <w:tblLook w:val="0000"/>
      </w:tblPr>
      <w:tblGrid>
        <w:gridCol w:w="7739"/>
        <w:gridCol w:w="1621"/>
        <w:gridCol w:w="5760"/>
      </w:tblGrid>
      <w:tr w:rsidR="000F6999" w:rsidRPr="00DA6026">
        <w:trPr>
          <w:trHeight w:val="266"/>
        </w:trPr>
        <w:tc>
          <w:tcPr>
            <w:tcW w:w="7739" w:type="dxa"/>
            <w:vAlign w:val="center"/>
          </w:tcPr>
          <w:p w:rsidR="000F6999" w:rsidRPr="00DA6026" w:rsidRDefault="000F6999" w:rsidP="00F12B3E">
            <w:pPr>
              <w:jc w:val="center"/>
              <w:rPr>
                <w:b/>
                <w:bCs/>
                <w:sz w:val="26"/>
                <w:szCs w:val="26"/>
              </w:rPr>
            </w:pPr>
            <w:r w:rsidRPr="00DA6026">
              <w:rPr>
                <w:b/>
                <w:bCs/>
                <w:sz w:val="26"/>
                <w:szCs w:val="26"/>
              </w:rPr>
              <w:t>Заходи</w:t>
            </w:r>
          </w:p>
        </w:tc>
        <w:tc>
          <w:tcPr>
            <w:tcW w:w="1621" w:type="dxa"/>
            <w:vAlign w:val="center"/>
          </w:tcPr>
          <w:p w:rsidR="000F6999" w:rsidRPr="00DA6026" w:rsidRDefault="000F6999" w:rsidP="00F12B3E">
            <w:pPr>
              <w:jc w:val="center"/>
              <w:rPr>
                <w:b/>
                <w:bCs/>
                <w:sz w:val="26"/>
                <w:szCs w:val="26"/>
              </w:rPr>
            </w:pPr>
            <w:r w:rsidRPr="00DA6026">
              <w:rPr>
                <w:b/>
                <w:bCs/>
                <w:sz w:val="26"/>
                <w:szCs w:val="26"/>
              </w:rPr>
              <w:t>Термін реалізації</w:t>
            </w:r>
          </w:p>
        </w:tc>
        <w:tc>
          <w:tcPr>
            <w:tcW w:w="5760" w:type="dxa"/>
            <w:vAlign w:val="center"/>
          </w:tcPr>
          <w:p w:rsidR="000F6999" w:rsidRPr="00DA6026" w:rsidRDefault="000F6999" w:rsidP="00F12B3E">
            <w:pPr>
              <w:jc w:val="center"/>
              <w:rPr>
                <w:b/>
                <w:bCs/>
                <w:sz w:val="26"/>
                <w:szCs w:val="26"/>
              </w:rPr>
            </w:pPr>
            <w:r w:rsidRPr="00DA6026">
              <w:rPr>
                <w:b/>
                <w:bCs/>
                <w:sz w:val="26"/>
                <w:szCs w:val="26"/>
              </w:rPr>
              <w:t>Відповідальні за виконання</w:t>
            </w:r>
          </w:p>
        </w:tc>
      </w:tr>
      <w:tr w:rsidR="000F6999" w:rsidRPr="00DA6026">
        <w:trPr>
          <w:trHeight w:val="266"/>
        </w:trPr>
        <w:tc>
          <w:tcPr>
            <w:tcW w:w="7739" w:type="dxa"/>
            <w:vAlign w:val="center"/>
          </w:tcPr>
          <w:p w:rsidR="000F6999" w:rsidRPr="00DA6026" w:rsidRDefault="000F6999" w:rsidP="00F12B3E">
            <w:pPr>
              <w:jc w:val="both"/>
              <w:rPr>
                <w:b/>
                <w:bCs/>
                <w:sz w:val="26"/>
                <w:szCs w:val="26"/>
              </w:rPr>
            </w:pPr>
            <w:r w:rsidRPr="00DA6026">
              <w:rPr>
                <w:sz w:val="26"/>
                <w:szCs w:val="26"/>
              </w:rPr>
              <w:t xml:space="preserve">                </w:t>
            </w:r>
            <w:r w:rsidRPr="00DA6026">
              <w:rPr>
                <w:b/>
                <w:bCs/>
                <w:sz w:val="26"/>
                <w:szCs w:val="26"/>
              </w:rPr>
              <w:t>Розвиток реального сектору економіки</w:t>
            </w:r>
          </w:p>
          <w:p w:rsidR="000F6999" w:rsidRPr="00DA6026" w:rsidRDefault="000F6999" w:rsidP="00F12B3E">
            <w:pPr>
              <w:jc w:val="both"/>
              <w:rPr>
                <w:b/>
                <w:bCs/>
                <w:sz w:val="26"/>
                <w:szCs w:val="26"/>
              </w:rPr>
            </w:pPr>
            <w:r w:rsidRPr="00DA6026">
              <w:rPr>
                <w:b/>
                <w:bCs/>
                <w:sz w:val="26"/>
                <w:szCs w:val="26"/>
              </w:rPr>
              <w:t>Паливно – енергетичний комплекс</w:t>
            </w:r>
          </w:p>
          <w:p w:rsidR="000F6999" w:rsidRPr="00DA6026" w:rsidRDefault="000F6999" w:rsidP="00F12B3E">
            <w:pPr>
              <w:jc w:val="both"/>
              <w:rPr>
                <w:sz w:val="26"/>
                <w:szCs w:val="26"/>
              </w:rPr>
            </w:pPr>
            <w:r w:rsidRPr="00DA6026">
              <w:rPr>
                <w:sz w:val="26"/>
                <w:szCs w:val="26"/>
              </w:rPr>
              <w:t>- реалізація міської Програми на електроопалення житлових будинків, організацій, установ, м. Рахів</w:t>
            </w:r>
          </w:p>
        </w:tc>
        <w:tc>
          <w:tcPr>
            <w:tcW w:w="1621" w:type="dxa"/>
            <w:vAlign w:val="center"/>
          </w:tcPr>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2015 рік</w:t>
            </w:r>
          </w:p>
        </w:tc>
        <w:tc>
          <w:tcPr>
            <w:tcW w:w="5760" w:type="dxa"/>
            <w:vAlign w:val="center"/>
          </w:tcPr>
          <w:p w:rsidR="000F6999" w:rsidRPr="00DA6026" w:rsidRDefault="000F6999" w:rsidP="00F12B3E">
            <w:pPr>
              <w:jc w:val="center"/>
              <w:rPr>
                <w:sz w:val="26"/>
                <w:szCs w:val="26"/>
              </w:rPr>
            </w:pPr>
            <w:r w:rsidRPr="00DA6026">
              <w:rPr>
                <w:sz w:val="26"/>
                <w:szCs w:val="26"/>
              </w:rPr>
              <w:t>Сектор інфраструктури, житлово-комунального господарства та будівництва райдержадміністрації</w:t>
            </w:r>
          </w:p>
        </w:tc>
      </w:tr>
      <w:tr w:rsidR="000F6999" w:rsidRPr="00DA6026">
        <w:trPr>
          <w:trHeight w:val="266"/>
        </w:trPr>
        <w:tc>
          <w:tcPr>
            <w:tcW w:w="7739" w:type="dxa"/>
            <w:vAlign w:val="center"/>
          </w:tcPr>
          <w:p w:rsidR="000F6999" w:rsidRPr="00DA6026" w:rsidRDefault="000F6999" w:rsidP="00F12B3E">
            <w:pPr>
              <w:jc w:val="both"/>
              <w:rPr>
                <w:b/>
                <w:bCs/>
                <w:sz w:val="26"/>
                <w:szCs w:val="26"/>
              </w:rPr>
            </w:pPr>
            <w:r w:rsidRPr="00DA6026">
              <w:rPr>
                <w:sz w:val="26"/>
                <w:szCs w:val="26"/>
              </w:rPr>
              <w:t xml:space="preserve">                </w:t>
            </w:r>
            <w:r w:rsidRPr="00DA6026">
              <w:rPr>
                <w:b/>
                <w:bCs/>
                <w:sz w:val="26"/>
                <w:szCs w:val="26"/>
              </w:rPr>
              <w:t>Транскордонне співробітництво</w:t>
            </w:r>
          </w:p>
          <w:p w:rsidR="000F6999" w:rsidRPr="00DA6026" w:rsidRDefault="000F6999" w:rsidP="00F12B3E">
            <w:pPr>
              <w:jc w:val="both"/>
              <w:rPr>
                <w:sz w:val="26"/>
                <w:szCs w:val="26"/>
              </w:rPr>
            </w:pPr>
            <w:r w:rsidRPr="00DA6026">
              <w:rPr>
                <w:sz w:val="26"/>
                <w:szCs w:val="26"/>
              </w:rPr>
              <w:t>- реалізація грантового проекту «Місцеві дії на зміну клімату»</w:t>
            </w:r>
          </w:p>
          <w:p w:rsidR="000F6999" w:rsidRPr="00DA6026" w:rsidRDefault="000F6999" w:rsidP="00F12B3E">
            <w:pPr>
              <w:jc w:val="both"/>
              <w:rPr>
                <w:sz w:val="26"/>
                <w:szCs w:val="26"/>
              </w:rPr>
            </w:pPr>
            <w:r w:rsidRPr="00DA6026">
              <w:rPr>
                <w:sz w:val="26"/>
                <w:szCs w:val="26"/>
              </w:rPr>
              <w:t xml:space="preserve">- налагодження співпраці владних структур у  Верхньотисянському регіоні по впровадженню транскордонних проектів </w:t>
            </w:r>
          </w:p>
        </w:tc>
        <w:tc>
          <w:tcPr>
            <w:tcW w:w="1621" w:type="dxa"/>
            <w:vAlign w:val="center"/>
          </w:tcPr>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2015 рік</w:t>
            </w:r>
          </w:p>
        </w:tc>
        <w:tc>
          <w:tcPr>
            <w:tcW w:w="5760" w:type="dxa"/>
            <w:vAlign w:val="center"/>
          </w:tcPr>
          <w:p w:rsidR="000F6999" w:rsidRPr="00DA6026" w:rsidRDefault="000F6999" w:rsidP="00F12B3E">
            <w:pPr>
              <w:jc w:val="center"/>
              <w:rPr>
                <w:sz w:val="26"/>
                <w:szCs w:val="26"/>
              </w:rPr>
            </w:pPr>
            <w:r w:rsidRPr="00DA6026">
              <w:rPr>
                <w:sz w:val="26"/>
                <w:szCs w:val="26"/>
              </w:rPr>
              <w:t>Управління економічного розвитку і торгівлі райдержадміністрації спільно з комунальним підприємством „Агенція регіонального розвитку Рахівщини”</w:t>
            </w:r>
          </w:p>
        </w:tc>
      </w:tr>
      <w:tr w:rsidR="000F6999" w:rsidRPr="00DA6026">
        <w:trPr>
          <w:trHeight w:val="266"/>
        </w:trPr>
        <w:tc>
          <w:tcPr>
            <w:tcW w:w="7739" w:type="dxa"/>
            <w:vAlign w:val="center"/>
          </w:tcPr>
          <w:p w:rsidR="000F6999" w:rsidRPr="00DA6026" w:rsidRDefault="000F6999" w:rsidP="00F12B3E">
            <w:pPr>
              <w:jc w:val="both"/>
              <w:rPr>
                <w:b/>
                <w:bCs/>
                <w:sz w:val="26"/>
                <w:szCs w:val="26"/>
              </w:rPr>
            </w:pPr>
            <w:r w:rsidRPr="00DA6026">
              <w:rPr>
                <w:sz w:val="26"/>
                <w:szCs w:val="26"/>
              </w:rPr>
              <w:t xml:space="preserve">             </w:t>
            </w:r>
            <w:r w:rsidRPr="00DA6026">
              <w:rPr>
                <w:b/>
                <w:bCs/>
                <w:sz w:val="26"/>
                <w:szCs w:val="26"/>
              </w:rPr>
              <w:t xml:space="preserve">  Соціальна сфера</w:t>
            </w:r>
          </w:p>
          <w:p w:rsidR="000F6999" w:rsidRPr="00DA6026" w:rsidRDefault="000F6999" w:rsidP="00F12B3E">
            <w:pPr>
              <w:jc w:val="both"/>
              <w:rPr>
                <w:sz w:val="26"/>
                <w:szCs w:val="26"/>
              </w:rPr>
            </w:pPr>
            <w:r w:rsidRPr="00DA6026">
              <w:rPr>
                <w:sz w:val="26"/>
                <w:szCs w:val="26"/>
              </w:rPr>
              <w:t xml:space="preserve">Грошові доходи  населення та заробітна плата </w:t>
            </w:r>
          </w:p>
          <w:p w:rsidR="000F6999" w:rsidRPr="00DA6026" w:rsidRDefault="000F6999" w:rsidP="00F12B3E">
            <w:pPr>
              <w:jc w:val="both"/>
              <w:rPr>
                <w:sz w:val="26"/>
                <w:szCs w:val="26"/>
              </w:rPr>
            </w:pPr>
          </w:p>
          <w:p w:rsidR="000F6999" w:rsidRPr="00DA6026" w:rsidRDefault="000F6999" w:rsidP="00F12B3E">
            <w:pPr>
              <w:jc w:val="both"/>
              <w:rPr>
                <w:sz w:val="26"/>
                <w:szCs w:val="26"/>
              </w:rPr>
            </w:pPr>
            <w:r w:rsidRPr="00DA6026">
              <w:rPr>
                <w:sz w:val="26"/>
                <w:szCs w:val="26"/>
              </w:rPr>
              <w:t>- забезпечити зростання середньомісячної заробітної плати працівників, зайнятих в економіці на 10,7 % (до рівня 3100 грн.)</w:t>
            </w:r>
          </w:p>
          <w:p w:rsidR="000F6999" w:rsidRPr="00DA6026" w:rsidRDefault="000F6999" w:rsidP="00F12B3E">
            <w:pPr>
              <w:jc w:val="both"/>
              <w:rPr>
                <w:sz w:val="26"/>
                <w:szCs w:val="26"/>
              </w:rPr>
            </w:pPr>
          </w:p>
          <w:p w:rsidR="000F6999" w:rsidRPr="00DA6026" w:rsidRDefault="000F6999" w:rsidP="00F12B3E">
            <w:pPr>
              <w:jc w:val="both"/>
              <w:rPr>
                <w:sz w:val="26"/>
                <w:szCs w:val="26"/>
              </w:rPr>
            </w:pPr>
            <w:r w:rsidRPr="00DA6026">
              <w:rPr>
                <w:sz w:val="26"/>
                <w:szCs w:val="26"/>
              </w:rPr>
              <w:t>- забезпечити погашення та недопущення  заборгованості  із заробітної плати на підприємствах району</w:t>
            </w:r>
          </w:p>
          <w:p w:rsidR="000F6999" w:rsidRPr="00DA6026" w:rsidRDefault="000F6999" w:rsidP="00F12B3E">
            <w:pPr>
              <w:jc w:val="both"/>
              <w:rPr>
                <w:sz w:val="26"/>
                <w:szCs w:val="26"/>
              </w:rPr>
            </w:pPr>
          </w:p>
        </w:tc>
        <w:tc>
          <w:tcPr>
            <w:tcW w:w="1621" w:type="dxa"/>
            <w:vAlign w:val="center"/>
          </w:tcPr>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2015 рік</w:t>
            </w:r>
          </w:p>
        </w:tc>
        <w:tc>
          <w:tcPr>
            <w:tcW w:w="5760" w:type="dxa"/>
            <w:vAlign w:val="center"/>
          </w:tcPr>
          <w:p w:rsidR="000F6999" w:rsidRPr="00DA6026" w:rsidRDefault="000F6999" w:rsidP="00F12B3E">
            <w:pPr>
              <w:jc w:val="center"/>
              <w:rPr>
                <w:sz w:val="26"/>
                <w:szCs w:val="26"/>
              </w:rPr>
            </w:pPr>
            <w:r w:rsidRPr="00DA6026">
              <w:rPr>
                <w:sz w:val="26"/>
                <w:szCs w:val="26"/>
              </w:rPr>
              <w:t>Управління райдержадміністрації:  соціального захисту населення,  економічного розвитку і торгівлі спільно з керівниками підприємств, установ та організацій;</w:t>
            </w: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Управління соціального захисту населення райдержадміністрації</w:t>
            </w:r>
          </w:p>
        </w:tc>
      </w:tr>
      <w:tr w:rsidR="000F6999" w:rsidRPr="00DA6026">
        <w:trPr>
          <w:trHeight w:val="266"/>
        </w:trPr>
        <w:tc>
          <w:tcPr>
            <w:tcW w:w="7739" w:type="dxa"/>
            <w:vAlign w:val="center"/>
          </w:tcPr>
          <w:p w:rsidR="000F6999" w:rsidRPr="00DA6026" w:rsidRDefault="000F6999" w:rsidP="00F12B3E">
            <w:pPr>
              <w:jc w:val="both"/>
              <w:rPr>
                <w:b/>
                <w:bCs/>
                <w:sz w:val="26"/>
                <w:szCs w:val="26"/>
              </w:rPr>
            </w:pPr>
            <w:r w:rsidRPr="00DA6026">
              <w:rPr>
                <w:b/>
                <w:bCs/>
                <w:sz w:val="26"/>
                <w:szCs w:val="26"/>
              </w:rPr>
              <w:t>Зайнятість  населення</w:t>
            </w:r>
          </w:p>
          <w:p w:rsidR="000F6999" w:rsidRPr="00DA6026" w:rsidRDefault="000F6999" w:rsidP="00F12B3E">
            <w:pPr>
              <w:jc w:val="both"/>
              <w:rPr>
                <w:sz w:val="26"/>
                <w:szCs w:val="26"/>
              </w:rPr>
            </w:pPr>
            <w:r w:rsidRPr="00DA6026">
              <w:rPr>
                <w:sz w:val="26"/>
                <w:szCs w:val="26"/>
              </w:rPr>
              <w:t>- забезпечити створення 920 нових робочих місць;</w:t>
            </w:r>
          </w:p>
          <w:p w:rsidR="000F6999" w:rsidRPr="00DA6026" w:rsidRDefault="000F6999" w:rsidP="00F12B3E">
            <w:pPr>
              <w:jc w:val="both"/>
              <w:rPr>
                <w:sz w:val="26"/>
                <w:szCs w:val="26"/>
              </w:rPr>
            </w:pPr>
            <w:r w:rsidRPr="00DA6026">
              <w:rPr>
                <w:sz w:val="26"/>
                <w:szCs w:val="26"/>
              </w:rPr>
              <w:t>- працевлаштувати на вільні та новостворені робочі місця 1710 осіб</w:t>
            </w:r>
          </w:p>
        </w:tc>
        <w:tc>
          <w:tcPr>
            <w:tcW w:w="1621" w:type="dxa"/>
            <w:vAlign w:val="center"/>
          </w:tcPr>
          <w:p w:rsidR="000F6999" w:rsidRPr="00DA6026" w:rsidRDefault="000F6999" w:rsidP="00F12B3E">
            <w:pPr>
              <w:jc w:val="center"/>
              <w:rPr>
                <w:sz w:val="26"/>
                <w:szCs w:val="26"/>
              </w:rPr>
            </w:pPr>
            <w:r w:rsidRPr="00DA6026">
              <w:rPr>
                <w:sz w:val="26"/>
                <w:szCs w:val="26"/>
              </w:rPr>
              <w:t>2015 рік</w:t>
            </w:r>
          </w:p>
        </w:tc>
        <w:tc>
          <w:tcPr>
            <w:tcW w:w="5760" w:type="dxa"/>
            <w:vAlign w:val="center"/>
          </w:tcPr>
          <w:p w:rsidR="000F6999" w:rsidRPr="00DA6026" w:rsidRDefault="000F6999" w:rsidP="00F12B3E">
            <w:pPr>
              <w:jc w:val="center"/>
              <w:rPr>
                <w:sz w:val="26"/>
                <w:szCs w:val="26"/>
              </w:rPr>
            </w:pPr>
            <w:r w:rsidRPr="00DA6026">
              <w:rPr>
                <w:sz w:val="26"/>
                <w:szCs w:val="26"/>
              </w:rPr>
              <w:t xml:space="preserve">Управління райдержадміністрації: соціального захисту населення , економічного розвитку і торгівлі спільно з керівниками підприємств, установ, організацій  та районним центром зайнятості </w:t>
            </w:r>
          </w:p>
        </w:tc>
      </w:tr>
      <w:tr w:rsidR="000F6999" w:rsidRPr="00DA6026">
        <w:trPr>
          <w:trHeight w:val="266"/>
        </w:trPr>
        <w:tc>
          <w:tcPr>
            <w:tcW w:w="7739" w:type="dxa"/>
            <w:vAlign w:val="center"/>
          </w:tcPr>
          <w:p w:rsidR="000F6999" w:rsidRPr="00DA6026" w:rsidRDefault="000F6999" w:rsidP="00F12B3E">
            <w:pPr>
              <w:jc w:val="both"/>
              <w:rPr>
                <w:b/>
                <w:bCs/>
                <w:sz w:val="26"/>
                <w:szCs w:val="26"/>
              </w:rPr>
            </w:pPr>
            <w:r w:rsidRPr="00DA6026">
              <w:rPr>
                <w:b/>
                <w:bCs/>
                <w:sz w:val="26"/>
                <w:szCs w:val="26"/>
              </w:rPr>
              <w:t>Житлово - комунальне господарство</w:t>
            </w:r>
          </w:p>
          <w:p w:rsidR="000F6999" w:rsidRPr="00DA6026" w:rsidRDefault="000F6999" w:rsidP="00F12B3E">
            <w:pPr>
              <w:jc w:val="both"/>
              <w:rPr>
                <w:sz w:val="26"/>
                <w:szCs w:val="26"/>
              </w:rPr>
            </w:pPr>
            <w:r w:rsidRPr="00DA6026">
              <w:rPr>
                <w:sz w:val="26"/>
                <w:szCs w:val="26"/>
              </w:rPr>
              <w:t>- вирішення питання щодо утилізації твердих побутових відходів;</w:t>
            </w:r>
          </w:p>
          <w:p w:rsidR="000F6999" w:rsidRPr="00DA6026" w:rsidRDefault="000F6999" w:rsidP="00F12B3E">
            <w:pPr>
              <w:jc w:val="both"/>
              <w:rPr>
                <w:sz w:val="26"/>
                <w:szCs w:val="26"/>
              </w:rPr>
            </w:pPr>
            <w:r w:rsidRPr="00DA6026">
              <w:rPr>
                <w:sz w:val="26"/>
                <w:szCs w:val="26"/>
              </w:rPr>
              <w:t>- реконструкція очисних споруд м. Рахів;</w:t>
            </w:r>
          </w:p>
          <w:p w:rsidR="000F6999" w:rsidRPr="00DA6026" w:rsidRDefault="000F6999" w:rsidP="00F12B3E">
            <w:pPr>
              <w:jc w:val="both"/>
              <w:rPr>
                <w:sz w:val="26"/>
                <w:szCs w:val="26"/>
              </w:rPr>
            </w:pPr>
            <w:r w:rsidRPr="00DA6026">
              <w:rPr>
                <w:sz w:val="26"/>
                <w:szCs w:val="26"/>
              </w:rPr>
              <w:t>- реконструкція водозабору м. Рахів;</w:t>
            </w:r>
          </w:p>
          <w:p w:rsidR="000F6999" w:rsidRPr="00DA6026" w:rsidRDefault="000F6999" w:rsidP="00F12B3E">
            <w:pPr>
              <w:jc w:val="both"/>
              <w:rPr>
                <w:sz w:val="26"/>
                <w:szCs w:val="26"/>
              </w:rPr>
            </w:pPr>
            <w:r w:rsidRPr="00DA6026">
              <w:rPr>
                <w:sz w:val="26"/>
                <w:szCs w:val="26"/>
              </w:rPr>
              <w:t>- будівництво каналізаційних мереж м. Рахів;</w:t>
            </w:r>
          </w:p>
          <w:p w:rsidR="000F6999" w:rsidRPr="00DA6026" w:rsidRDefault="000F6999" w:rsidP="00F12B3E">
            <w:pPr>
              <w:jc w:val="both"/>
              <w:rPr>
                <w:sz w:val="26"/>
                <w:szCs w:val="26"/>
              </w:rPr>
            </w:pPr>
            <w:r w:rsidRPr="00DA6026">
              <w:rPr>
                <w:sz w:val="26"/>
                <w:szCs w:val="26"/>
              </w:rPr>
              <w:t>- будівництво берегозахисної споруди біля сміттєзвалища (м.Рахів);</w:t>
            </w:r>
          </w:p>
          <w:p w:rsidR="000F6999" w:rsidRPr="00DA6026" w:rsidRDefault="000F6999" w:rsidP="00F12B3E">
            <w:pPr>
              <w:jc w:val="both"/>
              <w:rPr>
                <w:sz w:val="26"/>
                <w:szCs w:val="26"/>
              </w:rPr>
            </w:pPr>
            <w:r w:rsidRPr="00DA6026">
              <w:rPr>
                <w:sz w:val="26"/>
                <w:szCs w:val="26"/>
              </w:rPr>
              <w:t>- будівництво водонапірних башт смт. В.Бичків</w:t>
            </w:r>
          </w:p>
          <w:p w:rsidR="000F6999" w:rsidRPr="00DA6026" w:rsidRDefault="000F6999" w:rsidP="00F12B3E">
            <w:pPr>
              <w:jc w:val="both"/>
              <w:rPr>
                <w:sz w:val="26"/>
                <w:szCs w:val="26"/>
              </w:rPr>
            </w:pPr>
            <w:r w:rsidRPr="00DA6026">
              <w:rPr>
                <w:sz w:val="26"/>
                <w:szCs w:val="26"/>
              </w:rPr>
              <w:t>- будівництво каналізаційних очисних споруд у смт. Ясіня</w:t>
            </w:r>
          </w:p>
          <w:p w:rsidR="000F6999" w:rsidRPr="00DA6026" w:rsidRDefault="000F6999" w:rsidP="00F12B3E">
            <w:pPr>
              <w:jc w:val="both"/>
              <w:rPr>
                <w:sz w:val="26"/>
                <w:szCs w:val="26"/>
              </w:rPr>
            </w:pPr>
            <w:r w:rsidRPr="00DA6026">
              <w:rPr>
                <w:sz w:val="26"/>
                <w:szCs w:val="26"/>
              </w:rPr>
              <w:t>- забезпечити відновлення і реконструкцію каналізаційних мереж  і очисних споруд в смт.  Кобилецька Поляна;</w:t>
            </w:r>
          </w:p>
          <w:p w:rsidR="000F6999" w:rsidRPr="00DA6026" w:rsidRDefault="000F6999" w:rsidP="00F12B3E">
            <w:pPr>
              <w:jc w:val="both"/>
              <w:rPr>
                <w:sz w:val="26"/>
                <w:szCs w:val="26"/>
              </w:rPr>
            </w:pPr>
            <w:r w:rsidRPr="00DA6026">
              <w:rPr>
                <w:sz w:val="26"/>
                <w:szCs w:val="26"/>
              </w:rPr>
              <w:t>- створення об‘єднань співвласників багатоквартирних будинків;</w:t>
            </w:r>
          </w:p>
          <w:p w:rsidR="000F6999" w:rsidRPr="00DA6026" w:rsidRDefault="000F6999" w:rsidP="00F12B3E">
            <w:pPr>
              <w:jc w:val="both"/>
              <w:rPr>
                <w:b/>
                <w:bCs/>
                <w:sz w:val="26"/>
                <w:szCs w:val="26"/>
              </w:rPr>
            </w:pPr>
            <w:r w:rsidRPr="00DA6026">
              <w:rPr>
                <w:sz w:val="26"/>
                <w:szCs w:val="26"/>
              </w:rPr>
              <w:t>- розроблення оптимізованих схем водопостачання м.Рахів;</w:t>
            </w:r>
          </w:p>
        </w:tc>
        <w:tc>
          <w:tcPr>
            <w:tcW w:w="1621" w:type="dxa"/>
            <w:vAlign w:val="center"/>
          </w:tcPr>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2015-2017 рік</w:t>
            </w:r>
          </w:p>
        </w:tc>
        <w:tc>
          <w:tcPr>
            <w:tcW w:w="5760" w:type="dxa"/>
            <w:vAlign w:val="center"/>
          </w:tcPr>
          <w:p w:rsidR="000F6999" w:rsidRPr="00DA6026" w:rsidRDefault="000F6999" w:rsidP="00F12B3E">
            <w:pPr>
              <w:jc w:val="center"/>
              <w:rPr>
                <w:sz w:val="26"/>
                <w:szCs w:val="26"/>
              </w:rPr>
            </w:pPr>
            <w:r w:rsidRPr="00DA6026">
              <w:rPr>
                <w:sz w:val="26"/>
                <w:szCs w:val="26"/>
              </w:rPr>
              <w:t>Сектор    інфраструктури, житлово-комунального господарства та будівництва райдержадміністрації спільно з Рахівською міською радою, Кобилецько-Полянською селищною радою, Ясінянською селищною радою</w:t>
            </w:r>
          </w:p>
        </w:tc>
      </w:tr>
      <w:tr w:rsidR="000F6999" w:rsidRPr="00DA6026">
        <w:trPr>
          <w:trHeight w:val="266"/>
        </w:trPr>
        <w:tc>
          <w:tcPr>
            <w:tcW w:w="7739" w:type="dxa"/>
            <w:vAlign w:val="center"/>
          </w:tcPr>
          <w:p w:rsidR="000F6999" w:rsidRPr="00DA6026" w:rsidRDefault="000F6999" w:rsidP="00F12B3E">
            <w:pPr>
              <w:jc w:val="both"/>
              <w:rPr>
                <w:b/>
                <w:bCs/>
                <w:sz w:val="26"/>
                <w:szCs w:val="26"/>
              </w:rPr>
            </w:pPr>
            <w:r w:rsidRPr="00DA6026">
              <w:rPr>
                <w:b/>
                <w:bCs/>
                <w:sz w:val="26"/>
                <w:szCs w:val="26"/>
              </w:rPr>
              <w:t>Культура</w:t>
            </w:r>
          </w:p>
          <w:p w:rsidR="000F6999" w:rsidRPr="00DA6026" w:rsidRDefault="000F6999" w:rsidP="00F12B3E">
            <w:pPr>
              <w:jc w:val="both"/>
              <w:rPr>
                <w:sz w:val="26"/>
                <w:szCs w:val="26"/>
              </w:rPr>
            </w:pPr>
            <w:r w:rsidRPr="00DA6026">
              <w:rPr>
                <w:sz w:val="26"/>
                <w:szCs w:val="26"/>
              </w:rPr>
              <w:t>- продовжити капітальний ремонт фасаду районного будинку культури</w:t>
            </w:r>
          </w:p>
          <w:p w:rsidR="000F6999" w:rsidRPr="00DA6026" w:rsidRDefault="000F6999" w:rsidP="00F12B3E">
            <w:pPr>
              <w:jc w:val="both"/>
              <w:rPr>
                <w:sz w:val="26"/>
                <w:szCs w:val="26"/>
              </w:rPr>
            </w:pPr>
            <w:r w:rsidRPr="00DA6026">
              <w:rPr>
                <w:sz w:val="26"/>
                <w:szCs w:val="26"/>
              </w:rPr>
              <w:t>- розробити проектно-кошторисну документацію на капітальний ремонт Рахівської дитячої музичної школи</w:t>
            </w:r>
          </w:p>
          <w:p w:rsidR="000F6999" w:rsidRPr="00DA6026" w:rsidRDefault="000F6999" w:rsidP="00F12B3E">
            <w:pPr>
              <w:jc w:val="both"/>
              <w:rPr>
                <w:sz w:val="26"/>
                <w:szCs w:val="26"/>
              </w:rPr>
            </w:pPr>
            <w:r w:rsidRPr="00DA6026">
              <w:rPr>
                <w:sz w:val="26"/>
                <w:szCs w:val="26"/>
              </w:rPr>
              <w:t xml:space="preserve">- провести капітальний ремонт будівлі Рахівської дитячої музичної школи </w:t>
            </w:r>
          </w:p>
          <w:p w:rsidR="000F6999" w:rsidRPr="00DA6026" w:rsidRDefault="000F6999" w:rsidP="00F12B3E">
            <w:pPr>
              <w:jc w:val="both"/>
              <w:rPr>
                <w:sz w:val="26"/>
                <w:szCs w:val="26"/>
              </w:rPr>
            </w:pPr>
            <w:r w:rsidRPr="00DA6026">
              <w:rPr>
                <w:sz w:val="26"/>
                <w:szCs w:val="26"/>
              </w:rPr>
              <w:t xml:space="preserve">- продовжити реконструкцію незавершеного будівництва адмінбудинку під Ясінянську дитячу школу мистецтв </w:t>
            </w:r>
          </w:p>
          <w:p w:rsidR="000F6999" w:rsidRPr="00DA6026" w:rsidRDefault="000F6999" w:rsidP="00F12B3E">
            <w:pPr>
              <w:jc w:val="both"/>
              <w:rPr>
                <w:sz w:val="26"/>
                <w:szCs w:val="26"/>
              </w:rPr>
            </w:pPr>
            <w:r w:rsidRPr="00DA6026">
              <w:rPr>
                <w:sz w:val="26"/>
                <w:szCs w:val="26"/>
              </w:rPr>
              <w:t xml:space="preserve">- поповнити книжкові фонди та продовжити комп’ютеризацію районної центральної бібліотечної системи </w:t>
            </w:r>
          </w:p>
          <w:p w:rsidR="000F6999" w:rsidRPr="00DA6026" w:rsidRDefault="000F6999" w:rsidP="00F12B3E">
            <w:pPr>
              <w:jc w:val="both"/>
              <w:rPr>
                <w:sz w:val="26"/>
                <w:szCs w:val="26"/>
              </w:rPr>
            </w:pPr>
            <w:r w:rsidRPr="00DA6026">
              <w:rPr>
                <w:sz w:val="26"/>
                <w:szCs w:val="26"/>
              </w:rPr>
              <w:t>- перекрити Верхню та Нижню Миколаївські церкви, пам’ятки архітектури України</w:t>
            </w:r>
          </w:p>
          <w:p w:rsidR="000F6999" w:rsidRPr="00DA6026" w:rsidRDefault="000F6999" w:rsidP="00F12B3E">
            <w:pPr>
              <w:jc w:val="both"/>
              <w:rPr>
                <w:sz w:val="26"/>
                <w:szCs w:val="26"/>
              </w:rPr>
            </w:pPr>
            <w:r w:rsidRPr="00DA6026">
              <w:rPr>
                <w:sz w:val="26"/>
                <w:szCs w:val="26"/>
              </w:rPr>
              <w:t>-  розміщення на постійній основі соціальної реклами, спрямованої на формування у населення екологічної культури, підвищення екологічної свідомості, популяризацію територій та об’єктів природно-заповідного фонду</w:t>
            </w:r>
          </w:p>
          <w:p w:rsidR="000F6999" w:rsidRPr="00DA6026" w:rsidRDefault="000F6999" w:rsidP="00F12B3E">
            <w:pPr>
              <w:jc w:val="both"/>
              <w:rPr>
                <w:sz w:val="26"/>
                <w:szCs w:val="26"/>
              </w:rPr>
            </w:pPr>
            <w:r w:rsidRPr="00DA6026">
              <w:rPr>
                <w:sz w:val="26"/>
                <w:szCs w:val="26"/>
              </w:rPr>
              <w:t>- провести роботи по капітальному ремонту дзвіниці Струківської церкви (Вознесенської) смт. Ясіня, внесеної до списку світової спадщини ЮНЕСКО</w:t>
            </w:r>
          </w:p>
        </w:tc>
        <w:tc>
          <w:tcPr>
            <w:tcW w:w="1621" w:type="dxa"/>
            <w:vAlign w:val="center"/>
          </w:tcPr>
          <w:p w:rsidR="000F6999" w:rsidRPr="00DA6026" w:rsidRDefault="000F6999" w:rsidP="00F12B3E">
            <w:pPr>
              <w:jc w:val="center"/>
              <w:rPr>
                <w:sz w:val="26"/>
                <w:szCs w:val="26"/>
              </w:rPr>
            </w:pPr>
            <w:r w:rsidRPr="00DA6026">
              <w:rPr>
                <w:sz w:val="26"/>
                <w:szCs w:val="26"/>
              </w:rPr>
              <w:t>2015 рік</w:t>
            </w:r>
          </w:p>
        </w:tc>
        <w:tc>
          <w:tcPr>
            <w:tcW w:w="5760" w:type="dxa"/>
          </w:tcPr>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Відділ культури райдержадміністрації</w:t>
            </w: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Відділ культури райдержадміністрації</w:t>
            </w:r>
          </w:p>
          <w:p w:rsidR="000F6999" w:rsidRPr="00DA6026" w:rsidRDefault="000F6999" w:rsidP="00F12B3E">
            <w:pPr>
              <w:jc w:val="center"/>
              <w:rPr>
                <w:sz w:val="26"/>
                <w:szCs w:val="26"/>
              </w:rPr>
            </w:pPr>
            <w:r w:rsidRPr="00DA6026">
              <w:rPr>
                <w:sz w:val="26"/>
                <w:szCs w:val="26"/>
              </w:rPr>
              <w:t>спільно з Середньоводянською сільською радою</w:t>
            </w:r>
          </w:p>
          <w:p w:rsidR="000F6999" w:rsidRPr="00DA6026" w:rsidRDefault="000F6999" w:rsidP="00F12B3E">
            <w:pPr>
              <w:jc w:val="center"/>
              <w:rPr>
                <w:sz w:val="26"/>
                <w:szCs w:val="26"/>
              </w:rPr>
            </w:pPr>
            <w:r w:rsidRPr="00DA6026">
              <w:rPr>
                <w:sz w:val="26"/>
                <w:szCs w:val="26"/>
              </w:rPr>
              <w:t>Відділ культури райдержадміністрації спільно з Карпатським біосферним заповідником</w:t>
            </w: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Відділ культури райдержадміністрації спільно з Ясінянською селищною радою</w:t>
            </w:r>
          </w:p>
          <w:p w:rsidR="000F6999" w:rsidRPr="00DA6026" w:rsidRDefault="000F6999" w:rsidP="00F12B3E">
            <w:pPr>
              <w:jc w:val="center"/>
              <w:rPr>
                <w:sz w:val="26"/>
                <w:szCs w:val="26"/>
              </w:rPr>
            </w:pPr>
          </w:p>
        </w:tc>
      </w:tr>
      <w:tr w:rsidR="000F6999" w:rsidRPr="00DA6026">
        <w:trPr>
          <w:trHeight w:val="266"/>
        </w:trPr>
        <w:tc>
          <w:tcPr>
            <w:tcW w:w="7739" w:type="dxa"/>
            <w:vAlign w:val="center"/>
          </w:tcPr>
          <w:p w:rsidR="000F6999" w:rsidRPr="00DA6026" w:rsidRDefault="000F6999" w:rsidP="00F12B3E">
            <w:pPr>
              <w:jc w:val="both"/>
              <w:rPr>
                <w:b/>
                <w:bCs/>
                <w:sz w:val="26"/>
                <w:szCs w:val="26"/>
              </w:rPr>
            </w:pPr>
            <w:r w:rsidRPr="00DA6026">
              <w:rPr>
                <w:b/>
                <w:bCs/>
                <w:sz w:val="26"/>
                <w:szCs w:val="26"/>
              </w:rPr>
              <w:t>Охорона здоров’я</w:t>
            </w:r>
          </w:p>
          <w:p w:rsidR="000F6999" w:rsidRPr="00DA6026" w:rsidRDefault="000F6999" w:rsidP="00F12B3E">
            <w:pPr>
              <w:jc w:val="both"/>
              <w:rPr>
                <w:sz w:val="26"/>
                <w:szCs w:val="26"/>
              </w:rPr>
            </w:pPr>
            <w:r w:rsidRPr="00DA6026">
              <w:rPr>
                <w:sz w:val="26"/>
                <w:szCs w:val="26"/>
              </w:rPr>
              <w:t>- завершити будівництво акушерсько-гінекологічного корпусу районної адміністрації;</w:t>
            </w:r>
          </w:p>
          <w:p w:rsidR="000F6999" w:rsidRPr="00DA6026" w:rsidRDefault="000F6999" w:rsidP="00F12B3E">
            <w:pPr>
              <w:jc w:val="both"/>
              <w:rPr>
                <w:sz w:val="26"/>
                <w:szCs w:val="26"/>
              </w:rPr>
            </w:pPr>
            <w:r w:rsidRPr="00DA6026">
              <w:rPr>
                <w:sz w:val="26"/>
                <w:szCs w:val="26"/>
              </w:rPr>
              <w:t>- здійснити капітальний ремонт амбулаторії загальної практики – сімейної медицини с. Водиця;</w:t>
            </w:r>
          </w:p>
          <w:p w:rsidR="000F6999" w:rsidRPr="00DA6026" w:rsidRDefault="000F6999" w:rsidP="00F12B3E">
            <w:pPr>
              <w:jc w:val="both"/>
              <w:rPr>
                <w:sz w:val="26"/>
                <w:szCs w:val="26"/>
              </w:rPr>
            </w:pPr>
            <w:r w:rsidRPr="00DA6026">
              <w:rPr>
                <w:sz w:val="26"/>
                <w:szCs w:val="26"/>
              </w:rPr>
              <w:t>-  здійснити капітальний ремонт міської лікарні смт. Ясіня;</w:t>
            </w:r>
          </w:p>
          <w:p w:rsidR="000F6999" w:rsidRPr="00DA6026" w:rsidRDefault="000F6999" w:rsidP="00F12B3E">
            <w:pPr>
              <w:jc w:val="both"/>
              <w:rPr>
                <w:sz w:val="26"/>
                <w:szCs w:val="26"/>
              </w:rPr>
            </w:pPr>
            <w:r w:rsidRPr="00DA6026">
              <w:rPr>
                <w:sz w:val="26"/>
                <w:szCs w:val="26"/>
              </w:rPr>
              <w:t xml:space="preserve">- провести поточний ремонт амбулаторії загальної практики – сімейної медицини с. Косівська Поляна; </w:t>
            </w:r>
          </w:p>
          <w:p w:rsidR="000F6999" w:rsidRPr="00DA6026" w:rsidRDefault="000F6999" w:rsidP="00F12B3E">
            <w:pPr>
              <w:jc w:val="both"/>
              <w:rPr>
                <w:sz w:val="26"/>
                <w:szCs w:val="26"/>
              </w:rPr>
            </w:pPr>
            <w:r w:rsidRPr="00DA6026">
              <w:rPr>
                <w:sz w:val="26"/>
                <w:szCs w:val="26"/>
              </w:rPr>
              <w:t>- провести капітальний ремонт амбулаторії загальної практики – сімейної медицини с. Кваси;</w:t>
            </w:r>
          </w:p>
          <w:p w:rsidR="000F6999" w:rsidRPr="00DA6026" w:rsidRDefault="000F6999" w:rsidP="00F12B3E">
            <w:pPr>
              <w:jc w:val="both"/>
              <w:rPr>
                <w:sz w:val="26"/>
                <w:szCs w:val="26"/>
              </w:rPr>
            </w:pPr>
            <w:r w:rsidRPr="00DA6026">
              <w:rPr>
                <w:sz w:val="26"/>
                <w:szCs w:val="26"/>
              </w:rPr>
              <w:t>- провести ремонт крівлі протитуберкульозного відділення, терапевтичного, хірургічного корпусів та клубу Рахівської районної лікарні;</w:t>
            </w:r>
          </w:p>
          <w:p w:rsidR="000F6999" w:rsidRPr="00DA6026" w:rsidRDefault="000F6999" w:rsidP="00F12B3E">
            <w:pPr>
              <w:jc w:val="both"/>
              <w:rPr>
                <w:sz w:val="26"/>
                <w:szCs w:val="26"/>
              </w:rPr>
            </w:pPr>
            <w:r w:rsidRPr="00DA6026">
              <w:rPr>
                <w:sz w:val="26"/>
                <w:szCs w:val="26"/>
              </w:rPr>
              <w:t>- здійснити заміну інженерних мереж терапевтичного корпусу;</w:t>
            </w:r>
          </w:p>
          <w:p w:rsidR="000F6999" w:rsidRPr="00DA6026" w:rsidRDefault="000F6999" w:rsidP="00F12B3E">
            <w:pPr>
              <w:jc w:val="both"/>
              <w:rPr>
                <w:sz w:val="26"/>
                <w:szCs w:val="26"/>
              </w:rPr>
            </w:pPr>
            <w:r w:rsidRPr="00DA6026">
              <w:rPr>
                <w:sz w:val="26"/>
                <w:szCs w:val="26"/>
              </w:rPr>
              <w:t>- провести капітальний ремонт поліклініки;</w:t>
            </w:r>
          </w:p>
          <w:p w:rsidR="000F6999" w:rsidRPr="00DA6026" w:rsidRDefault="000F6999" w:rsidP="00F12B3E">
            <w:pPr>
              <w:jc w:val="both"/>
              <w:rPr>
                <w:sz w:val="26"/>
                <w:szCs w:val="26"/>
              </w:rPr>
            </w:pPr>
            <w:r w:rsidRPr="00DA6026">
              <w:rPr>
                <w:sz w:val="26"/>
                <w:szCs w:val="26"/>
              </w:rPr>
              <w:t>- замінити котли в Рахівській РЛ;</w:t>
            </w:r>
          </w:p>
          <w:p w:rsidR="000F6999" w:rsidRPr="00DA6026" w:rsidRDefault="000F6999" w:rsidP="00F12B3E">
            <w:pPr>
              <w:jc w:val="both"/>
              <w:rPr>
                <w:sz w:val="26"/>
                <w:szCs w:val="26"/>
              </w:rPr>
            </w:pPr>
            <w:r w:rsidRPr="00DA6026">
              <w:rPr>
                <w:sz w:val="26"/>
                <w:szCs w:val="26"/>
              </w:rPr>
              <w:t>- провести водогін та каналізацію в закладах: Добрик, Б.Ялинка, Видричка</w:t>
            </w:r>
          </w:p>
          <w:p w:rsidR="000F6999" w:rsidRPr="00DA6026" w:rsidRDefault="000F6999" w:rsidP="00F12B3E">
            <w:pPr>
              <w:jc w:val="both"/>
              <w:rPr>
                <w:sz w:val="26"/>
                <w:szCs w:val="26"/>
              </w:rPr>
            </w:pPr>
            <w:r w:rsidRPr="00DA6026">
              <w:rPr>
                <w:sz w:val="26"/>
                <w:szCs w:val="26"/>
              </w:rPr>
              <w:t>- закупити медичний санітарний транспорт для сіл Луг, Ріка</w:t>
            </w:r>
          </w:p>
        </w:tc>
        <w:tc>
          <w:tcPr>
            <w:tcW w:w="1621" w:type="dxa"/>
            <w:vAlign w:val="center"/>
          </w:tcPr>
          <w:p w:rsidR="000F6999" w:rsidRPr="00DA6026" w:rsidRDefault="000F6999" w:rsidP="00F12B3E">
            <w:pPr>
              <w:jc w:val="center"/>
              <w:rPr>
                <w:sz w:val="26"/>
                <w:szCs w:val="26"/>
              </w:rPr>
            </w:pPr>
            <w:r w:rsidRPr="00DA6026">
              <w:rPr>
                <w:sz w:val="26"/>
                <w:szCs w:val="26"/>
              </w:rPr>
              <w:t>2015 рік</w:t>
            </w:r>
          </w:p>
        </w:tc>
        <w:tc>
          <w:tcPr>
            <w:tcW w:w="5760" w:type="dxa"/>
            <w:vAlign w:val="center"/>
          </w:tcPr>
          <w:p w:rsidR="000F6999" w:rsidRPr="00DA6026" w:rsidRDefault="000F6999" w:rsidP="00F12B3E">
            <w:pPr>
              <w:jc w:val="center"/>
              <w:rPr>
                <w:sz w:val="26"/>
                <w:szCs w:val="26"/>
              </w:rPr>
            </w:pPr>
            <w:r w:rsidRPr="00DA6026">
              <w:rPr>
                <w:sz w:val="26"/>
                <w:szCs w:val="26"/>
              </w:rPr>
              <w:t>Відділ охорони здоров’я райдержадміністрації</w:t>
            </w:r>
          </w:p>
          <w:p w:rsidR="000F6999" w:rsidRPr="00DA6026" w:rsidRDefault="000F6999" w:rsidP="00F12B3E">
            <w:pPr>
              <w:jc w:val="center"/>
              <w:rPr>
                <w:sz w:val="26"/>
                <w:szCs w:val="26"/>
              </w:rPr>
            </w:pPr>
          </w:p>
        </w:tc>
      </w:tr>
      <w:tr w:rsidR="000F6999" w:rsidRPr="00DA6026">
        <w:trPr>
          <w:trHeight w:val="266"/>
        </w:trPr>
        <w:tc>
          <w:tcPr>
            <w:tcW w:w="7739" w:type="dxa"/>
            <w:vAlign w:val="center"/>
          </w:tcPr>
          <w:p w:rsidR="000F6999" w:rsidRPr="00DA6026" w:rsidRDefault="000F6999" w:rsidP="00F12B3E">
            <w:pPr>
              <w:jc w:val="both"/>
              <w:rPr>
                <w:b/>
                <w:bCs/>
                <w:sz w:val="26"/>
                <w:szCs w:val="26"/>
              </w:rPr>
            </w:pPr>
            <w:r w:rsidRPr="00DA6026">
              <w:rPr>
                <w:b/>
                <w:bCs/>
                <w:sz w:val="26"/>
                <w:szCs w:val="26"/>
              </w:rPr>
              <w:t>Освіта</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продовжити будівництво Квасівської ЗОШ І-ІІІ ст.;</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розпочати будівництво Богданської ЗОШ І-ІІІ ст.</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продовжити реконструкцію дитячого садка під Вільховатську ЗОШ І ступеня;</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продовжити реконструкцію спортивного зала Діловецької ЗОШ І-ІІІ ступенів;</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продовжити реконструкцію блоку № 4 Кобилецько-Полянської ЗОШ І-ІІІ ст.;</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продовжити реконструкцію будови – підсилення фундаменту будівель та відведення стічних вод Кобилецько-Полянської ЗОШ І-ІІІ ст. (блоки №№ 1, 2, 3);</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розпочати будівництво Білоцерківської ЗОШ І-ІІІ ст.;</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розпочати будівництво ДНЗ с. Водиця;</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розпочати реконструкцію ДНЗ №2 смт. В.Бичків;</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розпочати реконструкцію ДНЗ № 3, 4 м. Рахів;</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капітальний ремонт котельні водопроводу Ясінянської ЗОШ І – ІІІ ст. № 2;</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капітальний ремонт крівлі Великобичківської ЗОШ І – ІІІ ст. № 2</w:t>
            </w:r>
          </w:p>
          <w:p w:rsidR="000F6999" w:rsidRPr="00DA6026" w:rsidRDefault="000F6999" w:rsidP="00F12B3E">
            <w:pPr>
              <w:jc w:val="both"/>
              <w:rPr>
                <w:sz w:val="26"/>
                <w:szCs w:val="26"/>
              </w:rPr>
            </w:pPr>
            <w:r w:rsidRPr="00DA6026">
              <w:rPr>
                <w:sz w:val="26"/>
                <w:szCs w:val="26"/>
              </w:rPr>
              <w:t xml:space="preserve">  -  впровадження на територіях та об’єктах природного та заповідного фонду еколого-натуралістичних напрямів позашкільної освіти, проведення екскурсій, організація літніх екологічних таборів, залучення учнівської молоді до практичної природоохоронної роботи;</w:t>
            </w:r>
          </w:p>
          <w:p w:rsidR="000F6999" w:rsidRPr="00DA6026" w:rsidRDefault="000F6999" w:rsidP="00F12B3E">
            <w:pPr>
              <w:numPr>
                <w:ilvl w:val="0"/>
                <w:numId w:val="2"/>
              </w:numPr>
              <w:tabs>
                <w:tab w:val="clear" w:pos="870"/>
                <w:tab w:val="num" w:pos="612"/>
              </w:tabs>
              <w:ind w:left="0" w:firstLine="360"/>
              <w:jc w:val="both"/>
              <w:rPr>
                <w:sz w:val="26"/>
                <w:szCs w:val="26"/>
              </w:rPr>
            </w:pPr>
            <w:r w:rsidRPr="00DA6026">
              <w:rPr>
                <w:sz w:val="26"/>
                <w:szCs w:val="26"/>
              </w:rPr>
              <w:t xml:space="preserve">забезпечити утримання шкільних автобусів для перевезення учнів, які проживають на віддалі 3 км і більше від школи. </w:t>
            </w:r>
          </w:p>
        </w:tc>
        <w:tc>
          <w:tcPr>
            <w:tcW w:w="1621" w:type="dxa"/>
            <w:vAlign w:val="center"/>
          </w:tcPr>
          <w:p w:rsidR="000F6999" w:rsidRPr="00DA6026" w:rsidRDefault="000F6999" w:rsidP="00F12B3E">
            <w:pPr>
              <w:jc w:val="center"/>
              <w:rPr>
                <w:sz w:val="26"/>
                <w:szCs w:val="26"/>
              </w:rPr>
            </w:pPr>
            <w:r w:rsidRPr="00DA6026">
              <w:rPr>
                <w:sz w:val="26"/>
                <w:szCs w:val="26"/>
              </w:rPr>
              <w:t>2015 рік</w:t>
            </w:r>
          </w:p>
        </w:tc>
        <w:tc>
          <w:tcPr>
            <w:tcW w:w="5760" w:type="dxa"/>
            <w:vAlign w:val="center"/>
          </w:tcPr>
          <w:p w:rsidR="000F6999" w:rsidRPr="00DA6026" w:rsidRDefault="000F6999" w:rsidP="00F12B3E">
            <w:pPr>
              <w:jc w:val="center"/>
              <w:rPr>
                <w:sz w:val="26"/>
                <w:szCs w:val="26"/>
              </w:rPr>
            </w:pPr>
            <w:r w:rsidRPr="00DA6026">
              <w:rPr>
                <w:sz w:val="26"/>
                <w:szCs w:val="26"/>
              </w:rPr>
              <w:t>Відділ містобудування та архітектури райдержадміністрації</w:t>
            </w: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Управління освіти, молоді та спорту       райдержадміністрації спільно з Карпатським біосферним заповідником</w:t>
            </w: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Відділ освіти райдержадміністрації</w:t>
            </w:r>
          </w:p>
        </w:tc>
      </w:tr>
      <w:tr w:rsidR="000F6999" w:rsidRPr="00DA6026">
        <w:trPr>
          <w:trHeight w:val="266"/>
        </w:trPr>
        <w:tc>
          <w:tcPr>
            <w:tcW w:w="7739" w:type="dxa"/>
            <w:vAlign w:val="center"/>
          </w:tcPr>
          <w:p w:rsidR="000F6999" w:rsidRPr="00DA6026" w:rsidRDefault="000F6999" w:rsidP="00F12B3E">
            <w:pPr>
              <w:jc w:val="both"/>
              <w:rPr>
                <w:b/>
                <w:bCs/>
                <w:sz w:val="26"/>
                <w:szCs w:val="26"/>
              </w:rPr>
            </w:pPr>
            <w:r w:rsidRPr="00DA6026">
              <w:rPr>
                <w:b/>
                <w:bCs/>
                <w:sz w:val="26"/>
                <w:szCs w:val="26"/>
              </w:rPr>
              <w:t>Просторова гармонія та охорона навколишнього природного середовища</w:t>
            </w:r>
          </w:p>
          <w:p w:rsidR="000F6999" w:rsidRPr="00DA6026" w:rsidRDefault="000F6999" w:rsidP="00F12B3E">
            <w:pPr>
              <w:pStyle w:val="BodyText"/>
              <w:numPr>
                <w:ilvl w:val="0"/>
                <w:numId w:val="3"/>
              </w:numPr>
              <w:tabs>
                <w:tab w:val="clear" w:pos="1071"/>
                <w:tab w:val="num" w:pos="612"/>
              </w:tabs>
              <w:ind w:left="0" w:firstLine="432"/>
              <w:jc w:val="both"/>
              <w:rPr>
                <w:sz w:val="26"/>
                <w:szCs w:val="26"/>
              </w:rPr>
            </w:pPr>
            <w:r w:rsidRPr="00DA6026">
              <w:rPr>
                <w:sz w:val="26"/>
                <w:szCs w:val="26"/>
              </w:rPr>
              <w:t>розробити та затвердити місцеву програму оновлення містобудівної документації на населені пункти району;</w:t>
            </w:r>
          </w:p>
          <w:p w:rsidR="000F6999" w:rsidRPr="00DA6026" w:rsidRDefault="000F6999" w:rsidP="00F12B3E">
            <w:pPr>
              <w:pStyle w:val="BodyText"/>
              <w:numPr>
                <w:ilvl w:val="0"/>
                <w:numId w:val="3"/>
              </w:numPr>
              <w:tabs>
                <w:tab w:val="clear" w:pos="1071"/>
                <w:tab w:val="num" w:pos="612"/>
              </w:tabs>
              <w:ind w:left="0" w:firstLine="432"/>
              <w:jc w:val="both"/>
              <w:rPr>
                <w:sz w:val="26"/>
                <w:szCs w:val="26"/>
              </w:rPr>
            </w:pPr>
            <w:r w:rsidRPr="00DA6026">
              <w:rPr>
                <w:sz w:val="26"/>
                <w:szCs w:val="26"/>
              </w:rPr>
              <w:t>розробити Комплексну програму еколого-економічного та соціального розвитку гірської Рахівщини на період 2013-2020 роки та подати на затвердження державної підтримки до Кабінету Міністрів України</w:t>
            </w:r>
          </w:p>
          <w:p w:rsidR="000F6999" w:rsidRPr="00DA6026" w:rsidRDefault="000F6999" w:rsidP="00F12B3E">
            <w:pPr>
              <w:pStyle w:val="BodyText"/>
              <w:numPr>
                <w:ilvl w:val="0"/>
                <w:numId w:val="3"/>
              </w:numPr>
              <w:tabs>
                <w:tab w:val="clear" w:pos="1071"/>
                <w:tab w:val="num" w:pos="612"/>
              </w:tabs>
              <w:ind w:left="0" w:firstLine="432"/>
              <w:jc w:val="both"/>
              <w:rPr>
                <w:sz w:val="26"/>
                <w:szCs w:val="26"/>
              </w:rPr>
            </w:pPr>
            <w:r w:rsidRPr="00DA6026">
              <w:rPr>
                <w:sz w:val="26"/>
                <w:szCs w:val="26"/>
              </w:rPr>
              <w:t>сприяти розвитку полонинського господарства</w:t>
            </w:r>
          </w:p>
          <w:p w:rsidR="000F6999" w:rsidRPr="00DA6026" w:rsidRDefault="000F6999" w:rsidP="00F12B3E">
            <w:pPr>
              <w:jc w:val="both"/>
              <w:rPr>
                <w:sz w:val="26"/>
                <w:szCs w:val="26"/>
              </w:rPr>
            </w:pPr>
          </w:p>
        </w:tc>
        <w:tc>
          <w:tcPr>
            <w:tcW w:w="1621" w:type="dxa"/>
            <w:vAlign w:val="center"/>
          </w:tcPr>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2015 рік</w:t>
            </w:r>
          </w:p>
        </w:tc>
        <w:tc>
          <w:tcPr>
            <w:tcW w:w="5760" w:type="dxa"/>
            <w:vAlign w:val="center"/>
          </w:tcPr>
          <w:p w:rsidR="000F6999" w:rsidRPr="00DA6026" w:rsidRDefault="000F6999" w:rsidP="00F12B3E">
            <w:pPr>
              <w:jc w:val="center"/>
              <w:rPr>
                <w:sz w:val="26"/>
                <w:szCs w:val="26"/>
              </w:rPr>
            </w:pPr>
            <w:r w:rsidRPr="00DA6026">
              <w:rPr>
                <w:sz w:val="26"/>
                <w:szCs w:val="26"/>
              </w:rPr>
              <w:t>Відділ містобудування та архітектури  райдержадміністрації;</w:t>
            </w: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Управління  економічного розвитку і торгівлі райдержадміністрації</w:t>
            </w: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Управління агропромислового розвитку райдержадміністрації спільно із Карпатським біосферним заповідником.</w:t>
            </w:r>
          </w:p>
        </w:tc>
      </w:tr>
      <w:tr w:rsidR="000F6999" w:rsidRPr="00DA6026">
        <w:trPr>
          <w:trHeight w:val="266"/>
        </w:trPr>
        <w:tc>
          <w:tcPr>
            <w:tcW w:w="7739" w:type="dxa"/>
            <w:vAlign w:val="center"/>
          </w:tcPr>
          <w:p w:rsidR="000F6999" w:rsidRPr="00DA6026" w:rsidRDefault="000F6999" w:rsidP="00F12B3E">
            <w:pPr>
              <w:jc w:val="both"/>
              <w:rPr>
                <w:b/>
                <w:bCs/>
                <w:sz w:val="26"/>
                <w:szCs w:val="26"/>
              </w:rPr>
            </w:pPr>
            <w:r w:rsidRPr="00DA6026">
              <w:rPr>
                <w:b/>
                <w:bCs/>
                <w:sz w:val="26"/>
                <w:szCs w:val="26"/>
              </w:rPr>
              <w:t>Споживчий ринок</w:t>
            </w:r>
          </w:p>
          <w:p w:rsidR="000F6999" w:rsidRPr="00DA6026" w:rsidRDefault="000F6999" w:rsidP="00F12B3E">
            <w:pPr>
              <w:jc w:val="both"/>
              <w:rPr>
                <w:sz w:val="26"/>
                <w:szCs w:val="26"/>
              </w:rPr>
            </w:pPr>
            <w:r w:rsidRPr="00DA6026">
              <w:rPr>
                <w:sz w:val="26"/>
                <w:szCs w:val="26"/>
              </w:rPr>
              <w:t xml:space="preserve">- сприяти   в розширенні торгової мережі району </w:t>
            </w:r>
          </w:p>
          <w:p w:rsidR="000F6999" w:rsidRPr="00DA6026" w:rsidRDefault="000F6999" w:rsidP="00F12B3E">
            <w:pPr>
              <w:jc w:val="both"/>
              <w:rPr>
                <w:sz w:val="26"/>
                <w:szCs w:val="26"/>
              </w:rPr>
            </w:pPr>
            <w:r w:rsidRPr="00DA6026">
              <w:rPr>
                <w:sz w:val="26"/>
                <w:szCs w:val="26"/>
              </w:rPr>
              <w:t>- розширення мережі цілодобових аптек району</w:t>
            </w:r>
          </w:p>
          <w:p w:rsidR="000F6999" w:rsidRPr="00DA6026" w:rsidRDefault="000F6999" w:rsidP="00F12B3E">
            <w:pPr>
              <w:jc w:val="both"/>
              <w:rPr>
                <w:sz w:val="26"/>
                <w:szCs w:val="26"/>
              </w:rPr>
            </w:pPr>
            <w:r w:rsidRPr="00DA6026">
              <w:rPr>
                <w:sz w:val="26"/>
                <w:szCs w:val="26"/>
              </w:rPr>
              <w:t>- створення магазинів по пільговому обслуговуванню інвалідів або секцій чи відділів у вже існуючих магазинах.</w:t>
            </w:r>
          </w:p>
          <w:p w:rsidR="000F6999" w:rsidRPr="00DA6026" w:rsidRDefault="000F6999" w:rsidP="00F12B3E">
            <w:pPr>
              <w:jc w:val="both"/>
              <w:rPr>
                <w:sz w:val="26"/>
                <w:szCs w:val="26"/>
              </w:rPr>
            </w:pPr>
            <w:r w:rsidRPr="00DA6026">
              <w:rPr>
                <w:sz w:val="26"/>
                <w:szCs w:val="26"/>
              </w:rPr>
              <w:t>- підвищення якості надання побутових послуг</w:t>
            </w:r>
          </w:p>
          <w:p w:rsidR="000F6999" w:rsidRPr="00DA6026" w:rsidRDefault="000F6999" w:rsidP="00F12B3E">
            <w:pPr>
              <w:jc w:val="both"/>
              <w:rPr>
                <w:sz w:val="26"/>
                <w:szCs w:val="26"/>
              </w:rPr>
            </w:pPr>
            <w:r w:rsidRPr="00DA6026">
              <w:rPr>
                <w:sz w:val="26"/>
                <w:szCs w:val="26"/>
              </w:rPr>
              <w:t>- приведення ринків району до належного естетичного та санітарного стану та поступове переведення їх у сучасні торгівельно-сервісні центри.</w:t>
            </w:r>
          </w:p>
        </w:tc>
        <w:tc>
          <w:tcPr>
            <w:tcW w:w="1621" w:type="dxa"/>
            <w:vAlign w:val="center"/>
          </w:tcPr>
          <w:p w:rsidR="000F6999" w:rsidRPr="00DA6026" w:rsidRDefault="000F6999" w:rsidP="00F12B3E">
            <w:pPr>
              <w:jc w:val="center"/>
              <w:rPr>
                <w:sz w:val="26"/>
                <w:szCs w:val="26"/>
              </w:rPr>
            </w:pPr>
            <w:r w:rsidRPr="00DA6026">
              <w:rPr>
                <w:sz w:val="26"/>
                <w:szCs w:val="26"/>
              </w:rPr>
              <w:t>2015 рік</w:t>
            </w:r>
          </w:p>
        </w:tc>
        <w:tc>
          <w:tcPr>
            <w:tcW w:w="5760" w:type="dxa"/>
            <w:vAlign w:val="center"/>
          </w:tcPr>
          <w:p w:rsidR="000F6999" w:rsidRPr="00DA6026" w:rsidRDefault="000F6999" w:rsidP="00F12B3E">
            <w:pPr>
              <w:jc w:val="center"/>
              <w:rPr>
                <w:sz w:val="26"/>
                <w:szCs w:val="26"/>
              </w:rPr>
            </w:pPr>
            <w:r w:rsidRPr="00DA6026">
              <w:rPr>
                <w:sz w:val="26"/>
                <w:szCs w:val="26"/>
              </w:rPr>
              <w:t xml:space="preserve">Рахівська райдержадміністрація, спільно з сільськими, селищними, міською радами, суб’єктами підприємницької діяльності </w:t>
            </w:r>
          </w:p>
        </w:tc>
      </w:tr>
      <w:tr w:rsidR="000F6999" w:rsidRPr="00DA6026">
        <w:trPr>
          <w:trHeight w:val="266"/>
        </w:trPr>
        <w:tc>
          <w:tcPr>
            <w:tcW w:w="7739" w:type="dxa"/>
            <w:tcBorders>
              <w:bottom w:val="dotted" w:sz="4" w:space="0" w:color="auto"/>
            </w:tcBorders>
            <w:vAlign w:val="center"/>
          </w:tcPr>
          <w:p w:rsidR="000F6999" w:rsidRPr="00DA6026" w:rsidRDefault="000F6999" w:rsidP="00F12B3E">
            <w:pPr>
              <w:jc w:val="both"/>
              <w:rPr>
                <w:b/>
                <w:bCs/>
                <w:sz w:val="26"/>
                <w:szCs w:val="26"/>
              </w:rPr>
            </w:pPr>
            <w:r w:rsidRPr="00DA6026">
              <w:rPr>
                <w:b/>
                <w:bCs/>
                <w:sz w:val="26"/>
                <w:szCs w:val="26"/>
              </w:rPr>
              <w:t>Розвиток інфраструктури</w:t>
            </w:r>
          </w:p>
          <w:p w:rsidR="000F6999" w:rsidRPr="00DA6026" w:rsidRDefault="000F6999" w:rsidP="00F12B3E">
            <w:pPr>
              <w:jc w:val="both"/>
              <w:rPr>
                <w:sz w:val="26"/>
                <w:szCs w:val="26"/>
              </w:rPr>
            </w:pPr>
            <w:r w:rsidRPr="00DA6026">
              <w:rPr>
                <w:sz w:val="26"/>
                <w:szCs w:val="26"/>
              </w:rPr>
              <w:t>- ремонт комунальних доріг у населених пунктах району;</w:t>
            </w:r>
          </w:p>
          <w:p w:rsidR="000F6999" w:rsidRPr="00DA6026" w:rsidRDefault="000F6999" w:rsidP="00F12B3E">
            <w:pPr>
              <w:jc w:val="both"/>
              <w:rPr>
                <w:sz w:val="26"/>
                <w:szCs w:val="26"/>
              </w:rPr>
            </w:pPr>
            <w:r w:rsidRPr="00DA6026">
              <w:rPr>
                <w:sz w:val="26"/>
                <w:szCs w:val="26"/>
              </w:rPr>
              <w:t>- відновлення та будівництво головних доріг району та під’їзних  доріг до туристично-рекреаційних територій (полонина Драгобрат, ур.Козьмещик,  гірська дорога Рахів–Косівська Поляна–Кобилецька Поляна</w:t>
            </w:r>
            <w:r w:rsidRPr="00DA6026">
              <w:rPr>
                <w:sz w:val="26"/>
                <w:szCs w:val="26"/>
              </w:rPr>
              <w:tab/>
            </w:r>
          </w:p>
          <w:p w:rsidR="000F6999" w:rsidRPr="00DA6026" w:rsidRDefault="000F6999" w:rsidP="00F12B3E">
            <w:pPr>
              <w:jc w:val="both"/>
              <w:rPr>
                <w:sz w:val="26"/>
                <w:szCs w:val="26"/>
              </w:rPr>
            </w:pPr>
            <w:r w:rsidRPr="00DA6026">
              <w:rPr>
                <w:sz w:val="26"/>
                <w:szCs w:val="26"/>
              </w:rPr>
              <w:t>- створення мережі екотуристичних інформаційних пунктів в Рахівському районі та забезпечення їх ефективного функціонування.</w:t>
            </w:r>
            <w:r w:rsidRPr="00DA6026">
              <w:rPr>
                <w:sz w:val="26"/>
                <w:szCs w:val="26"/>
              </w:rPr>
              <w:tab/>
            </w:r>
          </w:p>
        </w:tc>
        <w:tc>
          <w:tcPr>
            <w:tcW w:w="1621" w:type="dxa"/>
            <w:tcBorders>
              <w:bottom w:val="dotted" w:sz="4" w:space="0" w:color="auto"/>
            </w:tcBorders>
            <w:vAlign w:val="center"/>
          </w:tcPr>
          <w:p w:rsidR="000F6999" w:rsidRPr="00DA6026" w:rsidRDefault="000F6999" w:rsidP="00F12B3E">
            <w:pPr>
              <w:jc w:val="center"/>
              <w:rPr>
                <w:sz w:val="26"/>
                <w:szCs w:val="26"/>
              </w:rPr>
            </w:pP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2015 рік</w:t>
            </w:r>
          </w:p>
        </w:tc>
        <w:tc>
          <w:tcPr>
            <w:tcW w:w="5760" w:type="dxa"/>
            <w:tcBorders>
              <w:bottom w:val="dotted" w:sz="4" w:space="0" w:color="auto"/>
            </w:tcBorders>
            <w:vAlign w:val="center"/>
          </w:tcPr>
          <w:p w:rsidR="000F6999" w:rsidRPr="00DA6026" w:rsidRDefault="000F6999" w:rsidP="00F12B3E">
            <w:pPr>
              <w:jc w:val="center"/>
              <w:rPr>
                <w:sz w:val="26"/>
                <w:szCs w:val="26"/>
              </w:rPr>
            </w:pPr>
            <w:r w:rsidRPr="00DA6026">
              <w:rPr>
                <w:sz w:val="26"/>
                <w:szCs w:val="26"/>
              </w:rPr>
              <w:t>Управління  економічного розвитку і торгівлі райдержадміністрації, відділ культури і туризму райдержадміністрації спільно з службою автомобільних  доріг у Закарпатській області</w:t>
            </w:r>
          </w:p>
          <w:p w:rsidR="000F6999" w:rsidRPr="00DA6026" w:rsidRDefault="000F6999" w:rsidP="00F12B3E">
            <w:pPr>
              <w:jc w:val="center"/>
              <w:rPr>
                <w:sz w:val="26"/>
                <w:szCs w:val="26"/>
              </w:rPr>
            </w:pPr>
          </w:p>
          <w:p w:rsidR="000F6999" w:rsidRPr="00DA6026" w:rsidRDefault="000F6999" w:rsidP="00F12B3E">
            <w:pPr>
              <w:jc w:val="center"/>
              <w:rPr>
                <w:sz w:val="26"/>
                <w:szCs w:val="26"/>
              </w:rPr>
            </w:pPr>
            <w:r w:rsidRPr="00DA6026">
              <w:rPr>
                <w:sz w:val="26"/>
                <w:szCs w:val="26"/>
              </w:rPr>
              <w:t>Відділ культури райдержадміністрації спільно з Карпатським біосферним заповідником</w:t>
            </w:r>
          </w:p>
        </w:tc>
      </w:tr>
    </w:tbl>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8A3C75">
      <w:pPr>
        <w:pStyle w:val="Heading1"/>
        <w:jc w:val="right"/>
        <w:rPr>
          <w:rFonts w:ascii="Times New Roman" w:hAnsi="Times New Roman" w:cs="Times New Roman"/>
          <w:sz w:val="28"/>
          <w:szCs w:val="28"/>
        </w:rPr>
      </w:pPr>
    </w:p>
    <w:p w:rsidR="000F6999" w:rsidRPr="00EF70ED" w:rsidRDefault="000F6999" w:rsidP="00371756"/>
    <w:p w:rsidR="000F6999" w:rsidRPr="00EF70ED" w:rsidRDefault="000F6999" w:rsidP="008A3C75">
      <w:pPr>
        <w:pStyle w:val="Heading1"/>
        <w:jc w:val="right"/>
        <w:rPr>
          <w:rFonts w:ascii="Times New Roman" w:hAnsi="Times New Roman" w:cs="Times New Roman"/>
          <w:sz w:val="28"/>
          <w:szCs w:val="28"/>
        </w:rPr>
      </w:pPr>
    </w:p>
    <w:p w:rsidR="000F6999" w:rsidRPr="00DA6026" w:rsidRDefault="000F6999" w:rsidP="008A3C75">
      <w:pPr>
        <w:pStyle w:val="Heading1"/>
        <w:jc w:val="right"/>
      </w:pPr>
      <w:r w:rsidRPr="00DA6026">
        <w:rPr>
          <w:rFonts w:ascii="Times New Roman" w:hAnsi="Times New Roman" w:cs="Times New Roman"/>
          <w:sz w:val="28"/>
          <w:szCs w:val="28"/>
        </w:rPr>
        <w:t>Додаток 3</w:t>
      </w:r>
    </w:p>
    <w:p w:rsidR="000F6999" w:rsidRPr="00DA6026" w:rsidRDefault="000F6999" w:rsidP="008A3C75">
      <w:pPr>
        <w:jc w:val="center"/>
        <w:rPr>
          <w:b/>
          <w:bCs/>
        </w:rPr>
      </w:pPr>
    </w:p>
    <w:p w:rsidR="000F6999" w:rsidRPr="00DA6026" w:rsidRDefault="000F6999" w:rsidP="00407FAE">
      <w:pPr>
        <w:jc w:val="center"/>
        <w:rPr>
          <w:b/>
          <w:bCs/>
        </w:rPr>
      </w:pPr>
      <w:r w:rsidRPr="00DA6026">
        <w:rPr>
          <w:b/>
          <w:bCs/>
        </w:rPr>
        <w:t>Перелік проблемних питань,</w:t>
      </w:r>
    </w:p>
    <w:p w:rsidR="000F6999" w:rsidRPr="00DA6026" w:rsidRDefault="000F6999" w:rsidP="00407FAE">
      <w:pPr>
        <w:jc w:val="center"/>
        <w:rPr>
          <w:b/>
          <w:bCs/>
        </w:rPr>
      </w:pPr>
      <w:r w:rsidRPr="00DA6026">
        <w:rPr>
          <w:b/>
          <w:bCs/>
        </w:rPr>
        <w:t>які потребують вирішення у 2015 році облдержадміністрацією та центральними органами виконавчої влади</w:t>
      </w:r>
    </w:p>
    <w:p w:rsidR="000F6999" w:rsidRPr="00DA6026" w:rsidRDefault="000F6999" w:rsidP="00407FAE">
      <w:pPr>
        <w:jc w:val="center"/>
        <w:rPr>
          <w:b/>
          <w:bCs/>
        </w:rPr>
      </w:pPr>
      <w:r w:rsidRPr="00DA6026">
        <w:rPr>
          <w:b/>
          <w:bCs/>
        </w:rPr>
        <w:t xml:space="preserve">у районі </w:t>
      </w:r>
    </w:p>
    <w:p w:rsidR="000F6999" w:rsidRPr="00DA6026" w:rsidRDefault="000F6999" w:rsidP="007C334B">
      <w:pPr>
        <w:jc w:val="center"/>
        <w:rPr>
          <w:b/>
          <w:bCs/>
          <w:i/>
          <w:iCs/>
        </w:rPr>
      </w:pPr>
    </w:p>
    <w:tbl>
      <w:tblPr>
        <w:tblW w:w="14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33"/>
        <w:gridCol w:w="1984"/>
        <w:gridCol w:w="3402"/>
        <w:gridCol w:w="1843"/>
        <w:gridCol w:w="1792"/>
      </w:tblGrid>
      <w:tr w:rsidR="000F6999" w:rsidRPr="00DA6026">
        <w:tc>
          <w:tcPr>
            <w:tcW w:w="567" w:type="dxa"/>
            <w:vAlign w:val="center"/>
          </w:tcPr>
          <w:p w:rsidR="000F6999" w:rsidRPr="00DA6026" w:rsidRDefault="000F6999" w:rsidP="007C334B">
            <w:pPr>
              <w:jc w:val="center"/>
              <w:rPr>
                <w:b/>
                <w:bCs/>
              </w:rPr>
            </w:pPr>
            <w:r w:rsidRPr="00DA6026">
              <w:rPr>
                <w:b/>
                <w:bCs/>
              </w:rPr>
              <w:t>№</w:t>
            </w:r>
          </w:p>
          <w:p w:rsidR="000F6999" w:rsidRPr="00DA6026" w:rsidRDefault="000F6999" w:rsidP="007C334B">
            <w:pPr>
              <w:jc w:val="center"/>
              <w:rPr>
                <w:b/>
                <w:bCs/>
              </w:rPr>
            </w:pPr>
            <w:r w:rsidRPr="00DA6026">
              <w:rPr>
                <w:b/>
                <w:bCs/>
              </w:rPr>
              <w:t>з/п</w:t>
            </w:r>
          </w:p>
        </w:tc>
        <w:tc>
          <w:tcPr>
            <w:tcW w:w="4833" w:type="dxa"/>
            <w:vAlign w:val="center"/>
          </w:tcPr>
          <w:p w:rsidR="000F6999" w:rsidRPr="00DA6026" w:rsidRDefault="000F6999" w:rsidP="007C334B">
            <w:pPr>
              <w:jc w:val="center"/>
              <w:rPr>
                <w:b/>
                <w:bCs/>
              </w:rPr>
            </w:pPr>
            <w:r w:rsidRPr="00DA6026">
              <w:rPr>
                <w:b/>
                <w:bCs/>
              </w:rPr>
              <w:t>Проблемні питання району (міста), вирішення яких потребують державної підтримки</w:t>
            </w:r>
          </w:p>
        </w:tc>
        <w:tc>
          <w:tcPr>
            <w:tcW w:w="1984" w:type="dxa"/>
            <w:vAlign w:val="center"/>
          </w:tcPr>
          <w:p w:rsidR="000F6999" w:rsidRPr="00DA6026" w:rsidRDefault="000F6999" w:rsidP="007C334B">
            <w:pPr>
              <w:jc w:val="center"/>
              <w:rPr>
                <w:b/>
                <w:bCs/>
              </w:rPr>
            </w:pPr>
            <w:r w:rsidRPr="00DA6026">
              <w:rPr>
                <w:b/>
                <w:bCs/>
              </w:rPr>
              <w:t>Термін виконання</w:t>
            </w:r>
          </w:p>
        </w:tc>
        <w:tc>
          <w:tcPr>
            <w:tcW w:w="3402" w:type="dxa"/>
            <w:vAlign w:val="center"/>
          </w:tcPr>
          <w:p w:rsidR="000F6999" w:rsidRPr="00DA6026" w:rsidRDefault="000F6999" w:rsidP="007C334B">
            <w:pPr>
              <w:jc w:val="center"/>
              <w:rPr>
                <w:b/>
                <w:bCs/>
              </w:rPr>
            </w:pPr>
            <w:r w:rsidRPr="00DA6026">
              <w:rPr>
                <w:b/>
                <w:bCs/>
              </w:rPr>
              <w:t>Відповідальний виконавець (міністерство, інший центральний орган виконавчої влади, облдержадміністрація)</w:t>
            </w:r>
          </w:p>
        </w:tc>
        <w:tc>
          <w:tcPr>
            <w:tcW w:w="1843" w:type="dxa"/>
            <w:vAlign w:val="center"/>
          </w:tcPr>
          <w:p w:rsidR="000F6999" w:rsidRPr="00DA6026" w:rsidRDefault="000F6999" w:rsidP="007C334B">
            <w:pPr>
              <w:jc w:val="center"/>
              <w:rPr>
                <w:b/>
                <w:bCs/>
              </w:rPr>
            </w:pPr>
            <w:r w:rsidRPr="00DA6026">
              <w:rPr>
                <w:b/>
                <w:bCs/>
              </w:rPr>
              <w:t xml:space="preserve">Обсяги фінансування для вирішення проблемного питання </w:t>
            </w:r>
          </w:p>
        </w:tc>
        <w:tc>
          <w:tcPr>
            <w:tcW w:w="1792" w:type="dxa"/>
            <w:vAlign w:val="center"/>
          </w:tcPr>
          <w:p w:rsidR="000F6999" w:rsidRPr="00DA6026" w:rsidRDefault="000F6999" w:rsidP="007C334B">
            <w:pPr>
              <w:jc w:val="center"/>
              <w:rPr>
                <w:b/>
                <w:bCs/>
              </w:rPr>
            </w:pPr>
            <w:r w:rsidRPr="00DA6026">
              <w:rPr>
                <w:b/>
                <w:bCs/>
              </w:rPr>
              <w:t xml:space="preserve">Очікуваний результат </w:t>
            </w:r>
          </w:p>
        </w:tc>
      </w:tr>
      <w:tr w:rsidR="000F6999" w:rsidRPr="00DA6026">
        <w:tc>
          <w:tcPr>
            <w:tcW w:w="14421" w:type="dxa"/>
            <w:gridSpan w:val="6"/>
          </w:tcPr>
          <w:p w:rsidR="000F6999" w:rsidRPr="00DA6026" w:rsidRDefault="000F6999" w:rsidP="007C334B">
            <w:pPr>
              <w:jc w:val="center"/>
              <w:rPr>
                <w:b/>
                <w:bCs/>
              </w:rPr>
            </w:pPr>
            <w:r w:rsidRPr="00DA6026">
              <w:rPr>
                <w:b/>
                <w:bCs/>
              </w:rPr>
              <w:t>Природна та техногенна безпека</w:t>
            </w:r>
          </w:p>
        </w:tc>
      </w:tr>
      <w:tr w:rsidR="000F6999" w:rsidRPr="00DA6026">
        <w:tc>
          <w:tcPr>
            <w:tcW w:w="567" w:type="dxa"/>
          </w:tcPr>
          <w:p w:rsidR="000F6999" w:rsidRPr="00DA6026" w:rsidRDefault="000F6999" w:rsidP="007C334B">
            <w:pPr>
              <w:jc w:val="center"/>
            </w:pPr>
            <w:r w:rsidRPr="00DA6026">
              <w:t>1.</w:t>
            </w:r>
          </w:p>
        </w:tc>
        <w:tc>
          <w:tcPr>
            <w:tcW w:w="4833" w:type="dxa"/>
          </w:tcPr>
          <w:p w:rsidR="000F6999" w:rsidRPr="00DA6026" w:rsidRDefault="000F6999" w:rsidP="007C334B">
            <w:pPr>
              <w:jc w:val="both"/>
              <w:rPr>
                <w:b/>
                <w:bCs/>
              </w:rPr>
            </w:pPr>
            <w:r w:rsidRPr="00DA6026">
              <w:t>Відновлювані роботи по</w:t>
            </w:r>
            <w:r w:rsidRPr="00DA6026">
              <w:rPr>
                <w:b/>
                <w:bCs/>
              </w:rPr>
              <w:t xml:space="preserve"> </w:t>
            </w:r>
            <w:r w:rsidRPr="00DA6026">
              <w:t>берегоукріпленням малих річок та потоків, доріг з берегоукріпленням, мостів, містків, підвісних пішохідних містків</w:t>
            </w:r>
          </w:p>
        </w:tc>
        <w:tc>
          <w:tcPr>
            <w:tcW w:w="1984" w:type="dxa"/>
          </w:tcPr>
          <w:p w:rsidR="000F6999" w:rsidRPr="00DA6026" w:rsidRDefault="000F6999" w:rsidP="007C334B">
            <w:pPr>
              <w:jc w:val="center"/>
            </w:pPr>
            <w:r w:rsidRPr="00DA6026">
              <w:t>2015 рік</w:t>
            </w:r>
          </w:p>
        </w:tc>
        <w:tc>
          <w:tcPr>
            <w:tcW w:w="3402" w:type="dxa"/>
            <w:vMerge w:val="restart"/>
          </w:tcPr>
          <w:p w:rsidR="000F6999" w:rsidRPr="00DA6026" w:rsidRDefault="000F6999" w:rsidP="007C334B">
            <w:pPr>
              <w:jc w:val="center"/>
              <w:rPr>
                <w:b/>
                <w:bCs/>
              </w:rPr>
            </w:pPr>
            <w:r w:rsidRPr="00DA6026">
              <w:t>Міністерство з надзвичайних ситуацій та у справах захисту населення від наслідків Чорнобильської катастрофи України, Закарпатська  обласна державна адміністрація, Рахівська райдержадміністрація</w:t>
            </w:r>
          </w:p>
        </w:tc>
        <w:tc>
          <w:tcPr>
            <w:tcW w:w="1843" w:type="dxa"/>
          </w:tcPr>
          <w:p w:rsidR="000F6999" w:rsidRPr="00DA6026" w:rsidRDefault="000F6999" w:rsidP="007C334B">
            <w:pPr>
              <w:jc w:val="center"/>
            </w:pPr>
            <w:r w:rsidRPr="00DA6026">
              <w:t>50 млн. грн. щороку</w:t>
            </w:r>
          </w:p>
        </w:tc>
        <w:tc>
          <w:tcPr>
            <w:tcW w:w="1792" w:type="dxa"/>
          </w:tcPr>
          <w:p w:rsidR="000F6999" w:rsidRPr="00DA6026" w:rsidRDefault="000F6999" w:rsidP="007C334B">
            <w:pPr>
              <w:jc w:val="both"/>
            </w:pPr>
            <w:r w:rsidRPr="00DA6026">
              <w:t>Ліквідація наслідків паводків 1998, 2001,2008, 2010 років</w:t>
            </w:r>
          </w:p>
        </w:tc>
      </w:tr>
      <w:tr w:rsidR="000F6999" w:rsidRPr="00DA6026">
        <w:tc>
          <w:tcPr>
            <w:tcW w:w="567" w:type="dxa"/>
          </w:tcPr>
          <w:p w:rsidR="000F6999" w:rsidRPr="00DA6026" w:rsidRDefault="000F6999" w:rsidP="007C334B">
            <w:pPr>
              <w:jc w:val="center"/>
            </w:pPr>
            <w:r w:rsidRPr="00DA6026">
              <w:t>2.</w:t>
            </w:r>
          </w:p>
        </w:tc>
        <w:tc>
          <w:tcPr>
            <w:tcW w:w="4833" w:type="dxa"/>
          </w:tcPr>
          <w:p w:rsidR="000F6999" w:rsidRPr="00DA6026" w:rsidRDefault="000F6999" w:rsidP="007C334B">
            <w:pPr>
              <w:jc w:val="both"/>
              <w:rPr>
                <w:b/>
                <w:bCs/>
              </w:rPr>
            </w:pPr>
            <w:r w:rsidRPr="00DA6026">
              <w:t>Регуляція русел річок та потічків Рахівського району</w:t>
            </w:r>
          </w:p>
        </w:tc>
        <w:tc>
          <w:tcPr>
            <w:tcW w:w="1984" w:type="dxa"/>
          </w:tcPr>
          <w:p w:rsidR="000F6999" w:rsidRPr="00DA6026" w:rsidRDefault="000F6999" w:rsidP="007C334B">
            <w:pPr>
              <w:jc w:val="center"/>
            </w:pPr>
            <w:r w:rsidRPr="00DA6026">
              <w:t>2015 рік</w:t>
            </w:r>
          </w:p>
        </w:tc>
        <w:tc>
          <w:tcPr>
            <w:tcW w:w="3402" w:type="dxa"/>
            <w:vMerge/>
          </w:tcPr>
          <w:p w:rsidR="000F6999" w:rsidRPr="00DA6026" w:rsidRDefault="000F6999" w:rsidP="007C334B">
            <w:pPr>
              <w:jc w:val="center"/>
              <w:rPr>
                <w:b/>
                <w:bCs/>
              </w:rPr>
            </w:pPr>
          </w:p>
        </w:tc>
        <w:tc>
          <w:tcPr>
            <w:tcW w:w="1843" w:type="dxa"/>
          </w:tcPr>
          <w:p w:rsidR="000F6999" w:rsidRPr="00DA6026" w:rsidRDefault="000F6999" w:rsidP="007C334B">
            <w:pPr>
              <w:jc w:val="center"/>
            </w:pPr>
            <w:r w:rsidRPr="00DA6026">
              <w:t>500,0</w:t>
            </w:r>
          </w:p>
          <w:p w:rsidR="000F6999" w:rsidRPr="00DA6026" w:rsidRDefault="000F6999" w:rsidP="007C334B">
            <w:pPr>
              <w:jc w:val="center"/>
            </w:pPr>
            <w:r w:rsidRPr="00DA6026">
              <w:t>тис. грн.</w:t>
            </w:r>
          </w:p>
        </w:tc>
        <w:tc>
          <w:tcPr>
            <w:tcW w:w="1792" w:type="dxa"/>
          </w:tcPr>
          <w:p w:rsidR="000F6999" w:rsidRPr="00DA6026" w:rsidRDefault="000F6999" w:rsidP="007C334B">
            <w:pPr>
              <w:jc w:val="both"/>
            </w:pPr>
            <w:r w:rsidRPr="00DA6026">
              <w:t>Запобіжні заходи по розмиву берегів</w:t>
            </w:r>
          </w:p>
        </w:tc>
      </w:tr>
      <w:tr w:rsidR="000F6999" w:rsidRPr="00DA6026">
        <w:tc>
          <w:tcPr>
            <w:tcW w:w="14421" w:type="dxa"/>
            <w:gridSpan w:val="6"/>
          </w:tcPr>
          <w:p w:rsidR="000F6999" w:rsidRPr="00DA6026" w:rsidRDefault="000F6999" w:rsidP="007C334B">
            <w:pPr>
              <w:jc w:val="center"/>
            </w:pPr>
            <w:r w:rsidRPr="00DA6026">
              <w:rPr>
                <w:b/>
                <w:bCs/>
              </w:rPr>
              <w:t>Охорона навколишнього природного середовища</w:t>
            </w:r>
          </w:p>
        </w:tc>
      </w:tr>
      <w:tr w:rsidR="000F6999" w:rsidRPr="00DA6026">
        <w:tc>
          <w:tcPr>
            <w:tcW w:w="567" w:type="dxa"/>
          </w:tcPr>
          <w:p w:rsidR="000F6999" w:rsidRPr="00DA6026" w:rsidRDefault="000F6999" w:rsidP="007C334B">
            <w:pPr>
              <w:jc w:val="center"/>
            </w:pPr>
            <w:r w:rsidRPr="00DA6026">
              <w:t>3.</w:t>
            </w:r>
          </w:p>
        </w:tc>
        <w:tc>
          <w:tcPr>
            <w:tcW w:w="4833" w:type="dxa"/>
          </w:tcPr>
          <w:p w:rsidR="000F6999" w:rsidRPr="00DA6026" w:rsidRDefault="000F6999" w:rsidP="007C334B">
            <w:pPr>
              <w:jc w:val="both"/>
            </w:pPr>
            <w:r w:rsidRPr="00DA6026">
              <w:t xml:space="preserve">Очистка стічних вод, поліпшення санітарно - екологічного стану  басейну р. Тиса. Реконструкція очисних споруд м.Рахів, смт.Ясіня, смт. Кобилецька Поляна  </w:t>
            </w:r>
          </w:p>
          <w:p w:rsidR="000F6999" w:rsidRPr="00DA6026" w:rsidRDefault="000F6999" w:rsidP="007C334B">
            <w:pPr>
              <w:jc w:val="both"/>
            </w:pPr>
          </w:p>
        </w:tc>
        <w:tc>
          <w:tcPr>
            <w:tcW w:w="1984" w:type="dxa"/>
          </w:tcPr>
          <w:p w:rsidR="000F6999" w:rsidRPr="00DA6026" w:rsidRDefault="000F6999" w:rsidP="007C334B">
            <w:pPr>
              <w:jc w:val="center"/>
            </w:pPr>
            <w:r w:rsidRPr="00DA6026">
              <w:t>2015</w:t>
            </w:r>
          </w:p>
        </w:tc>
        <w:tc>
          <w:tcPr>
            <w:tcW w:w="3402" w:type="dxa"/>
          </w:tcPr>
          <w:p w:rsidR="000F6999" w:rsidRPr="00DA6026" w:rsidRDefault="000F6999" w:rsidP="007C334B">
            <w:pPr>
              <w:jc w:val="both"/>
            </w:pPr>
            <w:r w:rsidRPr="00DA6026">
              <w:t>Міністерство охорони навколишнього природного середовища житлово – комунального господарства</w:t>
            </w:r>
            <w:r w:rsidRPr="00DA6026">
              <w:rPr>
                <w:b/>
                <w:bCs/>
              </w:rPr>
              <w:t>,</w:t>
            </w:r>
            <w:r w:rsidRPr="00DA6026">
              <w:t xml:space="preserve"> Закарпатська обласна державна адміністрація, Рахівська райдержадміністрація </w:t>
            </w:r>
          </w:p>
        </w:tc>
        <w:tc>
          <w:tcPr>
            <w:tcW w:w="1843" w:type="dxa"/>
          </w:tcPr>
          <w:p w:rsidR="000F6999" w:rsidRPr="00DA6026" w:rsidRDefault="000F6999" w:rsidP="007C334B">
            <w:pPr>
              <w:jc w:val="center"/>
            </w:pPr>
            <w:r w:rsidRPr="00DA6026">
              <w:t>9093,7</w:t>
            </w:r>
          </w:p>
          <w:p w:rsidR="000F6999" w:rsidRPr="00DA6026" w:rsidRDefault="000F6999" w:rsidP="007C334B">
            <w:pPr>
              <w:jc w:val="center"/>
            </w:pPr>
            <w:r w:rsidRPr="00DA6026">
              <w:t>тис. грн.</w:t>
            </w:r>
          </w:p>
        </w:tc>
        <w:tc>
          <w:tcPr>
            <w:tcW w:w="1792" w:type="dxa"/>
          </w:tcPr>
          <w:p w:rsidR="000F6999" w:rsidRPr="00DA6026" w:rsidRDefault="000F6999" w:rsidP="007C334B">
            <w:pPr>
              <w:jc w:val="both"/>
            </w:pPr>
            <w:r w:rsidRPr="00DA6026">
              <w:t>Доведення якості очистки стічних вод до нормативних вимог</w:t>
            </w:r>
          </w:p>
        </w:tc>
      </w:tr>
      <w:tr w:rsidR="000F6999" w:rsidRPr="00DA6026">
        <w:tc>
          <w:tcPr>
            <w:tcW w:w="567" w:type="dxa"/>
          </w:tcPr>
          <w:p w:rsidR="000F6999" w:rsidRPr="00DA6026" w:rsidRDefault="000F6999" w:rsidP="007C334B">
            <w:pPr>
              <w:jc w:val="center"/>
            </w:pPr>
            <w:r w:rsidRPr="00DA6026">
              <w:t>4.</w:t>
            </w:r>
          </w:p>
        </w:tc>
        <w:tc>
          <w:tcPr>
            <w:tcW w:w="4833" w:type="dxa"/>
          </w:tcPr>
          <w:p w:rsidR="000F6999" w:rsidRPr="00DA6026" w:rsidRDefault="000F6999" w:rsidP="007C334B">
            <w:pPr>
              <w:jc w:val="both"/>
            </w:pPr>
            <w:r w:rsidRPr="00DA6026">
              <w:t xml:space="preserve">Комплексна Програма протизсувних заходів у Закарпатській області </w:t>
            </w:r>
          </w:p>
        </w:tc>
        <w:tc>
          <w:tcPr>
            <w:tcW w:w="1984" w:type="dxa"/>
          </w:tcPr>
          <w:p w:rsidR="000F6999" w:rsidRPr="00DA6026" w:rsidRDefault="000F6999" w:rsidP="007C334B">
            <w:pPr>
              <w:jc w:val="center"/>
            </w:pPr>
            <w:r w:rsidRPr="00DA6026">
              <w:t>2015</w:t>
            </w:r>
          </w:p>
        </w:tc>
        <w:tc>
          <w:tcPr>
            <w:tcW w:w="3402" w:type="dxa"/>
          </w:tcPr>
          <w:p w:rsidR="000F6999" w:rsidRPr="00DA6026" w:rsidRDefault="000F6999" w:rsidP="007C334B">
            <w:pPr>
              <w:jc w:val="both"/>
            </w:pPr>
            <w:r w:rsidRPr="00DA6026">
              <w:t>Міністерство охорони навколишнього природного середовища житлово – комунального господарства</w:t>
            </w:r>
            <w:r w:rsidRPr="00DA6026">
              <w:rPr>
                <w:b/>
                <w:bCs/>
              </w:rPr>
              <w:t>,</w:t>
            </w:r>
            <w:r w:rsidRPr="00DA6026">
              <w:t xml:space="preserve"> Закарпатська обласна державна адміністрація, Рахівська райдержадміністрація</w:t>
            </w:r>
          </w:p>
        </w:tc>
        <w:tc>
          <w:tcPr>
            <w:tcW w:w="1843" w:type="dxa"/>
          </w:tcPr>
          <w:p w:rsidR="000F6999" w:rsidRPr="00DA6026" w:rsidRDefault="000F6999" w:rsidP="007C334B">
            <w:pPr>
              <w:jc w:val="center"/>
            </w:pPr>
            <w:r w:rsidRPr="00DA6026">
              <w:t>3000,0</w:t>
            </w:r>
          </w:p>
          <w:p w:rsidR="000F6999" w:rsidRPr="00DA6026" w:rsidRDefault="000F6999" w:rsidP="007C334B">
            <w:pPr>
              <w:jc w:val="center"/>
            </w:pPr>
            <w:r w:rsidRPr="00DA6026">
              <w:t>тис. грн.</w:t>
            </w:r>
          </w:p>
        </w:tc>
        <w:tc>
          <w:tcPr>
            <w:tcW w:w="1792" w:type="dxa"/>
          </w:tcPr>
          <w:p w:rsidR="000F6999" w:rsidRPr="00DA6026" w:rsidRDefault="000F6999" w:rsidP="007C334B">
            <w:pPr>
              <w:jc w:val="both"/>
            </w:pPr>
            <w:r w:rsidRPr="00DA6026">
              <w:t>Зменшення руйнівних наслідків повені</w:t>
            </w:r>
          </w:p>
        </w:tc>
      </w:tr>
      <w:tr w:rsidR="000F6999" w:rsidRPr="00DA6026">
        <w:tc>
          <w:tcPr>
            <w:tcW w:w="14421" w:type="dxa"/>
            <w:gridSpan w:val="6"/>
          </w:tcPr>
          <w:p w:rsidR="000F6999" w:rsidRPr="00DA6026" w:rsidRDefault="000F6999" w:rsidP="007C334B">
            <w:pPr>
              <w:jc w:val="center"/>
            </w:pPr>
            <w:r w:rsidRPr="00DA6026">
              <w:rPr>
                <w:b/>
                <w:bCs/>
              </w:rPr>
              <w:t>Освіта</w:t>
            </w:r>
          </w:p>
        </w:tc>
      </w:tr>
      <w:tr w:rsidR="000F6999" w:rsidRPr="00DA6026">
        <w:tc>
          <w:tcPr>
            <w:tcW w:w="567" w:type="dxa"/>
          </w:tcPr>
          <w:p w:rsidR="000F6999" w:rsidRPr="00DA6026" w:rsidRDefault="000F6999" w:rsidP="007C334B">
            <w:pPr>
              <w:jc w:val="center"/>
            </w:pPr>
            <w:r w:rsidRPr="00DA6026">
              <w:t>5.</w:t>
            </w:r>
          </w:p>
        </w:tc>
        <w:tc>
          <w:tcPr>
            <w:tcW w:w="4833" w:type="dxa"/>
          </w:tcPr>
          <w:p w:rsidR="000F6999" w:rsidRPr="00DA6026" w:rsidRDefault="000F6999" w:rsidP="007C334B">
            <w:pPr>
              <w:jc w:val="both"/>
            </w:pPr>
            <w:r w:rsidRPr="00DA6026">
              <w:t>Реконструкція дитячого садка під Вільховатську ЗОШ І ст.,</w:t>
            </w:r>
          </w:p>
          <w:p w:rsidR="000F6999" w:rsidRPr="00DA6026" w:rsidRDefault="000F6999" w:rsidP="007C334B">
            <w:pPr>
              <w:jc w:val="both"/>
            </w:pPr>
            <w:r w:rsidRPr="00DA6026">
              <w:t xml:space="preserve"> с. Костилівка вул. І.Франка </w:t>
            </w:r>
          </w:p>
        </w:tc>
        <w:tc>
          <w:tcPr>
            <w:tcW w:w="1984" w:type="dxa"/>
          </w:tcPr>
          <w:p w:rsidR="000F6999" w:rsidRPr="00DA6026" w:rsidRDefault="000F6999" w:rsidP="007C334B">
            <w:pPr>
              <w:jc w:val="center"/>
            </w:pPr>
            <w:r w:rsidRPr="00DA6026">
              <w:t>2014-2015 рік</w:t>
            </w:r>
          </w:p>
        </w:tc>
        <w:tc>
          <w:tcPr>
            <w:tcW w:w="3402" w:type="dxa"/>
            <w:vMerge w:val="restart"/>
            <w:vAlign w:val="center"/>
          </w:tcPr>
          <w:p w:rsidR="000F6999" w:rsidRPr="00DA6026" w:rsidRDefault="000F6999" w:rsidP="007C334B">
            <w:pPr>
              <w:jc w:val="center"/>
              <w:rPr>
                <w:b/>
                <w:bCs/>
              </w:rPr>
            </w:pPr>
            <w:r w:rsidRPr="00DA6026">
              <w:t>Міністерство фінансів, Міністерство освіти, науки і релігії  України, Закарпатська  обласна державна адміністрація, Рахівська райдержадміністрація</w:t>
            </w:r>
          </w:p>
        </w:tc>
        <w:tc>
          <w:tcPr>
            <w:tcW w:w="1843" w:type="dxa"/>
          </w:tcPr>
          <w:p w:rsidR="000F6999" w:rsidRPr="00DA6026" w:rsidRDefault="000F6999" w:rsidP="007C334B">
            <w:pPr>
              <w:jc w:val="center"/>
            </w:pPr>
            <w:r w:rsidRPr="00DA6026">
              <w:rPr>
                <w:lang w:val="en-US"/>
              </w:rPr>
              <w:t>25</w:t>
            </w:r>
            <w:r w:rsidRPr="00DA6026">
              <w:t>00,0тис.грн</w:t>
            </w:r>
          </w:p>
        </w:tc>
        <w:tc>
          <w:tcPr>
            <w:tcW w:w="1792" w:type="dxa"/>
            <w:vMerge w:val="restart"/>
            <w:vAlign w:val="center"/>
          </w:tcPr>
          <w:p w:rsidR="000F6999" w:rsidRPr="00DA6026" w:rsidRDefault="000F6999" w:rsidP="007C334B">
            <w:pPr>
              <w:jc w:val="both"/>
            </w:pPr>
            <w:r w:rsidRPr="00DA6026">
              <w:t>Створення необхідних умов для навчально-виховного процесу</w:t>
            </w:r>
          </w:p>
        </w:tc>
      </w:tr>
      <w:tr w:rsidR="000F6999" w:rsidRPr="00DA6026">
        <w:tc>
          <w:tcPr>
            <w:tcW w:w="567" w:type="dxa"/>
          </w:tcPr>
          <w:p w:rsidR="000F6999" w:rsidRPr="00DA6026" w:rsidRDefault="000F6999" w:rsidP="007C334B">
            <w:pPr>
              <w:jc w:val="center"/>
            </w:pPr>
            <w:r w:rsidRPr="00DA6026">
              <w:t>6.</w:t>
            </w:r>
          </w:p>
        </w:tc>
        <w:tc>
          <w:tcPr>
            <w:tcW w:w="4833" w:type="dxa"/>
          </w:tcPr>
          <w:p w:rsidR="000F6999" w:rsidRPr="00DA6026" w:rsidRDefault="000F6999" w:rsidP="007C334B">
            <w:pPr>
              <w:jc w:val="both"/>
            </w:pPr>
            <w:r w:rsidRPr="00DA6026">
              <w:t>Капітальний ремонт котельні із заміною котлів та  інженерних мереж   Ясінянської ЗОШ І ст. №2</w:t>
            </w:r>
          </w:p>
          <w:p w:rsidR="000F6999" w:rsidRPr="00DA6026" w:rsidRDefault="000F6999" w:rsidP="007C334B">
            <w:pPr>
              <w:jc w:val="both"/>
            </w:pPr>
            <w:r w:rsidRPr="00DA6026">
              <w:t xml:space="preserve">  </w:t>
            </w:r>
          </w:p>
        </w:tc>
        <w:tc>
          <w:tcPr>
            <w:tcW w:w="1984" w:type="dxa"/>
          </w:tcPr>
          <w:p w:rsidR="000F6999" w:rsidRPr="00DA6026" w:rsidRDefault="000F6999" w:rsidP="007C334B">
            <w:pPr>
              <w:jc w:val="center"/>
            </w:pPr>
            <w:r w:rsidRPr="00DA6026">
              <w:t>2015 рік</w:t>
            </w:r>
          </w:p>
        </w:tc>
        <w:tc>
          <w:tcPr>
            <w:tcW w:w="3402" w:type="dxa"/>
            <w:vMerge/>
          </w:tcPr>
          <w:p w:rsidR="000F6999" w:rsidRPr="00DA6026" w:rsidRDefault="000F6999" w:rsidP="007C334B">
            <w:pPr>
              <w:jc w:val="center"/>
              <w:rPr>
                <w:b/>
                <w:bCs/>
              </w:rPr>
            </w:pPr>
          </w:p>
        </w:tc>
        <w:tc>
          <w:tcPr>
            <w:tcW w:w="1843" w:type="dxa"/>
          </w:tcPr>
          <w:p w:rsidR="000F6999" w:rsidRPr="00DA6026" w:rsidRDefault="000F6999" w:rsidP="007C334B">
            <w:pPr>
              <w:jc w:val="center"/>
            </w:pPr>
            <w:r w:rsidRPr="00DA6026">
              <w:t>700,500 тис.грн</w:t>
            </w:r>
          </w:p>
        </w:tc>
        <w:tc>
          <w:tcPr>
            <w:tcW w:w="1792" w:type="dxa"/>
            <w:vMerge/>
          </w:tcPr>
          <w:p w:rsidR="000F6999" w:rsidRPr="00DA6026" w:rsidRDefault="000F6999" w:rsidP="007C334B">
            <w:pPr>
              <w:jc w:val="both"/>
            </w:pPr>
          </w:p>
        </w:tc>
      </w:tr>
      <w:tr w:rsidR="000F6999" w:rsidRPr="00DA6026">
        <w:tc>
          <w:tcPr>
            <w:tcW w:w="567" w:type="dxa"/>
          </w:tcPr>
          <w:p w:rsidR="000F6999" w:rsidRPr="00DA6026" w:rsidRDefault="000F6999" w:rsidP="007C334B">
            <w:pPr>
              <w:jc w:val="center"/>
            </w:pPr>
            <w:r w:rsidRPr="00DA6026">
              <w:t>7.</w:t>
            </w:r>
          </w:p>
        </w:tc>
        <w:tc>
          <w:tcPr>
            <w:tcW w:w="4833" w:type="dxa"/>
          </w:tcPr>
          <w:p w:rsidR="000F6999" w:rsidRPr="00DA6026" w:rsidRDefault="000F6999" w:rsidP="007C334B">
            <w:pPr>
              <w:jc w:val="both"/>
            </w:pPr>
            <w:r w:rsidRPr="00DA6026">
              <w:t>Реконструкція спортивного залу Діловецької ЗОШ І-ІІІ ст.</w:t>
            </w:r>
          </w:p>
        </w:tc>
        <w:tc>
          <w:tcPr>
            <w:tcW w:w="1984" w:type="dxa"/>
          </w:tcPr>
          <w:p w:rsidR="000F6999" w:rsidRPr="00DA6026" w:rsidRDefault="000F6999" w:rsidP="007C334B">
            <w:pPr>
              <w:jc w:val="center"/>
            </w:pPr>
            <w:r w:rsidRPr="00DA6026">
              <w:t>2015 рік</w:t>
            </w:r>
          </w:p>
        </w:tc>
        <w:tc>
          <w:tcPr>
            <w:tcW w:w="3402" w:type="dxa"/>
            <w:vMerge/>
          </w:tcPr>
          <w:p w:rsidR="000F6999" w:rsidRPr="00DA6026" w:rsidRDefault="000F6999" w:rsidP="007C334B">
            <w:pPr>
              <w:jc w:val="center"/>
              <w:rPr>
                <w:b/>
                <w:bCs/>
              </w:rPr>
            </w:pPr>
          </w:p>
        </w:tc>
        <w:tc>
          <w:tcPr>
            <w:tcW w:w="1843" w:type="dxa"/>
          </w:tcPr>
          <w:p w:rsidR="000F6999" w:rsidRPr="00DA6026" w:rsidRDefault="000F6999" w:rsidP="007C334B">
            <w:pPr>
              <w:jc w:val="center"/>
            </w:pPr>
            <w:r w:rsidRPr="00DA6026">
              <w:t>1299,8950тис.грн</w:t>
            </w:r>
          </w:p>
        </w:tc>
        <w:tc>
          <w:tcPr>
            <w:tcW w:w="1792" w:type="dxa"/>
            <w:vMerge/>
          </w:tcPr>
          <w:p w:rsidR="000F6999" w:rsidRPr="00DA6026" w:rsidRDefault="000F6999" w:rsidP="007C334B">
            <w:pPr>
              <w:jc w:val="both"/>
            </w:pPr>
          </w:p>
        </w:tc>
      </w:tr>
      <w:tr w:rsidR="000F6999" w:rsidRPr="00DA6026">
        <w:tc>
          <w:tcPr>
            <w:tcW w:w="567" w:type="dxa"/>
          </w:tcPr>
          <w:p w:rsidR="000F6999" w:rsidRPr="00DA6026" w:rsidRDefault="000F6999" w:rsidP="007C334B">
            <w:pPr>
              <w:jc w:val="center"/>
            </w:pPr>
            <w:r w:rsidRPr="00DA6026">
              <w:t>8.</w:t>
            </w:r>
          </w:p>
        </w:tc>
        <w:tc>
          <w:tcPr>
            <w:tcW w:w="4833" w:type="dxa"/>
          </w:tcPr>
          <w:p w:rsidR="000F6999" w:rsidRPr="00DA6026" w:rsidRDefault="000F6999" w:rsidP="007C334B">
            <w:pPr>
              <w:jc w:val="both"/>
            </w:pPr>
            <w:r w:rsidRPr="00DA6026">
              <w:t>Закупка твердопаливного котла та заміна зовнішніх інженерних мереж теплопостачання Великобичківської ЗОШ І-ІІІст.</w:t>
            </w:r>
          </w:p>
        </w:tc>
        <w:tc>
          <w:tcPr>
            <w:tcW w:w="1984" w:type="dxa"/>
          </w:tcPr>
          <w:p w:rsidR="000F6999" w:rsidRPr="00DA6026" w:rsidRDefault="000F6999" w:rsidP="007C334B">
            <w:pPr>
              <w:jc w:val="center"/>
            </w:pPr>
            <w:r w:rsidRPr="00DA6026">
              <w:t>2015 рік</w:t>
            </w:r>
          </w:p>
        </w:tc>
        <w:tc>
          <w:tcPr>
            <w:tcW w:w="3402" w:type="dxa"/>
            <w:vMerge/>
          </w:tcPr>
          <w:p w:rsidR="000F6999" w:rsidRPr="00DA6026" w:rsidRDefault="000F6999" w:rsidP="007C334B">
            <w:pPr>
              <w:jc w:val="center"/>
              <w:rPr>
                <w:b/>
                <w:bCs/>
              </w:rPr>
            </w:pPr>
          </w:p>
        </w:tc>
        <w:tc>
          <w:tcPr>
            <w:tcW w:w="1843" w:type="dxa"/>
          </w:tcPr>
          <w:p w:rsidR="000F6999" w:rsidRPr="00DA6026" w:rsidRDefault="000F6999" w:rsidP="007C334B">
            <w:pPr>
              <w:jc w:val="center"/>
            </w:pPr>
            <w:r w:rsidRPr="00DA6026">
              <w:t>100,0</w:t>
            </w:r>
          </w:p>
        </w:tc>
        <w:tc>
          <w:tcPr>
            <w:tcW w:w="1792" w:type="dxa"/>
            <w:vMerge/>
          </w:tcPr>
          <w:p w:rsidR="000F6999" w:rsidRPr="00DA6026" w:rsidRDefault="000F6999" w:rsidP="007C334B">
            <w:pPr>
              <w:jc w:val="both"/>
            </w:pPr>
          </w:p>
        </w:tc>
      </w:tr>
      <w:tr w:rsidR="000F6999" w:rsidRPr="00DA6026">
        <w:tc>
          <w:tcPr>
            <w:tcW w:w="567" w:type="dxa"/>
          </w:tcPr>
          <w:p w:rsidR="000F6999" w:rsidRPr="00DA6026" w:rsidRDefault="000F6999" w:rsidP="007C334B">
            <w:pPr>
              <w:jc w:val="center"/>
            </w:pPr>
            <w:r w:rsidRPr="00DA6026">
              <w:t>9.</w:t>
            </w:r>
          </w:p>
        </w:tc>
        <w:tc>
          <w:tcPr>
            <w:tcW w:w="4833" w:type="dxa"/>
          </w:tcPr>
          <w:p w:rsidR="000F6999" w:rsidRPr="00DA6026" w:rsidRDefault="000F6999" w:rsidP="007C334B">
            <w:pPr>
              <w:jc w:val="both"/>
            </w:pPr>
            <w:r w:rsidRPr="00DA6026">
              <w:t>Капітальний ремонт по облаштуванню внутрішніх вбиралень Річанської ЗОШ І-ІІІ ст.</w:t>
            </w:r>
          </w:p>
        </w:tc>
        <w:tc>
          <w:tcPr>
            <w:tcW w:w="1984" w:type="dxa"/>
          </w:tcPr>
          <w:p w:rsidR="000F6999" w:rsidRPr="00DA6026" w:rsidRDefault="000F6999" w:rsidP="007C334B">
            <w:pPr>
              <w:jc w:val="center"/>
            </w:pPr>
            <w:r w:rsidRPr="00DA6026">
              <w:t>2015 рік</w:t>
            </w:r>
          </w:p>
        </w:tc>
        <w:tc>
          <w:tcPr>
            <w:tcW w:w="3402" w:type="dxa"/>
            <w:vMerge/>
          </w:tcPr>
          <w:p w:rsidR="000F6999" w:rsidRPr="00DA6026" w:rsidRDefault="000F6999" w:rsidP="007C334B">
            <w:pPr>
              <w:jc w:val="center"/>
              <w:rPr>
                <w:b/>
                <w:bCs/>
              </w:rPr>
            </w:pPr>
          </w:p>
        </w:tc>
        <w:tc>
          <w:tcPr>
            <w:tcW w:w="1843" w:type="dxa"/>
          </w:tcPr>
          <w:p w:rsidR="000F6999" w:rsidRPr="00DA6026" w:rsidRDefault="000F6999" w:rsidP="007C334B">
            <w:pPr>
              <w:jc w:val="center"/>
            </w:pPr>
            <w:r w:rsidRPr="00DA6026">
              <w:t>Кошторисна вартість 360,0</w:t>
            </w:r>
          </w:p>
        </w:tc>
        <w:tc>
          <w:tcPr>
            <w:tcW w:w="1792" w:type="dxa"/>
            <w:vMerge/>
          </w:tcPr>
          <w:p w:rsidR="000F6999" w:rsidRPr="00DA6026" w:rsidRDefault="000F6999" w:rsidP="007C334B">
            <w:pPr>
              <w:jc w:val="both"/>
            </w:pPr>
          </w:p>
        </w:tc>
      </w:tr>
      <w:tr w:rsidR="000F6999" w:rsidRPr="00DA6026">
        <w:tc>
          <w:tcPr>
            <w:tcW w:w="14421" w:type="dxa"/>
            <w:gridSpan w:val="6"/>
          </w:tcPr>
          <w:p w:rsidR="000F6999" w:rsidRPr="00DA6026" w:rsidRDefault="000F6999" w:rsidP="007C334B">
            <w:pPr>
              <w:jc w:val="center"/>
              <w:rPr>
                <w:b/>
                <w:bCs/>
              </w:rPr>
            </w:pPr>
            <w:r w:rsidRPr="00DA6026">
              <w:rPr>
                <w:b/>
                <w:bCs/>
              </w:rPr>
              <w:t>Агропромисловий розвиток</w:t>
            </w:r>
          </w:p>
        </w:tc>
      </w:tr>
      <w:tr w:rsidR="000F6999" w:rsidRPr="00DA6026">
        <w:tc>
          <w:tcPr>
            <w:tcW w:w="567" w:type="dxa"/>
          </w:tcPr>
          <w:p w:rsidR="000F6999" w:rsidRPr="00DA6026" w:rsidRDefault="000F6999" w:rsidP="007C334B">
            <w:pPr>
              <w:jc w:val="center"/>
            </w:pPr>
            <w:r w:rsidRPr="00DA6026">
              <w:t>10.</w:t>
            </w:r>
          </w:p>
        </w:tc>
        <w:tc>
          <w:tcPr>
            <w:tcW w:w="4833" w:type="dxa"/>
            <w:vAlign w:val="center"/>
          </w:tcPr>
          <w:p w:rsidR="000F6999" w:rsidRPr="00DA6026" w:rsidRDefault="000F6999" w:rsidP="007C334B">
            <w:pPr>
              <w:jc w:val="both"/>
            </w:pPr>
            <w:r w:rsidRPr="00DA6026">
              <w:t>Для забезпечення повного циклу роботи міні-цеху по переробці коров’ячого та овечого молока в сільськогосподарському обслуговуючому кооперативі «Рахівська бринза» с. Луг необхідно закупити наступне обладнання:</w:t>
            </w:r>
          </w:p>
          <w:p w:rsidR="000F6999" w:rsidRPr="00DA6026" w:rsidRDefault="000F6999" w:rsidP="007C334B">
            <w:pPr>
              <w:jc w:val="both"/>
            </w:pPr>
            <w:r w:rsidRPr="00DA6026">
              <w:t>- гомогенізатор</w:t>
            </w:r>
          </w:p>
        </w:tc>
        <w:tc>
          <w:tcPr>
            <w:tcW w:w="1984" w:type="dxa"/>
            <w:vAlign w:val="center"/>
          </w:tcPr>
          <w:p w:rsidR="000F6999" w:rsidRPr="00DA6026" w:rsidRDefault="000F6999" w:rsidP="007C334B">
            <w:pPr>
              <w:jc w:val="center"/>
            </w:pPr>
            <w:r w:rsidRPr="00DA6026">
              <w:t>2015-2016 роки</w:t>
            </w:r>
          </w:p>
        </w:tc>
        <w:tc>
          <w:tcPr>
            <w:tcW w:w="3402" w:type="dxa"/>
            <w:vAlign w:val="center"/>
          </w:tcPr>
          <w:p w:rsidR="000F6999" w:rsidRPr="00DA6026" w:rsidRDefault="000F6999" w:rsidP="007C334B">
            <w:pPr>
              <w:jc w:val="both"/>
            </w:pPr>
            <w:r w:rsidRPr="00DA6026">
              <w:t>Міністерство аграрної політики та продовольства України</w:t>
            </w:r>
          </w:p>
        </w:tc>
        <w:tc>
          <w:tcPr>
            <w:tcW w:w="1843" w:type="dxa"/>
            <w:vAlign w:val="center"/>
          </w:tcPr>
          <w:p w:rsidR="000F6999" w:rsidRPr="00DA6026" w:rsidRDefault="000F6999" w:rsidP="007C334B">
            <w:pPr>
              <w:jc w:val="both"/>
            </w:pPr>
            <w:r w:rsidRPr="00DA6026">
              <w:t>300 тис. грн.</w:t>
            </w:r>
          </w:p>
        </w:tc>
        <w:tc>
          <w:tcPr>
            <w:tcW w:w="1792" w:type="dxa"/>
            <w:vAlign w:val="center"/>
          </w:tcPr>
          <w:p w:rsidR="000F6999" w:rsidRPr="00DA6026" w:rsidRDefault="000F6999" w:rsidP="007C334B">
            <w:pPr>
              <w:jc w:val="both"/>
            </w:pPr>
            <w:r w:rsidRPr="00DA6026">
              <w:t>В районі буде налагоджена заготівля та переробка молока</w:t>
            </w:r>
          </w:p>
        </w:tc>
      </w:tr>
      <w:tr w:rsidR="000F6999" w:rsidRPr="00DA6026">
        <w:tc>
          <w:tcPr>
            <w:tcW w:w="567" w:type="dxa"/>
          </w:tcPr>
          <w:p w:rsidR="000F6999" w:rsidRPr="00DA6026" w:rsidRDefault="000F6999" w:rsidP="007C334B">
            <w:pPr>
              <w:jc w:val="center"/>
            </w:pPr>
            <w:r w:rsidRPr="00DA6026">
              <w:t>11.</w:t>
            </w:r>
          </w:p>
        </w:tc>
        <w:tc>
          <w:tcPr>
            <w:tcW w:w="4833" w:type="dxa"/>
          </w:tcPr>
          <w:p w:rsidR="000F6999" w:rsidRPr="00DA6026" w:rsidRDefault="000F6999" w:rsidP="00F86ACC">
            <w:pPr>
              <w:jc w:val="both"/>
            </w:pPr>
            <w:r w:rsidRPr="00DA6026">
              <w:t>Виділення коштів з державного бюджету на часткове відшкодування відсоткової ставки за кредитами залученими фермерськими господарствами для їх розвитку.</w:t>
            </w:r>
          </w:p>
        </w:tc>
        <w:tc>
          <w:tcPr>
            <w:tcW w:w="1984" w:type="dxa"/>
            <w:vAlign w:val="center"/>
          </w:tcPr>
          <w:p w:rsidR="000F6999" w:rsidRPr="00DA6026" w:rsidRDefault="000F6999" w:rsidP="007C334B">
            <w:pPr>
              <w:jc w:val="center"/>
            </w:pPr>
            <w:r w:rsidRPr="00DA6026">
              <w:t>2015 рік</w:t>
            </w:r>
          </w:p>
        </w:tc>
        <w:tc>
          <w:tcPr>
            <w:tcW w:w="3402" w:type="dxa"/>
          </w:tcPr>
          <w:p w:rsidR="000F6999" w:rsidRPr="00DA6026" w:rsidRDefault="000F6999" w:rsidP="00F86ACC">
            <w:pPr>
              <w:jc w:val="both"/>
            </w:pPr>
            <w:r w:rsidRPr="00DA6026">
              <w:t>Міністерство аграрної політики та продовольства України</w:t>
            </w:r>
          </w:p>
        </w:tc>
        <w:tc>
          <w:tcPr>
            <w:tcW w:w="1843" w:type="dxa"/>
            <w:vAlign w:val="center"/>
          </w:tcPr>
          <w:p w:rsidR="000F6999" w:rsidRPr="00DA6026" w:rsidRDefault="000F6999" w:rsidP="007C334B">
            <w:pPr>
              <w:jc w:val="both"/>
            </w:pPr>
            <w:r w:rsidRPr="00DA6026">
              <w:t>Потреба в цільових кредитах для підтримки агропромислового комплексу становить 1,5 млн. грн.</w:t>
            </w:r>
          </w:p>
        </w:tc>
        <w:tc>
          <w:tcPr>
            <w:tcW w:w="1792" w:type="dxa"/>
          </w:tcPr>
          <w:p w:rsidR="000F6999" w:rsidRPr="00DA6026" w:rsidRDefault="000F6999" w:rsidP="007C334B">
            <w:pPr>
              <w:jc w:val="both"/>
            </w:pPr>
            <w:r w:rsidRPr="00DA6026">
              <w:t>Збільшення виробництва тваринницької продукції</w:t>
            </w:r>
          </w:p>
        </w:tc>
      </w:tr>
      <w:tr w:rsidR="000F6999" w:rsidRPr="00DA6026">
        <w:tc>
          <w:tcPr>
            <w:tcW w:w="567" w:type="dxa"/>
          </w:tcPr>
          <w:p w:rsidR="000F6999" w:rsidRPr="00DA6026" w:rsidRDefault="000F6999" w:rsidP="007C334B">
            <w:pPr>
              <w:jc w:val="center"/>
            </w:pPr>
            <w:r w:rsidRPr="00DA6026">
              <w:t>12</w:t>
            </w:r>
          </w:p>
        </w:tc>
        <w:tc>
          <w:tcPr>
            <w:tcW w:w="4833" w:type="dxa"/>
          </w:tcPr>
          <w:p w:rsidR="000F6999" w:rsidRPr="00DA6026" w:rsidRDefault="000F6999" w:rsidP="00F86ACC">
            <w:pPr>
              <w:jc w:val="both"/>
            </w:pPr>
            <w:r w:rsidRPr="00DA6026">
              <w:t>Надання дотації з державного бюджету фізичним та юридичним особам за наявне та приріст поголів’я вівцематок і ярок старше одного року.</w:t>
            </w:r>
          </w:p>
        </w:tc>
        <w:tc>
          <w:tcPr>
            <w:tcW w:w="1984" w:type="dxa"/>
          </w:tcPr>
          <w:p w:rsidR="000F6999" w:rsidRPr="00DA6026" w:rsidRDefault="000F6999" w:rsidP="00F86ACC">
            <w:pPr>
              <w:jc w:val="center"/>
            </w:pPr>
            <w:r w:rsidRPr="00DA6026">
              <w:t>2015 рік</w:t>
            </w:r>
          </w:p>
        </w:tc>
        <w:tc>
          <w:tcPr>
            <w:tcW w:w="3402" w:type="dxa"/>
          </w:tcPr>
          <w:p w:rsidR="000F6999" w:rsidRPr="00DA6026" w:rsidRDefault="000F6999" w:rsidP="00F86ACC">
            <w:pPr>
              <w:jc w:val="both"/>
            </w:pPr>
            <w:r w:rsidRPr="00DA6026">
              <w:t>Міністерство аграрної політики та продовольства України</w:t>
            </w:r>
          </w:p>
        </w:tc>
        <w:tc>
          <w:tcPr>
            <w:tcW w:w="1843" w:type="dxa"/>
          </w:tcPr>
          <w:p w:rsidR="000F6999" w:rsidRPr="00DA6026" w:rsidRDefault="000F6999" w:rsidP="00F86ACC">
            <w:pPr>
              <w:jc w:val="center"/>
            </w:pPr>
            <w:r w:rsidRPr="00DA6026">
              <w:t>500</w:t>
            </w:r>
            <w:r w:rsidRPr="00DA6026">
              <w:rPr>
                <w:lang w:val="en-US"/>
              </w:rPr>
              <w:t xml:space="preserve"> </w:t>
            </w:r>
            <w:r w:rsidRPr="00DA6026">
              <w:t>тис. грн..</w:t>
            </w:r>
          </w:p>
        </w:tc>
        <w:tc>
          <w:tcPr>
            <w:tcW w:w="1792" w:type="dxa"/>
            <w:vAlign w:val="center"/>
          </w:tcPr>
          <w:p w:rsidR="000F6999" w:rsidRPr="00DA6026" w:rsidRDefault="000F6999" w:rsidP="007C334B">
            <w:pPr>
              <w:jc w:val="both"/>
            </w:pPr>
            <w:r w:rsidRPr="00DA6026">
              <w:t>Нарощування поголів’я худоби особистими та фермерськими господарства-ми</w:t>
            </w:r>
          </w:p>
        </w:tc>
      </w:tr>
      <w:tr w:rsidR="000F6999" w:rsidRPr="00DA6026">
        <w:tc>
          <w:tcPr>
            <w:tcW w:w="14421" w:type="dxa"/>
            <w:gridSpan w:val="6"/>
          </w:tcPr>
          <w:p w:rsidR="000F6999" w:rsidRPr="00DA6026" w:rsidRDefault="000F6999" w:rsidP="007C334B">
            <w:pPr>
              <w:jc w:val="center"/>
            </w:pPr>
            <w:r w:rsidRPr="00DA6026">
              <w:rPr>
                <w:b/>
                <w:bCs/>
              </w:rPr>
              <w:t>Транспорт і зв’язок</w:t>
            </w:r>
          </w:p>
        </w:tc>
      </w:tr>
      <w:tr w:rsidR="000F6999" w:rsidRPr="00DA6026">
        <w:tc>
          <w:tcPr>
            <w:tcW w:w="567" w:type="dxa"/>
          </w:tcPr>
          <w:p w:rsidR="000F6999" w:rsidRPr="00DA6026" w:rsidRDefault="000F6999" w:rsidP="00F86ACC">
            <w:pPr>
              <w:jc w:val="center"/>
            </w:pPr>
            <w:r w:rsidRPr="00DA6026">
              <w:t>13.</w:t>
            </w:r>
          </w:p>
        </w:tc>
        <w:tc>
          <w:tcPr>
            <w:tcW w:w="4833" w:type="dxa"/>
          </w:tcPr>
          <w:p w:rsidR="000F6999" w:rsidRPr="00DA6026" w:rsidRDefault="000F6999" w:rsidP="007C334B">
            <w:pPr>
              <w:jc w:val="both"/>
            </w:pPr>
            <w:r w:rsidRPr="00DA6026">
              <w:t>Відновлення та будівництво головних доріг району та під’їзних  доріг до туристично-рекреаційних територій (полонина Драгобрат, ур. Козьмещик, підніжжя г. Говерла, гірська дорога Рахів–Косівська Поляна – Кобилецька Поляна</w:t>
            </w:r>
            <w:r w:rsidRPr="00DA6026">
              <w:tab/>
            </w:r>
          </w:p>
        </w:tc>
        <w:tc>
          <w:tcPr>
            <w:tcW w:w="1984" w:type="dxa"/>
          </w:tcPr>
          <w:p w:rsidR="000F6999" w:rsidRPr="00DA6026" w:rsidRDefault="000F6999" w:rsidP="007C334B">
            <w:pPr>
              <w:jc w:val="center"/>
            </w:pPr>
            <w:r w:rsidRPr="00DA6026">
              <w:t>2015</w:t>
            </w:r>
          </w:p>
        </w:tc>
        <w:tc>
          <w:tcPr>
            <w:tcW w:w="3402" w:type="dxa"/>
          </w:tcPr>
          <w:p w:rsidR="000F6999" w:rsidRPr="00DA6026" w:rsidRDefault="000F6999" w:rsidP="007C334B">
            <w:pPr>
              <w:jc w:val="both"/>
            </w:pPr>
            <w:r w:rsidRPr="00DA6026">
              <w:t>Служба автомобільних доріг, райдержадміністрація, Рахівська райдержадміністрація</w:t>
            </w:r>
          </w:p>
        </w:tc>
        <w:tc>
          <w:tcPr>
            <w:tcW w:w="1843" w:type="dxa"/>
          </w:tcPr>
          <w:p w:rsidR="000F6999" w:rsidRPr="00DA6026" w:rsidRDefault="000F6999" w:rsidP="007C334B">
            <w:pPr>
              <w:jc w:val="center"/>
            </w:pPr>
            <w:r w:rsidRPr="00DA6026">
              <w:t>50 000,0</w:t>
            </w:r>
          </w:p>
          <w:p w:rsidR="000F6999" w:rsidRPr="00DA6026" w:rsidRDefault="000F6999" w:rsidP="007C334B">
            <w:pPr>
              <w:jc w:val="center"/>
            </w:pPr>
            <w:r w:rsidRPr="00DA6026">
              <w:t>тис. грн.</w:t>
            </w:r>
          </w:p>
        </w:tc>
        <w:tc>
          <w:tcPr>
            <w:tcW w:w="1792" w:type="dxa"/>
          </w:tcPr>
          <w:p w:rsidR="000F6999" w:rsidRPr="00DA6026" w:rsidRDefault="000F6999" w:rsidP="007C334B">
            <w:pPr>
              <w:jc w:val="both"/>
            </w:pPr>
            <w:r w:rsidRPr="00DA6026">
              <w:t>Розвиток туристичної галузі, привабливий інвестиційний імідж</w:t>
            </w:r>
          </w:p>
        </w:tc>
      </w:tr>
      <w:tr w:rsidR="000F6999" w:rsidRPr="00DA6026">
        <w:tc>
          <w:tcPr>
            <w:tcW w:w="14421" w:type="dxa"/>
            <w:gridSpan w:val="6"/>
          </w:tcPr>
          <w:p w:rsidR="000F6999" w:rsidRPr="00DA6026" w:rsidRDefault="000F6999" w:rsidP="007C334B">
            <w:pPr>
              <w:jc w:val="center"/>
            </w:pPr>
            <w:r w:rsidRPr="00DA6026">
              <w:rPr>
                <w:b/>
                <w:bCs/>
              </w:rPr>
              <w:t>Енергозберігаючі заходи</w:t>
            </w:r>
          </w:p>
        </w:tc>
      </w:tr>
      <w:tr w:rsidR="000F6999" w:rsidRPr="00DA6026">
        <w:tc>
          <w:tcPr>
            <w:tcW w:w="567" w:type="dxa"/>
          </w:tcPr>
          <w:p w:rsidR="000F6999" w:rsidRPr="00DA6026" w:rsidRDefault="000F6999" w:rsidP="007C334B">
            <w:pPr>
              <w:jc w:val="center"/>
            </w:pPr>
            <w:r w:rsidRPr="00DA6026">
              <w:t>14.</w:t>
            </w:r>
          </w:p>
        </w:tc>
        <w:tc>
          <w:tcPr>
            <w:tcW w:w="4833" w:type="dxa"/>
          </w:tcPr>
          <w:p w:rsidR="000F6999" w:rsidRPr="00DA6026" w:rsidRDefault="000F6999" w:rsidP="007C334B">
            <w:pPr>
              <w:jc w:val="both"/>
            </w:pPr>
            <w:r w:rsidRPr="00DA6026">
              <w:t xml:space="preserve">Перевід на електроопалення житлових будинків, організацій, установ м. Рахів </w:t>
            </w:r>
          </w:p>
        </w:tc>
        <w:tc>
          <w:tcPr>
            <w:tcW w:w="1984" w:type="dxa"/>
          </w:tcPr>
          <w:p w:rsidR="000F6999" w:rsidRPr="00DA6026" w:rsidRDefault="000F6999" w:rsidP="007C334B">
            <w:pPr>
              <w:jc w:val="center"/>
            </w:pPr>
            <w:r w:rsidRPr="00DA6026">
              <w:t>2015</w:t>
            </w:r>
          </w:p>
        </w:tc>
        <w:tc>
          <w:tcPr>
            <w:tcW w:w="3402" w:type="dxa"/>
          </w:tcPr>
          <w:p w:rsidR="000F6999" w:rsidRPr="00DA6026" w:rsidRDefault="000F6999" w:rsidP="007C334B">
            <w:pPr>
              <w:jc w:val="both"/>
            </w:pPr>
            <w:r w:rsidRPr="00DA6026">
              <w:t>Міністерство будівництва, архітектури та житлово – комунального господарства, облдержадміністрація, райдержадміністрація, міська рада</w:t>
            </w:r>
          </w:p>
        </w:tc>
        <w:tc>
          <w:tcPr>
            <w:tcW w:w="1843" w:type="dxa"/>
          </w:tcPr>
          <w:p w:rsidR="000F6999" w:rsidRPr="00DA6026" w:rsidRDefault="000F6999" w:rsidP="007C334B">
            <w:pPr>
              <w:jc w:val="center"/>
            </w:pPr>
            <w:r w:rsidRPr="00DA6026">
              <w:t>56 000,0</w:t>
            </w:r>
          </w:p>
          <w:p w:rsidR="000F6999" w:rsidRPr="00DA6026" w:rsidRDefault="000F6999" w:rsidP="007C334B">
            <w:pPr>
              <w:jc w:val="center"/>
            </w:pPr>
            <w:r w:rsidRPr="00DA6026">
              <w:t>тис. грн.</w:t>
            </w:r>
          </w:p>
        </w:tc>
        <w:tc>
          <w:tcPr>
            <w:tcW w:w="1792" w:type="dxa"/>
          </w:tcPr>
          <w:p w:rsidR="000F6999" w:rsidRPr="00DA6026" w:rsidRDefault="000F6999" w:rsidP="007C334B">
            <w:pPr>
              <w:jc w:val="both"/>
            </w:pPr>
            <w:r w:rsidRPr="00DA6026">
              <w:t>Економія витрат місцевих бюджетів</w:t>
            </w:r>
          </w:p>
        </w:tc>
      </w:tr>
      <w:tr w:rsidR="000F6999" w:rsidRPr="00DA6026">
        <w:tc>
          <w:tcPr>
            <w:tcW w:w="14421" w:type="dxa"/>
            <w:gridSpan w:val="6"/>
          </w:tcPr>
          <w:p w:rsidR="000F6999" w:rsidRPr="00DA6026" w:rsidRDefault="000F6999" w:rsidP="007C334B">
            <w:pPr>
              <w:jc w:val="center"/>
            </w:pPr>
            <w:r w:rsidRPr="00DA6026">
              <w:rPr>
                <w:b/>
                <w:bCs/>
              </w:rPr>
              <w:t>Охорони здоров’я</w:t>
            </w:r>
          </w:p>
        </w:tc>
      </w:tr>
      <w:tr w:rsidR="000F6999" w:rsidRPr="00DA6026">
        <w:tc>
          <w:tcPr>
            <w:tcW w:w="567" w:type="dxa"/>
          </w:tcPr>
          <w:p w:rsidR="000F6999" w:rsidRPr="00DA6026" w:rsidRDefault="000F6999" w:rsidP="007C334B">
            <w:pPr>
              <w:jc w:val="center"/>
            </w:pPr>
            <w:r w:rsidRPr="00DA6026">
              <w:t>15.</w:t>
            </w:r>
          </w:p>
        </w:tc>
        <w:tc>
          <w:tcPr>
            <w:tcW w:w="4833" w:type="dxa"/>
          </w:tcPr>
          <w:p w:rsidR="000F6999" w:rsidRPr="00DA6026" w:rsidRDefault="000F6999" w:rsidP="007C334B">
            <w:pPr>
              <w:jc w:val="both"/>
            </w:pPr>
            <w:r w:rsidRPr="00DA6026">
              <w:t>Капітальний ремонт котельні районної лікарні, заміна котлів РЛ</w:t>
            </w:r>
          </w:p>
        </w:tc>
        <w:tc>
          <w:tcPr>
            <w:tcW w:w="1984" w:type="dxa"/>
          </w:tcPr>
          <w:p w:rsidR="000F6999" w:rsidRPr="00DA6026" w:rsidRDefault="000F6999" w:rsidP="007C334B">
            <w:pPr>
              <w:jc w:val="center"/>
            </w:pPr>
            <w:r w:rsidRPr="00DA6026">
              <w:t>2015</w:t>
            </w:r>
          </w:p>
        </w:tc>
        <w:tc>
          <w:tcPr>
            <w:tcW w:w="3402" w:type="dxa"/>
          </w:tcPr>
          <w:p w:rsidR="000F6999" w:rsidRPr="00DA6026" w:rsidRDefault="000F6999" w:rsidP="007C334B">
            <w:pPr>
              <w:jc w:val="both"/>
            </w:pPr>
            <w:r w:rsidRPr="00DA6026">
              <w:t>Міністерство охорони здоров’я, обласна державна адміністрація, райдержадміні-страція</w:t>
            </w:r>
          </w:p>
        </w:tc>
        <w:tc>
          <w:tcPr>
            <w:tcW w:w="1843" w:type="dxa"/>
          </w:tcPr>
          <w:p w:rsidR="000F6999" w:rsidRPr="00DA6026" w:rsidRDefault="000F6999" w:rsidP="007C334B">
            <w:pPr>
              <w:jc w:val="center"/>
            </w:pPr>
            <w:r w:rsidRPr="00DA6026">
              <w:t>1,4 млн.грн.</w:t>
            </w:r>
          </w:p>
        </w:tc>
        <w:tc>
          <w:tcPr>
            <w:tcW w:w="1792" w:type="dxa"/>
            <w:vMerge w:val="restart"/>
            <w:vAlign w:val="center"/>
          </w:tcPr>
          <w:p w:rsidR="000F6999" w:rsidRPr="00DA6026" w:rsidRDefault="000F6999" w:rsidP="007C334B">
            <w:pPr>
              <w:jc w:val="both"/>
            </w:pPr>
            <w:r w:rsidRPr="00DA6026">
              <w:t>Покращення умов перебування хворих</w:t>
            </w:r>
          </w:p>
          <w:p w:rsidR="000F6999" w:rsidRPr="00DA6026" w:rsidRDefault="000F6999" w:rsidP="007C334B">
            <w:pPr>
              <w:jc w:val="center"/>
            </w:pPr>
          </w:p>
        </w:tc>
      </w:tr>
      <w:tr w:rsidR="000F6999" w:rsidRPr="00DA6026">
        <w:tc>
          <w:tcPr>
            <w:tcW w:w="567" w:type="dxa"/>
          </w:tcPr>
          <w:p w:rsidR="000F6999" w:rsidRPr="00DA6026" w:rsidRDefault="000F6999" w:rsidP="007C334B">
            <w:pPr>
              <w:jc w:val="center"/>
            </w:pPr>
            <w:r w:rsidRPr="00DA6026">
              <w:t>16.</w:t>
            </w:r>
          </w:p>
        </w:tc>
        <w:tc>
          <w:tcPr>
            <w:tcW w:w="4833" w:type="dxa"/>
          </w:tcPr>
          <w:p w:rsidR="000F6999" w:rsidRPr="00DA6026" w:rsidRDefault="000F6999" w:rsidP="007C334B">
            <w:pPr>
              <w:jc w:val="both"/>
            </w:pPr>
            <w:r w:rsidRPr="00DA6026">
              <w:t>Будівництво амбулаторії ЗПСМ с.Кос.Поляна</w:t>
            </w:r>
          </w:p>
        </w:tc>
        <w:tc>
          <w:tcPr>
            <w:tcW w:w="1984" w:type="dxa"/>
          </w:tcPr>
          <w:p w:rsidR="000F6999" w:rsidRPr="00DA6026" w:rsidRDefault="000F6999" w:rsidP="007C334B">
            <w:pPr>
              <w:jc w:val="center"/>
            </w:pPr>
            <w:r w:rsidRPr="00DA6026">
              <w:t>2015</w:t>
            </w:r>
          </w:p>
        </w:tc>
        <w:tc>
          <w:tcPr>
            <w:tcW w:w="3402" w:type="dxa"/>
          </w:tcPr>
          <w:p w:rsidR="000F6999" w:rsidRPr="00DA6026" w:rsidRDefault="000F6999" w:rsidP="007C334B">
            <w:pPr>
              <w:jc w:val="both"/>
            </w:pPr>
            <w:r w:rsidRPr="00DA6026">
              <w:t>Міністерство охорони здоров’я, обласна державна адміністрація, райдержадміні-страція</w:t>
            </w:r>
          </w:p>
        </w:tc>
        <w:tc>
          <w:tcPr>
            <w:tcW w:w="1843" w:type="dxa"/>
          </w:tcPr>
          <w:p w:rsidR="000F6999" w:rsidRPr="00DA6026" w:rsidRDefault="000F6999" w:rsidP="007C334B">
            <w:pPr>
              <w:jc w:val="center"/>
            </w:pPr>
            <w:r w:rsidRPr="00DA6026">
              <w:t>1,0 млн.грн.</w:t>
            </w:r>
          </w:p>
        </w:tc>
        <w:tc>
          <w:tcPr>
            <w:tcW w:w="1792" w:type="dxa"/>
            <w:vMerge/>
            <w:vAlign w:val="center"/>
          </w:tcPr>
          <w:p w:rsidR="000F6999" w:rsidRPr="00DA6026" w:rsidRDefault="000F6999" w:rsidP="007C334B">
            <w:pPr>
              <w:jc w:val="both"/>
            </w:pPr>
          </w:p>
        </w:tc>
      </w:tr>
      <w:tr w:rsidR="000F6999" w:rsidRPr="00DA6026">
        <w:tc>
          <w:tcPr>
            <w:tcW w:w="567" w:type="dxa"/>
          </w:tcPr>
          <w:p w:rsidR="000F6999" w:rsidRPr="00DA6026" w:rsidRDefault="000F6999" w:rsidP="007C334B">
            <w:pPr>
              <w:jc w:val="center"/>
            </w:pPr>
            <w:r w:rsidRPr="00DA6026">
              <w:t>17</w:t>
            </w:r>
          </w:p>
        </w:tc>
        <w:tc>
          <w:tcPr>
            <w:tcW w:w="4833" w:type="dxa"/>
          </w:tcPr>
          <w:p w:rsidR="000F6999" w:rsidRPr="00DA6026" w:rsidRDefault="000F6999" w:rsidP="007C334B">
            <w:pPr>
              <w:jc w:val="both"/>
            </w:pPr>
            <w:r w:rsidRPr="00DA6026">
              <w:t>Капітальний ремонт амбулаторії ЗПСМ с.Водиця</w:t>
            </w:r>
          </w:p>
        </w:tc>
        <w:tc>
          <w:tcPr>
            <w:tcW w:w="1984" w:type="dxa"/>
          </w:tcPr>
          <w:p w:rsidR="000F6999" w:rsidRPr="00DA6026" w:rsidRDefault="000F6999" w:rsidP="007C334B">
            <w:pPr>
              <w:jc w:val="center"/>
            </w:pPr>
            <w:r w:rsidRPr="00DA6026">
              <w:t>2015</w:t>
            </w:r>
          </w:p>
        </w:tc>
        <w:tc>
          <w:tcPr>
            <w:tcW w:w="3402" w:type="dxa"/>
          </w:tcPr>
          <w:p w:rsidR="000F6999" w:rsidRPr="00DA6026" w:rsidRDefault="000F6999" w:rsidP="007C334B">
            <w:pPr>
              <w:jc w:val="both"/>
            </w:pPr>
            <w:r w:rsidRPr="00DA6026">
              <w:t>Міністерство фінансів, Міністерство охорони здоров’я, обласна державна адміністрація, райдержадміні-страція</w:t>
            </w:r>
          </w:p>
        </w:tc>
        <w:tc>
          <w:tcPr>
            <w:tcW w:w="1843" w:type="dxa"/>
          </w:tcPr>
          <w:p w:rsidR="000F6999" w:rsidRPr="00DA6026" w:rsidRDefault="000F6999" w:rsidP="007C334B">
            <w:pPr>
              <w:jc w:val="center"/>
            </w:pPr>
            <w:r w:rsidRPr="00DA6026">
              <w:t>150,0 тис.грн.</w:t>
            </w:r>
          </w:p>
        </w:tc>
        <w:tc>
          <w:tcPr>
            <w:tcW w:w="1792" w:type="dxa"/>
            <w:vMerge/>
          </w:tcPr>
          <w:p w:rsidR="000F6999" w:rsidRPr="00DA6026" w:rsidRDefault="000F6999" w:rsidP="007C334B">
            <w:pPr>
              <w:jc w:val="both"/>
            </w:pPr>
          </w:p>
        </w:tc>
      </w:tr>
      <w:tr w:rsidR="000F6999" w:rsidRPr="00DA6026">
        <w:tc>
          <w:tcPr>
            <w:tcW w:w="567" w:type="dxa"/>
          </w:tcPr>
          <w:p w:rsidR="000F6999" w:rsidRPr="00DA6026" w:rsidRDefault="000F6999" w:rsidP="007C334B">
            <w:pPr>
              <w:jc w:val="center"/>
            </w:pPr>
            <w:r w:rsidRPr="00DA6026">
              <w:t>18</w:t>
            </w:r>
          </w:p>
        </w:tc>
        <w:tc>
          <w:tcPr>
            <w:tcW w:w="4833" w:type="dxa"/>
          </w:tcPr>
          <w:p w:rsidR="000F6999" w:rsidRPr="00DA6026" w:rsidRDefault="000F6999" w:rsidP="007C334B">
            <w:pPr>
              <w:jc w:val="both"/>
            </w:pPr>
            <w:r w:rsidRPr="00DA6026">
              <w:t>Капітальний ремонт котельні і даху міської лікарні с.Коб.Поляна</w:t>
            </w:r>
          </w:p>
        </w:tc>
        <w:tc>
          <w:tcPr>
            <w:tcW w:w="1984" w:type="dxa"/>
          </w:tcPr>
          <w:p w:rsidR="000F6999" w:rsidRPr="00DA6026" w:rsidRDefault="000F6999" w:rsidP="007C334B">
            <w:pPr>
              <w:jc w:val="center"/>
            </w:pPr>
            <w:r w:rsidRPr="00DA6026">
              <w:t>2015</w:t>
            </w:r>
          </w:p>
        </w:tc>
        <w:tc>
          <w:tcPr>
            <w:tcW w:w="3402" w:type="dxa"/>
          </w:tcPr>
          <w:p w:rsidR="000F6999" w:rsidRPr="00DA6026" w:rsidRDefault="000F6999" w:rsidP="007C334B">
            <w:pPr>
              <w:jc w:val="both"/>
            </w:pPr>
            <w:r w:rsidRPr="00DA6026">
              <w:t>Міністерство охорони здоров’я, обласна державна адміністрація, райдержадміні-страція</w:t>
            </w:r>
          </w:p>
        </w:tc>
        <w:tc>
          <w:tcPr>
            <w:tcW w:w="1843" w:type="dxa"/>
          </w:tcPr>
          <w:p w:rsidR="000F6999" w:rsidRPr="00DA6026" w:rsidRDefault="000F6999" w:rsidP="007C334B">
            <w:pPr>
              <w:jc w:val="center"/>
            </w:pPr>
            <w:r w:rsidRPr="00DA6026">
              <w:t>500,0 тис.грн.</w:t>
            </w:r>
          </w:p>
        </w:tc>
        <w:tc>
          <w:tcPr>
            <w:tcW w:w="1792" w:type="dxa"/>
            <w:vMerge/>
          </w:tcPr>
          <w:p w:rsidR="000F6999" w:rsidRPr="00DA6026" w:rsidRDefault="000F6999" w:rsidP="007C334B">
            <w:pPr>
              <w:jc w:val="both"/>
            </w:pPr>
          </w:p>
        </w:tc>
      </w:tr>
      <w:tr w:rsidR="000F6999" w:rsidRPr="00DA6026">
        <w:tc>
          <w:tcPr>
            <w:tcW w:w="567" w:type="dxa"/>
          </w:tcPr>
          <w:p w:rsidR="000F6999" w:rsidRPr="00DA6026" w:rsidRDefault="000F6999" w:rsidP="007C334B">
            <w:pPr>
              <w:jc w:val="center"/>
            </w:pPr>
            <w:r w:rsidRPr="00DA6026">
              <w:t>19</w:t>
            </w:r>
          </w:p>
        </w:tc>
        <w:tc>
          <w:tcPr>
            <w:tcW w:w="4833" w:type="dxa"/>
          </w:tcPr>
          <w:p w:rsidR="000F6999" w:rsidRPr="00DA6026" w:rsidRDefault="000F6999" w:rsidP="007C334B">
            <w:pPr>
              <w:jc w:val="both"/>
            </w:pPr>
            <w:r w:rsidRPr="00DA6026">
              <w:t>Капітальний ремонт котельні, інженерних мереж і будівлі міської лікарні смт.Ясіня</w:t>
            </w:r>
          </w:p>
        </w:tc>
        <w:tc>
          <w:tcPr>
            <w:tcW w:w="1984" w:type="dxa"/>
          </w:tcPr>
          <w:p w:rsidR="000F6999" w:rsidRPr="00DA6026" w:rsidRDefault="000F6999" w:rsidP="007C334B">
            <w:pPr>
              <w:jc w:val="center"/>
            </w:pPr>
            <w:r w:rsidRPr="00DA6026">
              <w:t>2015</w:t>
            </w:r>
          </w:p>
        </w:tc>
        <w:tc>
          <w:tcPr>
            <w:tcW w:w="3402" w:type="dxa"/>
            <w:vMerge w:val="restart"/>
          </w:tcPr>
          <w:p w:rsidR="000F6999" w:rsidRPr="00DA6026" w:rsidRDefault="000F6999" w:rsidP="007C334B">
            <w:pPr>
              <w:jc w:val="both"/>
            </w:pPr>
            <w:r w:rsidRPr="00DA6026">
              <w:t>Міністерство охорони здоров’я, обласна державна адміністрація, райдержадміні-страція</w:t>
            </w:r>
          </w:p>
        </w:tc>
        <w:tc>
          <w:tcPr>
            <w:tcW w:w="1843" w:type="dxa"/>
          </w:tcPr>
          <w:p w:rsidR="000F6999" w:rsidRPr="00DA6026" w:rsidRDefault="000F6999" w:rsidP="007C334B">
            <w:pPr>
              <w:jc w:val="center"/>
            </w:pPr>
            <w:r w:rsidRPr="00DA6026">
              <w:t>550,0 тис.грн</w:t>
            </w:r>
          </w:p>
        </w:tc>
        <w:tc>
          <w:tcPr>
            <w:tcW w:w="1792" w:type="dxa"/>
            <w:vMerge/>
          </w:tcPr>
          <w:p w:rsidR="000F6999" w:rsidRPr="00DA6026" w:rsidRDefault="000F6999" w:rsidP="007C334B">
            <w:pPr>
              <w:jc w:val="both"/>
            </w:pPr>
          </w:p>
        </w:tc>
      </w:tr>
      <w:tr w:rsidR="000F6999" w:rsidRPr="00DA6026">
        <w:tc>
          <w:tcPr>
            <w:tcW w:w="567" w:type="dxa"/>
          </w:tcPr>
          <w:p w:rsidR="000F6999" w:rsidRPr="00DA6026" w:rsidRDefault="000F6999" w:rsidP="008A3C75">
            <w:pPr>
              <w:jc w:val="center"/>
            </w:pPr>
            <w:r w:rsidRPr="00DA6026">
              <w:t>20.</w:t>
            </w:r>
          </w:p>
        </w:tc>
        <w:tc>
          <w:tcPr>
            <w:tcW w:w="4833" w:type="dxa"/>
          </w:tcPr>
          <w:p w:rsidR="000F6999" w:rsidRPr="00DA6026" w:rsidRDefault="000F6999" w:rsidP="008A3C75">
            <w:pPr>
              <w:jc w:val="both"/>
            </w:pPr>
            <w:r w:rsidRPr="00DA6026">
              <w:t>Капітальний ремонт амбулаторії ЗПСМ с.Кваси</w:t>
            </w:r>
          </w:p>
        </w:tc>
        <w:tc>
          <w:tcPr>
            <w:tcW w:w="1984" w:type="dxa"/>
          </w:tcPr>
          <w:p w:rsidR="000F6999" w:rsidRPr="00DA6026" w:rsidRDefault="000F6999" w:rsidP="008A3C75">
            <w:pPr>
              <w:jc w:val="center"/>
            </w:pPr>
            <w:r w:rsidRPr="00DA6026">
              <w:t>2015</w:t>
            </w:r>
          </w:p>
        </w:tc>
        <w:tc>
          <w:tcPr>
            <w:tcW w:w="3402" w:type="dxa"/>
            <w:vMerge/>
          </w:tcPr>
          <w:p w:rsidR="000F6999" w:rsidRPr="00DA6026" w:rsidRDefault="000F6999" w:rsidP="008A3C75">
            <w:pPr>
              <w:jc w:val="both"/>
            </w:pPr>
          </w:p>
        </w:tc>
        <w:tc>
          <w:tcPr>
            <w:tcW w:w="1843" w:type="dxa"/>
          </w:tcPr>
          <w:p w:rsidR="000F6999" w:rsidRPr="00DA6026" w:rsidRDefault="000F6999" w:rsidP="008A3C75">
            <w:pPr>
              <w:jc w:val="center"/>
            </w:pPr>
            <w:r w:rsidRPr="00DA6026">
              <w:t>400,0 тис.грн.</w:t>
            </w:r>
          </w:p>
        </w:tc>
        <w:tc>
          <w:tcPr>
            <w:tcW w:w="1792" w:type="dxa"/>
            <w:vMerge/>
          </w:tcPr>
          <w:p w:rsidR="000F6999" w:rsidRPr="00DA6026" w:rsidRDefault="000F6999" w:rsidP="008A3C75">
            <w:pPr>
              <w:jc w:val="both"/>
            </w:pPr>
          </w:p>
        </w:tc>
      </w:tr>
      <w:tr w:rsidR="000F6999" w:rsidRPr="00DA6026">
        <w:tc>
          <w:tcPr>
            <w:tcW w:w="567" w:type="dxa"/>
          </w:tcPr>
          <w:p w:rsidR="000F6999" w:rsidRPr="00DA6026" w:rsidRDefault="000F6999" w:rsidP="008A3C75">
            <w:pPr>
              <w:jc w:val="center"/>
            </w:pPr>
            <w:r w:rsidRPr="00DA6026">
              <w:t>21</w:t>
            </w:r>
          </w:p>
        </w:tc>
        <w:tc>
          <w:tcPr>
            <w:tcW w:w="4833" w:type="dxa"/>
          </w:tcPr>
          <w:p w:rsidR="000F6999" w:rsidRPr="00DA6026" w:rsidRDefault="000F6999" w:rsidP="008A3C75">
            <w:r w:rsidRPr="00DA6026">
              <w:t>Заміна дверей, вікон  на металопластикові, ремонт приміщень міської лікарні смт.В.Бичків</w:t>
            </w:r>
          </w:p>
        </w:tc>
        <w:tc>
          <w:tcPr>
            <w:tcW w:w="1984" w:type="dxa"/>
          </w:tcPr>
          <w:p w:rsidR="000F6999" w:rsidRPr="00DA6026" w:rsidRDefault="000F6999" w:rsidP="008A3C75">
            <w:pPr>
              <w:jc w:val="center"/>
            </w:pPr>
            <w:r w:rsidRPr="00DA6026">
              <w:t>2015</w:t>
            </w:r>
          </w:p>
        </w:tc>
        <w:tc>
          <w:tcPr>
            <w:tcW w:w="3402" w:type="dxa"/>
            <w:vMerge/>
          </w:tcPr>
          <w:p w:rsidR="000F6999" w:rsidRPr="00DA6026" w:rsidRDefault="000F6999" w:rsidP="008A3C75">
            <w:pPr>
              <w:jc w:val="both"/>
            </w:pPr>
          </w:p>
        </w:tc>
        <w:tc>
          <w:tcPr>
            <w:tcW w:w="1843" w:type="dxa"/>
          </w:tcPr>
          <w:p w:rsidR="000F6999" w:rsidRPr="00DA6026" w:rsidRDefault="000F6999" w:rsidP="008A3C75">
            <w:pPr>
              <w:jc w:val="center"/>
            </w:pPr>
            <w:r w:rsidRPr="00DA6026">
              <w:t>300,0 тис.грн.</w:t>
            </w:r>
          </w:p>
        </w:tc>
        <w:tc>
          <w:tcPr>
            <w:tcW w:w="1792" w:type="dxa"/>
            <w:vMerge/>
          </w:tcPr>
          <w:p w:rsidR="000F6999" w:rsidRPr="00DA6026" w:rsidRDefault="000F6999" w:rsidP="008A3C75">
            <w:pPr>
              <w:jc w:val="both"/>
            </w:pPr>
          </w:p>
        </w:tc>
      </w:tr>
      <w:tr w:rsidR="000F6999" w:rsidRPr="00DA6026">
        <w:tc>
          <w:tcPr>
            <w:tcW w:w="567" w:type="dxa"/>
          </w:tcPr>
          <w:p w:rsidR="000F6999" w:rsidRPr="00DA6026" w:rsidRDefault="000F6999" w:rsidP="008A3C75">
            <w:pPr>
              <w:jc w:val="center"/>
            </w:pPr>
            <w:r w:rsidRPr="00DA6026">
              <w:t>22.</w:t>
            </w:r>
          </w:p>
        </w:tc>
        <w:tc>
          <w:tcPr>
            <w:tcW w:w="4833" w:type="dxa"/>
          </w:tcPr>
          <w:p w:rsidR="000F6999" w:rsidRPr="00DA6026" w:rsidRDefault="000F6999" w:rsidP="008A3C75">
            <w:pPr>
              <w:jc w:val="both"/>
            </w:pPr>
            <w:r w:rsidRPr="00DA6026">
              <w:t>Провести капітальний ремонт Богданської дільничної лікарні</w:t>
            </w:r>
          </w:p>
        </w:tc>
        <w:tc>
          <w:tcPr>
            <w:tcW w:w="1984" w:type="dxa"/>
          </w:tcPr>
          <w:p w:rsidR="000F6999" w:rsidRPr="00DA6026" w:rsidRDefault="000F6999" w:rsidP="008A3C75">
            <w:pPr>
              <w:jc w:val="center"/>
            </w:pPr>
            <w:r w:rsidRPr="00DA6026">
              <w:t>2015</w:t>
            </w:r>
          </w:p>
        </w:tc>
        <w:tc>
          <w:tcPr>
            <w:tcW w:w="3402" w:type="dxa"/>
            <w:vMerge w:val="restart"/>
          </w:tcPr>
          <w:p w:rsidR="000F6999" w:rsidRPr="00DA6026" w:rsidRDefault="000F6999" w:rsidP="008A3C75">
            <w:pPr>
              <w:jc w:val="both"/>
            </w:pPr>
            <w:r w:rsidRPr="00DA6026">
              <w:t>Міністерство охорони здоров’я, обласна державна адміністрація, райдержадміні-страція</w:t>
            </w:r>
          </w:p>
        </w:tc>
        <w:tc>
          <w:tcPr>
            <w:tcW w:w="1843" w:type="dxa"/>
          </w:tcPr>
          <w:p w:rsidR="000F6999" w:rsidRPr="00DA6026" w:rsidRDefault="000F6999" w:rsidP="008A3C75">
            <w:pPr>
              <w:jc w:val="center"/>
            </w:pPr>
            <w:r w:rsidRPr="00DA6026">
              <w:t>350,0 тис.грн.</w:t>
            </w:r>
          </w:p>
        </w:tc>
        <w:tc>
          <w:tcPr>
            <w:tcW w:w="1792" w:type="dxa"/>
            <w:vMerge w:val="restart"/>
            <w:vAlign w:val="center"/>
          </w:tcPr>
          <w:p w:rsidR="000F6999" w:rsidRPr="00DA6026" w:rsidRDefault="000F6999" w:rsidP="008A3C75">
            <w:r w:rsidRPr="00DA6026">
              <w:t>Покращення умов перебування хворих</w:t>
            </w:r>
          </w:p>
        </w:tc>
      </w:tr>
      <w:tr w:rsidR="000F6999" w:rsidRPr="00DA6026">
        <w:tc>
          <w:tcPr>
            <w:tcW w:w="567" w:type="dxa"/>
          </w:tcPr>
          <w:p w:rsidR="000F6999" w:rsidRPr="00DA6026" w:rsidRDefault="000F6999" w:rsidP="008A3C75">
            <w:pPr>
              <w:jc w:val="center"/>
            </w:pPr>
            <w:r w:rsidRPr="00DA6026">
              <w:t>23.</w:t>
            </w:r>
          </w:p>
        </w:tc>
        <w:tc>
          <w:tcPr>
            <w:tcW w:w="4833" w:type="dxa"/>
          </w:tcPr>
          <w:p w:rsidR="000F6999" w:rsidRPr="00DA6026" w:rsidRDefault="000F6999" w:rsidP="008A3C75">
            <w:pPr>
              <w:jc w:val="both"/>
            </w:pPr>
            <w:r w:rsidRPr="00DA6026">
              <w:t>Капітальний ремонт даху, амбулаторії ЗПСМ с.Ділове</w:t>
            </w:r>
          </w:p>
        </w:tc>
        <w:tc>
          <w:tcPr>
            <w:tcW w:w="1984" w:type="dxa"/>
          </w:tcPr>
          <w:p w:rsidR="000F6999" w:rsidRPr="00DA6026" w:rsidRDefault="000F6999" w:rsidP="008A3C75">
            <w:pPr>
              <w:jc w:val="center"/>
            </w:pPr>
            <w:r w:rsidRPr="00DA6026">
              <w:t>2015</w:t>
            </w:r>
          </w:p>
        </w:tc>
        <w:tc>
          <w:tcPr>
            <w:tcW w:w="3402" w:type="dxa"/>
            <w:vMerge/>
          </w:tcPr>
          <w:p w:rsidR="000F6999" w:rsidRPr="00DA6026" w:rsidRDefault="000F6999" w:rsidP="008A3C75">
            <w:pPr>
              <w:jc w:val="both"/>
            </w:pPr>
          </w:p>
        </w:tc>
        <w:tc>
          <w:tcPr>
            <w:tcW w:w="1843" w:type="dxa"/>
          </w:tcPr>
          <w:p w:rsidR="000F6999" w:rsidRPr="00DA6026" w:rsidRDefault="000F6999" w:rsidP="008A3C75">
            <w:pPr>
              <w:jc w:val="center"/>
            </w:pPr>
            <w:r w:rsidRPr="00DA6026">
              <w:t>480,0 тис.грн.</w:t>
            </w:r>
          </w:p>
        </w:tc>
        <w:tc>
          <w:tcPr>
            <w:tcW w:w="1792" w:type="dxa"/>
            <w:vMerge/>
          </w:tcPr>
          <w:p w:rsidR="000F6999" w:rsidRPr="00DA6026" w:rsidRDefault="000F6999" w:rsidP="008A3C75">
            <w:pPr>
              <w:jc w:val="both"/>
            </w:pPr>
          </w:p>
        </w:tc>
      </w:tr>
      <w:tr w:rsidR="000F6999" w:rsidRPr="00DA6026">
        <w:tc>
          <w:tcPr>
            <w:tcW w:w="567" w:type="dxa"/>
          </w:tcPr>
          <w:p w:rsidR="000F6999" w:rsidRPr="00DA6026" w:rsidRDefault="000F6999" w:rsidP="008A3C75">
            <w:pPr>
              <w:jc w:val="center"/>
            </w:pPr>
            <w:r w:rsidRPr="00DA6026">
              <w:t>24.</w:t>
            </w:r>
          </w:p>
        </w:tc>
        <w:tc>
          <w:tcPr>
            <w:tcW w:w="4833" w:type="dxa"/>
          </w:tcPr>
          <w:p w:rsidR="000F6999" w:rsidRPr="00DA6026" w:rsidRDefault="000F6999" w:rsidP="008A3C75">
            <w:pPr>
              <w:rPr>
                <w:b/>
                <w:bCs/>
              </w:rPr>
            </w:pPr>
            <w:r w:rsidRPr="00DA6026">
              <w:t>Капітальний ремонт даху, хірургічного, терапевтичного відділень, клуба, корпусу №1, дитячої консультації (таможня), Центр ПМСД</w:t>
            </w:r>
          </w:p>
        </w:tc>
        <w:tc>
          <w:tcPr>
            <w:tcW w:w="1984" w:type="dxa"/>
          </w:tcPr>
          <w:p w:rsidR="000F6999" w:rsidRPr="00DA6026" w:rsidRDefault="000F6999" w:rsidP="008A3C75">
            <w:pPr>
              <w:jc w:val="center"/>
            </w:pPr>
            <w:r w:rsidRPr="00DA6026">
              <w:t>2015</w:t>
            </w:r>
          </w:p>
        </w:tc>
        <w:tc>
          <w:tcPr>
            <w:tcW w:w="3402" w:type="dxa"/>
            <w:vMerge/>
          </w:tcPr>
          <w:p w:rsidR="000F6999" w:rsidRPr="00DA6026" w:rsidRDefault="000F6999" w:rsidP="008A3C75">
            <w:pPr>
              <w:jc w:val="both"/>
            </w:pPr>
          </w:p>
        </w:tc>
        <w:tc>
          <w:tcPr>
            <w:tcW w:w="1843" w:type="dxa"/>
          </w:tcPr>
          <w:p w:rsidR="000F6999" w:rsidRPr="00DA6026" w:rsidRDefault="000F6999" w:rsidP="008A3C75">
            <w:pPr>
              <w:jc w:val="center"/>
            </w:pPr>
            <w:r w:rsidRPr="00DA6026">
              <w:t>1,0 млн.грн.</w:t>
            </w:r>
          </w:p>
        </w:tc>
        <w:tc>
          <w:tcPr>
            <w:tcW w:w="1792" w:type="dxa"/>
            <w:vMerge/>
          </w:tcPr>
          <w:p w:rsidR="000F6999" w:rsidRPr="00DA6026" w:rsidRDefault="000F6999" w:rsidP="008A3C75">
            <w:pPr>
              <w:jc w:val="both"/>
            </w:pPr>
          </w:p>
        </w:tc>
      </w:tr>
      <w:tr w:rsidR="000F6999" w:rsidRPr="00DA6026">
        <w:tc>
          <w:tcPr>
            <w:tcW w:w="567" w:type="dxa"/>
          </w:tcPr>
          <w:p w:rsidR="000F6999" w:rsidRPr="00DA6026" w:rsidRDefault="000F6999" w:rsidP="008A3C75">
            <w:pPr>
              <w:jc w:val="center"/>
            </w:pPr>
            <w:r w:rsidRPr="00DA6026">
              <w:t>25</w:t>
            </w:r>
          </w:p>
        </w:tc>
        <w:tc>
          <w:tcPr>
            <w:tcW w:w="4833" w:type="dxa"/>
          </w:tcPr>
          <w:p w:rsidR="000F6999" w:rsidRPr="00DA6026" w:rsidRDefault="000F6999" w:rsidP="008A3C75">
            <w:r w:rsidRPr="00DA6026">
              <w:t>Будівництво гаражів в слідуючих медзакладах: Ділове, Ріка, Білин, Костилівка, Видричка, Луг, Луги, Добрик</w:t>
            </w:r>
          </w:p>
        </w:tc>
        <w:tc>
          <w:tcPr>
            <w:tcW w:w="1984" w:type="dxa"/>
          </w:tcPr>
          <w:p w:rsidR="000F6999" w:rsidRPr="00DA6026" w:rsidRDefault="000F6999" w:rsidP="008A3C75">
            <w:pPr>
              <w:jc w:val="center"/>
            </w:pPr>
            <w:r w:rsidRPr="00DA6026">
              <w:t>2015</w:t>
            </w:r>
          </w:p>
        </w:tc>
        <w:tc>
          <w:tcPr>
            <w:tcW w:w="3402" w:type="dxa"/>
            <w:vMerge w:val="restart"/>
          </w:tcPr>
          <w:p w:rsidR="000F6999" w:rsidRPr="00DA6026" w:rsidRDefault="000F6999" w:rsidP="008A3C75">
            <w:pPr>
              <w:jc w:val="both"/>
            </w:pPr>
            <w:r w:rsidRPr="00DA6026">
              <w:t>Міністерство охорони здоров’я, обласна державна адміністрація, райдержадміні-страція</w:t>
            </w:r>
          </w:p>
        </w:tc>
        <w:tc>
          <w:tcPr>
            <w:tcW w:w="1843" w:type="dxa"/>
          </w:tcPr>
          <w:p w:rsidR="000F6999" w:rsidRPr="00DA6026" w:rsidRDefault="000F6999" w:rsidP="008A3C75">
            <w:pPr>
              <w:jc w:val="center"/>
            </w:pPr>
            <w:r w:rsidRPr="00DA6026">
              <w:t>400,0 тис.грн.</w:t>
            </w:r>
          </w:p>
        </w:tc>
        <w:tc>
          <w:tcPr>
            <w:tcW w:w="1792" w:type="dxa"/>
            <w:vMerge w:val="restart"/>
          </w:tcPr>
          <w:p w:rsidR="000F6999" w:rsidRPr="00DA6026" w:rsidRDefault="000F6999" w:rsidP="008A3C75">
            <w:pPr>
              <w:jc w:val="both"/>
            </w:pPr>
            <w:r w:rsidRPr="00DA6026">
              <w:t>Покращення умов перебування хворих</w:t>
            </w:r>
          </w:p>
        </w:tc>
      </w:tr>
      <w:tr w:rsidR="000F6999" w:rsidRPr="00DA6026">
        <w:tc>
          <w:tcPr>
            <w:tcW w:w="567" w:type="dxa"/>
          </w:tcPr>
          <w:p w:rsidR="000F6999" w:rsidRPr="00DA6026" w:rsidRDefault="000F6999" w:rsidP="008A3C75">
            <w:pPr>
              <w:jc w:val="center"/>
            </w:pPr>
            <w:r w:rsidRPr="00DA6026">
              <w:t>26</w:t>
            </w:r>
          </w:p>
        </w:tc>
        <w:tc>
          <w:tcPr>
            <w:tcW w:w="4833" w:type="dxa"/>
          </w:tcPr>
          <w:p w:rsidR="000F6999" w:rsidRPr="00DA6026" w:rsidRDefault="000F6999" w:rsidP="008A3C75">
            <w:r w:rsidRPr="00DA6026">
              <w:t>Закупити медичний санітарний транспорт: Луг, Ріка.</w:t>
            </w:r>
          </w:p>
        </w:tc>
        <w:tc>
          <w:tcPr>
            <w:tcW w:w="1984" w:type="dxa"/>
          </w:tcPr>
          <w:p w:rsidR="000F6999" w:rsidRPr="00DA6026" w:rsidRDefault="000F6999" w:rsidP="008A3C75">
            <w:pPr>
              <w:jc w:val="center"/>
            </w:pPr>
            <w:r w:rsidRPr="00DA6026">
              <w:t>2015</w:t>
            </w:r>
          </w:p>
        </w:tc>
        <w:tc>
          <w:tcPr>
            <w:tcW w:w="3402" w:type="dxa"/>
            <w:vMerge/>
          </w:tcPr>
          <w:p w:rsidR="000F6999" w:rsidRPr="00DA6026" w:rsidRDefault="000F6999" w:rsidP="008A3C75">
            <w:pPr>
              <w:jc w:val="both"/>
            </w:pPr>
          </w:p>
        </w:tc>
        <w:tc>
          <w:tcPr>
            <w:tcW w:w="1843" w:type="dxa"/>
          </w:tcPr>
          <w:p w:rsidR="000F6999" w:rsidRPr="00DA6026" w:rsidRDefault="000F6999" w:rsidP="008A3C75">
            <w:pPr>
              <w:jc w:val="center"/>
            </w:pPr>
            <w:r w:rsidRPr="00DA6026">
              <w:t>250,0 тис.грн.</w:t>
            </w:r>
          </w:p>
        </w:tc>
        <w:tc>
          <w:tcPr>
            <w:tcW w:w="1792" w:type="dxa"/>
            <w:vMerge/>
          </w:tcPr>
          <w:p w:rsidR="000F6999" w:rsidRPr="00DA6026" w:rsidRDefault="000F6999" w:rsidP="008A3C75">
            <w:pPr>
              <w:jc w:val="both"/>
            </w:pPr>
          </w:p>
        </w:tc>
      </w:tr>
      <w:tr w:rsidR="000F6999" w:rsidRPr="00DA6026">
        <w:tc>
          <w:tcPr>
            <w:tcW w:w="567" w:type="dxa"/>
          </w:tcPr>
          <w:p w:rsidR="000F6999" w:rsidRPr="00DA6026" w:rsidRDefault="000F6999" w:rsidP="008A3C75">
            <w:pPr>
              <w:jc w:val="center"/>
            </w:pPr>
            <w:r w:rsidRPr="00DA6026">
              <w:t>27</w:t>
            </w:r>
          </w:p>
        </w:tc>
        <w:tc>
          <w:tcPr>
            <w:tcW w:w="4833" w:type="dxa"/>
          </w:tcPr>
          <w:p w:rsidR="000F6999" w:rsidRPr="00DA6026" w:rsidRDefault="000F6999" w:rsidP="008A3C75">
            <w:r w:rsidRPr="00DA6026">
              <w:t>Здійснити ремонт поліклінічного відділення дільничної лікарні с.Богдан</w:t>
            </w:r>
          </w:p>
        </w:tc>
        <w:tc>
          <w:tcPr>
            <w:tcW w:w="1984" w:type="dxa"/>
          </w:tcPr>
          <w:p w:rsidR="000F6999" w:rsidRPr="00DA6026" w:rsidRDefault="000F6999" w:rsidP="008A3C75">
            <w:pPr>
              <w:jc w:val="center"/>
            </w:pPr>
            <w:r w:rsidRPr="00DA6026">
              <w:t>2015</w:t>
            </w:r>
          </w:p>
        </w:tc>
        <w:tc>
          <w:tcPr>
            <w:tcW w:w="3402" w:type="dxa"/>
            <w:vMerge/>
          </w:tcPr>
          <w:p w:rsidR="000F6999" w:rsidRPr="00DA6026" w:rsidRDefault="000F6999" w:rsidP="008A3C75">
            <w:pPr>
              <w:jc w:val="both"/>
            </w:pPr>
          </w:p>
        </w:tc>
        <w:tc>
          <w:tcPr>
            <w:tcW w:w="1843" w:type="dxa"/>
          </w:tcPr>
          <w:p w:rsidR="000F6999" w:rsidRPr="00DA6026" w:rsidRDefault="000F6999" w:rsidP="008A3C75">
            <w:pPr>
              <w:jc w:val="center"/>
            </w:pPr>
            <w:r w:rsidRPr="00DA6026">
              <w:t>300,0 тис.грн.</w:t>
            </w:r>
          </w:p>
        </w:tc>
        <w:tc>
          <w:tcPr>
            <w:tcW w:w="1792" w:type="dxa"/>
            <w:vMerge/>
          </w:tcPr>
          <w:p w:rsidR="000F6999" w:rsidRPr="00DA6026" w:rsidRDefault="000F6999" w:rsidP="008A3C75">
            <w:pPr>
              <w:jc w:val="both"/>
            </w:pPr>
          </w:p>
        </w:tc>
      </w:tr>
      <w:tr w:rsidR="000F6999" w:rsidRPr="00DA6026">
        <w:tc>
          <w:tcPr>
            <w:tcW w:w="567" w:type="dxa"/>
          </w:tcPr>
          <w:p w:rsidR="000F6999" w:rsidRPr="00DA6026" w:rsidRDefault="000F6999" w:rsidP="008A3C75">
            <w:pPr>
              <w:jc w:val="center"/>
            </w:pPr>
            <w:r w:rsidRPr="00DA6026">
              <w:t>28</w:t>
            </w:r>
          </w:p>
        </w:tc>
        <w:tc>
          <w:tcPr>
            <w:tcW w:w="4833" w:type="dxa"/>
          </w:tcPr>
          <w:p w:rsidR="000F6999" w:rsidRPr="00DA6026" w:rsidRDefault="000F6999" w:rsidP="008A3C75">
            <w:r w:rsidRPr="00DA6026">
              <w:t>Капітальний ремонт, інженерних мереж терапевтичного</w:t>
            </w:r>
            <w:r w:rsidRPr="00DA6026">
              <w:rPr>
                <w:b/>
                <w:bCs/>
              </w:rPr>
              <w:t xml:space="preserve"> </w:t>
            </w:r>
            <w:r w:rsidRPr="00DA6026">
              <w:t>корпусу РЛ</w:t>
            </w:r>
          </w:p>
        </w:tc>
        <w:tc>
          <w:tcPr>
            <w:tcW w:w="1984" w:type="dxa"/>
          </w:tcPr>
          <w:p w:rsidR="000F6999" w:rsidRPr="00DA6026" w:rsidRDefault="000F6999" w:rsidP="008A3C75">
            <w:pPr>
              <w:jc w:val="center"/>
            </w:pPr>
            <w:r w:rsidRPr="00DA6026">
              <w:t>2015</w:t>
            </w:r>
          </w:p>
        </w:tc>
        <w:tc>
          <w:tcPr>
            <w:tcW w:w="3402" w:type="dxa"/>
            <w:vMerge/>
          </w:tcPr>
          <w:p w:rsidR="000F6999" w:rsidRPr="00DA6026" w:rsidRDefault="000F6999" w:rsidP="008A3C75">
            <w:pPr>
              <w:jc w:val="both"/>
            </w:pPr>
          </w:p>
        </w:tc>
        <w:tc>
          <w:tcPr>
            <w:tcW w:w="1843" w:type="dxa"/>
          </w:tcPr>
          <w:p w:rsidR="000F6999" w:rsidRPr="00DA6026" w:rsidRDefault="000F6999" w:rsidP="008A3C75">
            <w:pPr>
              <w:jc w:val="center"/>
            </w:pPr>
            <w:r w:rsidRPr="00DA6026">
              <w:t>600,0 тис.грн.</w:t>
            </w:r>
          </w:p>
        </w:tc>
        <w:tc>
          <w:tcPr>
            <w:tcW w:w="1792" w:type="dxa"/>
            <w:vMerge/>
          </w:tcPr>
          <w:p w:rsidR="000F6999" w:rsidRPr="00DA6026" w:rsidRDefault="000F6999" w:rsidP="008A3C75">
            <w:pPr>
              <w:jc w:val="both"/>
            </w:pPr>
          </w:p>
        </w:tc>
      </w:tr>
      <w:tr w:rsidR="000F6999" w:rsidRPr="00DA6026">
        <w:tc>
          <w:tcPr>
            <w:tcW w:w="14421" w:type="dxa"/>
            <w:gridSpan w:val="6"/>
          </w:tcPr>
          <w:p w:rsidR="000F6999" w:rsidRPr="00DA6026" w:rsidRDefault="000F6999" w:rsidP="008A3C75">
            <w:pPr>
              <w:jc w:val="center"/>
              <w:rPr>
                <w:b/>
                <w:bCs/>
              </w:rPr>
            </w:pPr>
            <w:r w:rsidRPr="00DA6026">
              <w:rPr>
                <w:b/>
                <w:bCs/>
              </w:rPr>
              <w:t>Культура</w:t>
            </w:r>
          </w:p>
        </w:tc>
      </w:tr>
      <w:tr w:rsidR="000F6999" w:rsidRPr="00DA6026">
        <w:tc>
          <w:tcPr>
            <w:tcW w:w="567" w:type="dxa"/>
          </w:tcPr>
          <w:p w:rsidR="000F6999" w:rsidRPr="00DA6026" w:rsidRDefault="000F6999" w:rsidP="008A3C75">
            <w:pPr>
              <w:jc w:val="center"/>
            </w:pPr>
            <w:r w:rsidRPr="00DA6026">
              <w:t>29</w:t>
            </w:r>
          </w:p>
        </w:tc>
        <w:tc>
          <w:tcPr>
            <w:tcW w:w="4833" w:type="dxa"/>
          </w:tcPr>
          <w:p w:rsidR="000F6999" w:rsidRPr="00DA6026" w:rsidRDefault="000F6999" w:rsidP="008A3C75">
            <w:pPr>
              <w:jc w:val="both"/>
            </w:pPr>
            <w:r w:rsidRPr="00DA6026">
              <w:t xml:space="preserve">Реконструкція незавершеного будівництва адмінбудинку Ясінянської школи мистецтв </w:t>
            </w:r>
          </w:p>
        </w:tc>
        <w:tc>
          <w:tcPr>
            <w:tcW w:w="1984" w:type="dxa"/>
          </w:tcPr>
          <w:p w:rsidR="000F6999" w:rsidRPr="00DA6026" w:rsidRDefault="000F6999" w:rsidP="008A3C75">
            <w:pPr>
              <w:jc w:val="center"/>
            </w:pPr>
            <w:r w:rsidRPr="00DA6026">
              <w:t xml:space="preserve">2011 – 2015 р. р. </w:t>
            </w:r>
          </w:p>
        </w:tc>
        <w:tc>
          <w:tcPr>
            <w:tcW w:w="3402" w:type="dxa"/>
          </w:tcPr>
          <w:p w:rsidR="000F6999" w:rsidRPr="00DA6026" w:rsidRDefault="000F6999" w:rsidP="008A3C75">
            <w:pPr>
              <w:jc w:val="both"/>
            </w:pPr>
            <w:r w:rsidRPr="00DA6026">
              <w:t>Міністерство культури України, управління культури облдержадміністрації, відділ культури райдержадміністрації</w:t>
            </w:r>
          </w:p>
        </w:tc>
        <w:tc>
          <w:tcPr>
            <w:tcW w:w="1843" w:type="dxa"/>
          </w:tcPr>
          <w:p w:rsidR="000F6999" w:rsidRPr="00DA6026" w:rsidRDefault="000F6999" w:rsidP="008A3C75">
            <w:pPr>
              <w:jc w:val="center"/>
            </w:pPr>
            <w:r w:rsidRPr="00DA6026">
              <w:t>3000,0</w:t>
            </w:r>
          </w:p>
          <w:p w:rsidR="000F6999" w:rsidRPr="00DA6026" w:rsidRDefault="000F6999" w:rsidP="008A3C75">
            <w:pPr>
              <w:jc w:val="center"/>
            </w:pPr>
            <w:r w:rsidRPr="00DA6026">
              <w:t>тис. грн.</w:t>
            </w:r>
          </w:p>
        </w:tc>
        <w:tc>
          <w:tcPr>
            <w:tcW w:w="1792" w:type="dxa"/>
          </w:tcPr>
          <w:p w:rsidR="000F6999" w:rsidRPr="00DA6026" w:rsidRDefault="000F6999" w:rsidP="008A3C75">
            <w:pPr>
              <w:jc w:val="both"/>
            </w:pPr>
            <w:r w:rsidRPr="00DA6026">
              <w:t>Введення в експлуатацію</w:t>
            </w:r>
          </w:p>
        </w:tc>
      </w:tr>
    </w:tbl>
    <w:p w:rsidR="000F6999" w:rsidRPr="00DA6026" w:rsidRDefault="000F6999" w:rsidP="007C334B">
      <w:pPr>
        <w:rPr>
          <w:sz w:val="22"/>
          <w:szCs w:val="22"/>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Default="000F6999" w:rsidP="0057370D">
      <w:pPr>
        <w:tabs>
          <w:tab w:val="left" w:pos="6829"/>
        </w:tabs>
        <w:jc w:val="right"/>
        <w:rPr>
          <w:b/>
          <w:bCs/>
          <w:sz w:val="26"/>
          <w:szCs w:val="26"/>
          <w:lang w:val="ru-RU"/>
        </w:rPr>
      </w:pPr>
    </w:p>
    <w:p w:rsidR="000F6999" w:rsidRPr="00371756" w:rsidRDefault="000F6999" w:rsidP="0057370D">
      <w:pPr>
        <w:tabs>
          <w:tab w:val="left" w:pos="6829"/>
        </w:tabs>
        <w:jc w:val="right"/>
        <w:rPr>
          <w:b/>
          <w:bCs/>
          <w:sz w:val="26"/>
          <w:szCs w:val="26"/>
          <w:lang w:val="ru-RU"/>
        </w:rPr>
      </w:pPr>
    </w:p>
    <w:p w:rsidR="000F6999" w:rsidRPr="00DA6026" w:rsidRDefault="000F6999" w:rsidP="0057370D">
      <w:pPr>
        <w:tabs>
          <w:tab w:val="left" w:pos="6829"/>
        </w:tabs>
        <w:jc w:val="right"/>
        <w:rPr>
          <w:b/>
          <w:bCs/>
          <w:sz w:val="26"/>
          <w:szCs w:val="26"/>
        </w:rPr>
      </w:pPr>
    </w:p>
    <w:p w:rsidR="000F6999" w:rsidRDefault="000F6999" w:rsidP="007C334B">
      <w:pPr>
        <w:jc w:val="right"/>
        <w:rPr>
          <w:b/>
          <w:bCs/>
          <w:sz w:val="28"/>
          <w:szCs w:val="28"/>
          <w:lang w:val="ru-RU"/>
        </w:rPr>
      </w:pPr>
    </w:p>
    <w:p w:rsidR="000F6999" w:rsidRPr="00DA6026" w:rsidRDefault="000F6999" w:rsidP="007C334B">
      <w:pPr>
        <w:jc w:val="right"/>
        <w:rPr>
          <w:b/>
          <w:bCs/>
        </w:rPr>
      </w:pPr>
      <w:r w:rsidRPr="00DA6026">
        <w:rPr>
          <w:b/>
          <w:bCs/>
          <w:sz w:val="28"/>
          <w:szCs w:val="28"/>
        </w:rPr>
        <w:t>Додаток</w:t>
      </w:r>
      <w:r w:rsidRPr="00DA6026">
        <w:rPr>
          <w:b/>
          <w:bCs/>
        </w:rPr>
        <w:t xml:space="preserve"> 4</w:t>
      </w:r>
    </w:p>
    <w:p w:rsidR="000F6999" w:rsidRPr="00DA6026" w:rsidRDefault="000F6999" w:rsidP="007C334B">
      <w:pPr>
        <w:jc w:val="center"/>
        <w:rPr>
          <w:b/>
          <w:bCs/>
        </w:rPr>
      </w:pPr>
      <w:r w:rsidRPr="00DA6026">
        <w:rPr>
          <w:b/>
          <w:bCs/>
        </w:rPr>
        <w:t>ПРОПОЗИЦІЇ</w:t>
      </w:r>
    </w:p>
    <w:p w:rsidR="000F6999" w:rsidRPr="00DA6026" w:rsidRDefault="000F6999" w:rsidP="007C334B">
      <w:pPr>
        <w:jc w:val="center"/>
        <w:rPr>
          <w:b/>
          <w:bCs/>
        </w:rPr>
      </w:pPr>
      <w:r w:rsidRPr="00DA6026">
        <w:rPr>
          <w:b/>
          <w:bCs/>
        </w:rPr>
        <w:t>до переліку найважливіших будов (об’єктів) до інвестиційного розділу Програми економічного і соціального</w:t>
      </w:r>
    </w:p>
    <w:p w:rsidR="000F6999" w:rsidRPr="00DA6026" w:rsidRDefault="000F6999" w:rsidP="007C334B">
      <w:pPr>
        <w:jc w:val="center"/>
        <w:rPr>
          <w:b/>
          <w:bCs/>
        </w:rPr>
      </w:pPr>
      <w:r w:rsidRPr="00DA6026">
        <w:rPr>
          <w:b/>
          <w:bCs/>
        </w:rPr>
        <w:t>розвитку Рахівського району на 2015 рік за рахунок бюджетів усіх рівнів</w:t>
      </w:r>
    </w:p>
    <w:p w:rsidR="000F6999" w:rsidRPr="00DA6026" w:rsidRDefault="000F6999" w:rsidP="007C334B">
      <w:pPr>
        <w:jc w:val="center"/>
      </w:pPr>
    </w:p>
    <w:tbl>
      <w:tblPr>
        <w:tblW w:w="1591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2239"/>
        <w:gridCol w:w="764"/>
        <w:gridCol w:w="856"/>
        <w:gridCol w:w="977"/>
        <w:gridCol w:w="720"/>
        <w:gridCol w:w="900"/>
        <w:gridCol w:w="720"/>
        <w:gridCol w:w="823"/>
        <w:gridCol w:w="720"/>
        <w:gridCol w:w="1139"/>
        <w:gridCol w:w="1561"/>
        <w:gridCol w:w="900"/>
        <w:gridCol w:w="1080"/>
        <w:gridCol w:w="900"/>
        <w:gridCol w:w="1155"/>
      </w:tblGrid>
      <w:tr w:rsidR="000F6999" w:rsidRPr="00DA6026" w:rsidTr="00685380">
        <w:tc>
          <w:tcPr>
            <w:tcW w:w="461" w:type="dxa"/>
            <w:vMerge w:val="restart"/>
            <w:vAlign w:val="center"/>
          </w:tcPr>
          <w:p w:rsidR="000F6999" w:rsidRPr="00DA6026" w:rsidRDefault="000F6999" w:rsidP="007C334B">
            <w:pPr>
              <w:jc w:val="center"/>
              <w:rPr>
                <w:sz w:val="20"/>
                <w:szCs w:val="20"/>
              </w:rPr>
            </w:pPr>
            <w:r w:rsidRPr="00DA6026">
              <w:rPr>
                <w:sz w:val="20"/>
                <w:szCs w:val="20"/>
              </w:rPr>
              <w:t>№ з/п</w:t>
            </w:r>
          </w:p>
        </w:tc>
        <w:tc>
          <w:tcPr>
            <w:tcW w:w="2239" w:type="dxa"/>
            <w:vMerge w:val="restart"/>
            <w:vAlign w:val="center"/>
          </w:tcPr>
          <w:p w:rsidR="000F6999" w:rsidRPr="00DA6026" w:rsidRDefault="000F6999" w:rsidP="007C334B">
            <w:pPr>
              <w:jc w:val="center"/>
              <w:rPr>
                <w:sz w:val="20"/>
                <w:szCs w:val="20"/>
              </w:rPr>
            </w:pPr>
            <w:r w:rsidRPr="00DA6026">
              <w:rPr>
                <w:sz w:val="20"/>
                <w:szCs w:val="20"/>
              </w:rPr>
              <w:t>Найменування об’єкта та його місцезнаходження</w:t>
            </w:r>
          </w:p>
        </w:tc>
        <w:tc>
          <w:tcPr>
            <w:tcW w:w="764" w:type="dxa"/>
            <w:vMerge w:val="restart"/>
            <w:textDirection w:val="btLr"/>
            <w:vAlign w:val="center"/>
          </w:tcPr>
          <w:p w:rsidR="000F6999" w:rsidRPr="00DA6026" w:rsidRDefault="000F6999" w:rsidP="007C334B">
            <w:pPr>
              <w:ind w:left="113" w:right="113"/>
              <w:jc w:val="center"/>
              <w:rPr>
                <w:sz w:val="20"/>
                <w:szCs w:val="20"/>
              </w:rPr>
            </w:pPr>
            <w:r w:rsidRPr="00DA6026">
              <w:rPr>
                <w:sz w:val="20"/>
                <w:szCs w:val="20"/>
              </w:rPr>
              <w:t xml:space="preserve">Рік початку і закінчення </w:t>
            </w:r>
          </w:p>
          <w:p w:rsidR="000F6999" w:rsidRPr="00DA6026" w:rsidRDefault="000F6999" w:rsidP="007C334B">
            <w:pPr>
              <w:ind w:left="113" w:right="113"/>
              <w:jc w:val="center"/>
              <w:rPr>
                <w:sz w:val="20"/>
                <w:szCs w:val="20"/>
              </w:rPr>
            </w:pPr>
            <w:r w:rsidRPr="00DA6026">
              <w:rPr>
                <w:sz w:val="20"/>
                <w:szCs w:val="20"/>
              </w:rPr>
              <w:t>будівництва</w:t>
            </w:r>
          </w:p>
        </w:tc>
        <w:tc>
          <w:tcPr>
            <w:tcW w:w="1833" w:type="dxa"/>
            <w:gridSpan w:val="2"/>
            <w:vAlign w:val="center"/>
          </w:tcPr>
          <w:p w:rsidR="000F6999" w:rsidRPr="00DA6026" w:rsidRDefault="000F6999" w:rsidP="007C334B">
            <w:pPr>
              <w:jc w:val="center"/>
              <w:rPr>
                <w:sz w:val="20"/>
                <w:szCs w:val="20"/>
              </w:rPr>
            </w:pPr>
            <w:r w:rsidRPr="00DA6026">
              <w:rPr>
                <w:sz w:val="20"/>
                <w:szCs w:val="20"/>
              </w:rPr>
              <w:t xml:space="preserve">Кошторисна </w:t>
            </w:r>
          </w:p>
          <w:p w:rsidR="000F6999" w:rsidRPr="00DA6026" w:rsidRDefault="000F6999" w:rsidP="007C334B">
            <w:pPr>
              <w:jc w:val="center"/>
              <w:rPr>
                <w:sz w:val="20"/>
                <w:szCs w:val="20"/>
              </w:rPr>
            </w:pPr>
            <w:r w:rsidRPr="00DA6026">
              <w:rPr>
                <w:sz w:val="20"/>
                <w:szCs w:val="20"/>
              </w:rPr>
              <w:t>вартість об’єкта (тис. грн.).</w:t>
            </w:r>
          </w:p>
        </w:tc>
        <w:tc>
          <w:tcPr>
            <w:tcW w:w="720" w:type="dxa"/>
            <w:vMerge w:val="restart"/>
            <w:textDirection w:val="btLr"/>
            <w:vAlign w:val="center"/>
          </w:tcPr>
          <w:p w:rsidR="000F6999" w:rsidRPr="00DA6026" w:rsidRDefault="000F6999" w:rsidP="007C334B">
            <w:pPr>
              <w:jc w:val="center"/>
              <w:rPr>
                <w:sz w:val="20"/>
                <w:szCs w:val="20"/>
              </w:rPr>
            </w:pPr>
            <w:r w:rsidRPr="00DA6026">
              <w:rPr>
                <w:sz w:val="20"/>
                <w:szCs w:val="20"/>
              </w:rPr>
              <w:t xml:space="preserve">Проектна потужність </w:t>
            </w:r>
          </w:p>
          <w:p w:rsidR="000F6999" w:rsidRPr="00DA6026" w:rsidRDefault="000F6999" w:rsidP="007C334B">
            <w:pPr>
              <w:jc w:val="center"/>
              <w:rPr>
                <w:sz w:val="20"/>
                <w:szCs w:val="20"/>
              </w:rPr>
            </w:pPr>
            <w:r w:rsidRPr="00DA6026">
              <w:rPr>
                <w:sz w:val="20"/>
                <w:szCs w:val="20"/>
              </w:rPr>
              <w:t>(відповідних одиниць)</w:t>
            </w:r>
          </w:p>
        </w:tc>
        <w:tc>
          <w:tcPr>
            <w:tcW w:w="3163" w:type="dxa"/>
            <w:gridSpan w:val="4"/>
            <w:vAlign w:val="center"/>
          </w:tcPr>
          <w:p w:rsidR="000F6999" w:rsidRPr="00DA6026" w:rsidRDefault="000F6999" w:rsidP="007C334B">
            <w:pPr>
              <w:jc w:val="center"/>
              <w:rPr>
                <w:sz w:val="20"/>
                <w:szCs w:val="20"/>
              </w:rPr>
            </w:pPr>
            <w:r w:rsidRPr="00DA6026">
              <w:rPr>
                <w:sz w:val="20"/>
                <w:szCs w:val="20"/>
              </w:rPr>
              <w:t>Прогноз на 2015 рік</w:t>
            </w:r>
          </w:p>
        </w:tc>
        <w:tc>
          <w:tcPr>
            <w:tcW w:w="1139" w:type="dxa"/>
            <w:vMerge w:val="restart"/>
            <w:textDirection w:val="btLr"/>
            <w:vAlign w:val="center"/>
          </w:tcPr>
          <w:p w:rsidR="000F6999" w:rsidRPr="00DA6026" w:rsidRDefault="000F6999" w:rsidP="007C334B">
            <w:pPr>
              <w:jc w:val="center"/>
              <w:rPr>
                <w:sz w:val="20"/>
                <w:szCs w:val="20"/>
              </w:rPr>
            </w:pPr>
            <w:r w:rsidRPr="00DA6026">
              <w:rPr>
                <w:sz w:val="20"/>
                <w:szCs w:val="20"/>
              </w:rPr>
              <w:t>Наявність проектно-кошторисної документації      ким і коли затверджено</w:t>
            </w:r>
          </w:p>
        </w:tc>
        <w:tc>
          <w:tcPr>
            <w:tcW w:w="1561" w:type="dxa"/>
            <w:vMerge w:val="restart"/>
            <w:textDirection w:val="btLr"/>
            <w:vAlign w:val="center"/>
          </w:tcPr>
          <w:p w:rsidR="000F6999" w:rsidRPr="00DA6026" w:rsidRDefault="000F6999" w:rsidP="007C334B">
            <w:pPr>
              <w:jc w:val="center"/>
              <w:rPr>
                <w:sz w:val="20"/>
                <w:szCs w:val="20"/>
              </w:rPr>
            </w:pPr>
            <w:r w:rsidRPr="00DA6026">
              <w:rPr>
                <w:sz w:val="20"/>
                <w:szCs w:val="20"/>
              </w:rPr>
              <w:t>Наявність висновку державної експертизи (дата видачі та номер висновку)</w:t>
            </w:r>
          </w:p>
        </w:tc>
        <w:tc>
          <w:tcPr>
            <w:tcW w:w="900" w:type="dxa"/>
            <w:vMerge w:val="restart"/>
            <w:textDirection w:val="btLr"/>
            <w:vAlign w:val="center"/>
          </w:tcPr>
          <w:p w:rsidR="000F6999" w:rsidRPr="00DA6026" w:rsidRDefault="000F6999" w:rsidP="007C334B">
            <w:pPr>
              <w:jc w:val="center"/>
              <w:rPr>
                <w:sz w:val="20"/>
                <w:szCs w:val="20"/>
              </w:rPr>
            </w:pPr>
            <w:r w:rsidRPr="00DA6026">
              <w:rPr>
                <w:sz w:val="20"/>
                <w:szCs w:val="20"/>
              </w:rPr>
              <w:t xml:space="preserve">Наявність дозволу на </w:t>
            </w:r>
            <w:r w:rsidRPr="00DA6026">
              <w:rPr>
                <w:spacing w:val="-6"/>
                <w:sz w:val="20"/>
                <w:szCs w:val="20"/>
              </w:rPr>
              <w:t>виконання будівельних робіт (дата видачі, номер, термін дії)</w:t>
            </w:r>
          </w:p>
        </w:tc>
        <w:tc>
          <w:tcPr>
            <w:tcW w:w="1080" w:type="dxa"/>
            <w:vMerge w:val="restart"/>
            <w:textDirection w:val="btLr"/>
            <w:vAlign w:val="center"/>
          </w:tcPr>
          <w:p w:rsidR="000F6999" w:rsidRPr="00DA6026" w:rsidRDefault="000F6999" w:rsidP="007C334B">
            <w:pPr>
              <w:jc w:val="center"/>
              <w:rPr>
                <w:sz w:val="20"/>
                <w:szCs w:val="20"/>
              </w:rPr>
            </w:pPr>
            <w:r w:rsidRPr="00DA6026">
              <w:rPr>
                <w:sz w:val="20"/>
                <w:szCs w:val="20"/>
              </w:rPr>
              <w:t>Рішення про виділення земельної ділянки під забудову (дата видачі, номер)</w:t>
            </w:r>
          </w:p>
        </w:tc>
        <w:tc>
          <w:tcPr>
            <w:tcW w:w="900" w:type="dxa"/>
            <w:vMerge w:val="restart"/>
            <w:textDirection w:val="btLr"/>
            <w:vAlign w:val="center"/>
          </w:tcPr>
          <w:p w:rsidR="000F6999" w:rsidRPr="00DA6026" w:rsidRDefault="000F6999" w:rsidP="007C334B">
            <w:pPr>
              <w:jc w:val="center"/>
              <w:rPr>
                <w:sz w:val="20"/>
                <w:szCs w:val="20"/>
              </w:rPr>
            </w:pPr>
            <w:r w:rsidRPr="00DA6026">
              <w:rPr>
                <w:sz w:val="20"/>
                <w:szCs w:val="20"/>
              </w:rPr>
              <w:t>Введення в експлуатацію у 2015 році (відповідних одиниць)</w:t>
            </w:r>
          </w:p>
        </w:tc>
        <w:tc>
          <w:tcPr>
            <w:tcW w:w="1155" w:type="dxa"/>
            <w:vMerge w:val="restart"/>
            <w:textDirection w:val="btLr"/>
            <w:vAlign w:val="center"/>
          </w:tcPr>
          <w:p w:rsidR="000F6999" w:rsidRPr="00DA6026" w:rsidRDefault="000F6999" w:rsidP="007C334B">
            <w:pPr>
              <w:jc w:val="center"/>
              <w:rPr>
                <w:sz w:val="20"/>
                <w:szCs w:val="20"/>
              </w:rPr>
            </w:pPr>
            <w:r w:rsidRPr="00DA6026">
              <w:rPr>
                <w:sz w:val="20"/>
                <w:szCs w:val="20"/>
              </w:rPr>
              <w:t>Назва та дата затвердження програми, якою передбачено об’єкт</w:t>
            </w:r>
          </w:p>
        </w:tc>
      </w:tr>
      <w:tr w:rsidR="000F6999" w:rsidRPr="00DA6026" w:rsidTr="00685380">
        <w:tc>
          <w:tcPr>
            <w:tcW w:w="461" w:type="dxa"/>
            <w:vMerge/>
            <w:vAlign w:val="center"/>
          </w:tcPr>
          <w:p w:rsidR="000F6999" w:rsidRPr="00DA6026" w:rsidRDefault="000F6999" w:rsidP="007C334B">
            <w:pPr>
              <w:rPr>
                <w:sz w:val="20"/>
                <w:szCs w:val="20"/>
              </w:rPr>
            </w:pPr>
          </w:p>
        </w:tc>
        <w:tc>
          <w:tcPr>
            <w:tcW w:w="2239" w:type="dxa"/>
            <w:vMerge/>
            <w:vAlign w:val="center"/>
          </w:tcPr>
          <w:p w:rsidR="000F6999" w:rsidRPr="00DA6026" w:rsidRDefault="000F6999" w:rsidP="007C334B">
            <w:pPr>
              <w:rPr>
                <w:sz w:val="20"/>
                <w:szCs w:val="20"/>
              </w:rPr>
            </w:pPr>
          </w:p>
        </w:tc>
        <w:tc>
          <w:tcPr>
            <w:tcW w:w="764" w:type="dxa"/>
            <w:vMerge/>
            <w:vAlign w:val="center"/>
          </w:tcPr>
          <w:p w:rsidR="000F6999" w:rsidRPr="00DA6026" w:rsidRDefault="000F6999" w:rsidP="007C334B">
            <w:pPr>
              <w:rPr>
                <w:sz w:val="20"/>
                <w:szCs w:val="20"/>
              </w:rPr>
            </w:pPr>
          </w:p>
        </w:tc>
        <w:tc>
          <w:tcPr>
            <w:tcW w:w="856" w:type="dxa"/>
            <w:vMerge w:val="restart"/>
            <w:textDirection w:val="btLr"/>
            <w:vAlign w:val="center"/>
          </w:tcPr>
          <w:p w:rsidR="000F6999" w:rsidRPr="00DA6026" w:rsidRDefault="000F6999" w:rsidP="007C334B">
            <w:pPr>
              <w:jc w:val="center"/>
              <w:rPr>
                <w:sz w:val="20"/>
                <w:szCs w:val="20"/>
              </w:rPr>
            </w:pPr>
            <w:r w:rsidRPr="00DA6026">
              <w:rPr>
                <w:sz w:val="20"/>
                <w:szCs w:val="20"/>
              </w:rPr>
              <w:t>Усього</w:t>
            </w:r>
          </w:p>
        </w:tc>
        <w:tc>
          <w:tcPr>
            <w:tcW w:w="977" w:type="dxa"/>
            <w:vMerge w:val="restart"/>
            <w:textDirection w:val="btLr"/>
            <w:vAlign w:val="center"/>
          </w:tcPr>
          <w:p w:rsidR="000F6999" w:rsidRPr="00DA6026" w:rsidRDefault="000F6999" w:rsidP="007C334B">
            <w:pPr>
              <w:jc w:val="center"/>
              <w:rPr>
                <w:sz w:val="20"/>
                <w:szCs w:val="20"/>
              </w:rPr>
            </w:pPr>
            <w:r w:rsidRPr="00DA6026">
              <w:rPr>
                <w:sz w:val="20"/>
                <w:szCs w:val="20"/>
              </w:rPr>
              <w:t>Очікуваний залишок на 1 січня 2015 року.</w:t>
            </w:r>
          </w:p>
        </w:tc>
        <w:tc>
          <w:tcPr>
            <w:tcW w:w="720" w:type="dxa"/>
            <w:vMerge/>
            <w:vAlign w:val="center"/>
          </w:tcPr>
          <w:p w:rsidR="000F6999" w:rsidRPr="00DA6026" w:rsidRDefault="000F6999" w:rsidP="007C334B">
            <w:pPr>
              <w:rPr>
                <w:sz w:val="20"/>
                <w:szCs w:val="20"/>
              </w:rPr>
            </w:pPr>
          </w:p>
        </w:tc>
        <w:tc>
          <w:tcPr>
            <w:tcW w:w="3163" w:type="dxa"/>
            <w:gridSpan w:val="4"/>
            <w:vAlign w:val="center"/>
          </w:tcPr>
          <w:p w:rsidR="000F6999" w:rsidRPr="00DA6026" w:rsidRDefault="000F6999" w:rsidP="007C334B">
            <w:pPr>
              <w:jc w:val="center"/>
              <w:rPr>
                <w:sz w:val="20"/>
                <w:szCs w:val="20"/>
              </w:rPr>
            </w:pPr>
            <w:r w:rsidRPr="00DA6026">
              <w:rPr>
                <w:sz w:val="20"/>
                <w:szCs w:val="20"/>
              </w:rPr>
              <w:t>обсяг фінансування за рахунок коштів (тис. грн.).</w:t>
            </w:r>
          </w:p>
        </w:tc>
        <w:tc>
          <w:tcPr>
            <w:tcW w:w="1139" w:type="dxa"/>
            <w:vMerge/>
            <w:vAlign w:val="center"/>
          </w:tcPr>
          <w:p w:rsidR="000F6999" w:rsidRPr="00DA6026" w:rsidRDefault="000F6999" w:rsidP="007C334B">
            <w:pPr>
              <w:rPr>
                <w:sz w:val="20"/>
                <w:szCs w:val="20"/>
              </w:rPr>
            </w:pPr>
          </w:p>
        </w:tc>
        <w:tc>
          <w:tcPr>
            <w:tcW w:w="1561" w:type="dxa"/>
            <w:vMerge/>
            <w:vAlign w:val="center"/>
          </w:tcPr>
          <w:p w:rsidR="000F6999" w:rsidRPr="00DA6026" w:rsidRDefault="000F6999" w:rsidP="007C334B">
            <w:pPr>
              <w:jc w:val="center"/>
              <w:rPr>
                <w:sz w:val="20"/>
                <w:szCs w:val="20"/>
              </w:rPr>
            </w:pPr>
          </w:p>
        </w:tc>
        <w:tc>
          <w:tcPr>
            <w:tcW w:w="900" w:type="dxa"/>
            <w:vMerge/>
            <w:vAlign w:val="center"/>
          </w:tcPr>
          <w:p w:rsidR="000F6999" w:rsidRPr="00DA6026" w:rsidRDefault="000F6999" w:rsidP="007C334B">
            <w:pPr>
              <w:jc w:val="center"/>
              <w:rPr>
                <w:sz w:val="20"/>
                <w:szCs w:val="20"/>
              </w:rPr>
            </w:pPr>
          </w:p>
        </w:tc>
        <w:tc>
          <w:tcPr>
            <w:tcW w:w="1080" w:type="dxa"/>
            <w:vMerge/>
            <w:vAlign w:val="center"/>
          </w:tcPr>
          <w:p w:rsidR="000F6999" w:rsidRPr="00DA6026" w:rsidRDefault="000F6999" w:rsidP="007C334B">
            <w:pPr>
              <w:rPr>
                <w:sz w:val="20"/>
                <w:szCs w:val="20"/>
              </w:rPr>
            </w:pPr>
          </w:p>
        </w:tc>
        <w:tc>
          <w:tcPr>
            <w:tcW w:w="900" w:type="dxa"/>
            <w:vMerge/>
            <w:vAlign w:val="center"/>
          </w:tcPr>
          <w:p w:rsidR="000F6999" w:rsidRPr="00DA6026" w:rsidRDefault="000F6999" w:rsidP="007C334B">
            <w:pPr>
              <w:rPr>
                <w:sz w:val="20"/>
                <w:szCs w:val="20"/>
              </w:rPr>
            </w:pPr>
          </w:p>
        </w:tc>
        <w:tc>
          <w:tcPr>
            <w:tcW w:w="1155" w:type="dxa"/>
            <w:vMerge/>
            <w:vAlign w:val="center"/>
          </w:tcPr>
          <w:p w:rsidR="000F6999" w:rsidRPr="00DA6026" w:rsidRDefault="000F6999" w:rsidP="007C334B">
            <w:pPr>
              <w:rPr>
                <w:sz w:val="20"/>
                <w:szCs w:val="20"/>
              </w:rPr>
            </w:pPr>
          </w:p>
        </w:tc>
      </w:tr>
      <w:tr w:rsidR="000F6999" w:rsidRPr="00DA6026" w:rsidTr="00685380">
        <w:trPr>
          <w:cantSplit/>
          <w:trHeight w:val="1450"/>
        </w:trPr>
        <w:tc>
          <w:tcPr>
            <w:tcW w:w="461" w:type="dxa"/>
            <w:vMerge/>
            <w:vAlign w:val="center"/>
          </w:tcPr>
          <w:p w:rsidR="000F6999" w:rsidRPr="00DA6026" w:rsidRDefault="000F6999" w:rsidP="007C334B">
            <w:pPr>
              <w:rPr>
                <w:sz w:val="20"/>
                <w:szCs w:val="20"/>
              </w:rPr>
            </w:pPr>
          </w:p>
        </w:tc>
        <w:tc>
          <w:tcPr>
            <w:tcW w:w="2239" w:type="dxa"/>
            <w:vMerge/>
            <w:vAlign w:val="center"/>
          </w:tcPr>
          <w:p w:rsidR="000F6999" w:rsidRPr="00DA6026" w:rsidRDefault="000F6999" w:rsidP="007C334B">
            <w:pPr>
              <w:rPr>
                <w:sz w:val="20"/>
                <w:szCs w:val="20"/>
              </w:rPr>
            </w:pPr>
          </w:p>
        </w:tc>
        <w:tc>
          <w:tcPr>
            <w:tcW w:w="764" w:type="dxa"/>
            <w:vMerge/>
            <w:vAlign w:val="center"/>
          </w:tcPr>
          <w:p w:rsidR="000F6999" w:rsidRPr="00DA6026" w:rsidRDefault="000F6999" w:rsidP="007C334B">
            <w:pPr>
              <w:rPr>
                <w:sz w:val="20"/>
                <w:szCs w:val="20"/>
              </w:rPr>
            </w:pPr>
          </w:p>
        </w:tc>
        <w:tc>
          <w:tcPr>
            <w:tcW w:w="856" w:type="dxa"/>
            <w:vMerge/>
            <w:vAlign w:val="center"/>
          </w:tcPr>
          <w:p w:rsidR="000F6999" w:rsidRPr="00DA6026" w:rsidRDefault="000F6999" w:rsidP="007C334B">
            <w:pPr>
              <w:jc w:val="center"/>
              <w:rPr>
                <w:sz w:val="20"/>
                <w:szCs w:val="20"/>
              </w:rPr>
            </w:pPr>
          </w:p>
        </w:tc>
        <w:tc>
          <w:tcPr>
            <w:tcW w:w="977" w:type="dxa"/>
            <w:vMerge/>
            <w:vAlign w:val="center"/>
          </w:tcPr>
          <w:p w:rsidR="000F6999" w:rsidRPr="00DA6026" w:rsidRDefault="000F6999" w:rsidP="007C334B">
            <w:pPr>
              <w:jc w:val="center"/>
              <w:rPr>
                <w:sz w:val="20"/>
                <w:szCs w:val="20"/>
              </w:rPr>
            </w:pPr>
          </w:p>
        </w:tc>
        <w:tc>
          <w:tcPr>
            <w:tcW w:w="720" w:type="dxa"/>
            <w:vMerge/>
            <w:vAlign w:val="center"/>
          </w:tcPr>
          <w:p w:rsidR="000F6999" w:rsidRPr="00DA6026" w:rsidRDefault="000F6999" w:rsidP="007C334B">
            <w:pPr>
              <w:jc w:val="center"/>
              <w:rPr>
                <w:sz w:val="20"/>
                <w:szCs w:val="20"/>
              </w:rPr>
            </w:pPr>
          </w:p>
        </w:tc>
        <w:tc>
          <w:tcPr>
            <w:tcW w:w="900" w:type="dxa"/>
            <w:textDirection w:val="btLr"/>
            <w:vAlign w:val="center"/>
          </w:tcPr>
          <w:p w:rsidR="000F6999" w:rsidRPr="00DA6026" w:rsidRDefault="000F6999" w:rsidP="007C334B">
            <w:pPr>
              <w:jc w:val="center"/>
              <w:rPr>
                <w:sz w:val="20"/>
                <w:szCs w:val="20"/>
              </w:rPr>
            </w:pPr>
            <w:r w:rsidRPr="00DA6026">
              <w:rPr>
                <w:sz w:val="20"/>
                <w:szCs w:val="20"/>
              </w:rPr>
              <w:t xml:space="preserve">державного бюджету </w:t>
            </w:r>
          </w:p>
        </w:tc>
        <w:tc>
          <w:tcPr>
            <w:tcW w:w="720" w:type="dxa"/>
            <w:textDirection w:val="btLr"/>
            <w:vAlign w:val="center"/>
          </w:tcPr>
          <w:p w:rsidR="000F6999" w:rsidRPr="00DA6026" w:rsidRDefault="000F6999" w:rsidP="007C334B">
            <w:pPr>
              <w:jc w:val="center"/>
              <w:rPr>
                <w:sz w:val="20"/>
                <w:szCs w:val="20"/>
              </w:rPr>
            </w:pPr>
            <w:r w:rsidRPr="00DA6026">
              <w:rPr>
                <w:sz w:val="20"/>
                <w:szCs w:val="20"/>
              </w:rPr>
              <w:t xml:space="preserve">районного </w:t>
            </w:r>
          </w:p>
          <w:p w:rsidR="000F6999" w:rsidRPr="00DA6026" w:rsidRDefault="000F6999" w:rsidP="007C334B">
            <w:pPr>
              <w:jc w:val="center"/>
              <w:rPr>
                <w:sz w:val="20"/>
                <w:szCs w:val="20"/>
              </w:rPr>
            </w:pPr>
            <w:r w:rsidRPr="00DA6026">
              <w:rPr>
                <w:sz w:val="20"/>
                <w:szCs w:val="20"/>
              </w:rPr>
              <w:t>бюджету</w:t>
            </w:r>
          </w:p>
        </w:tc>
        <w:tc>
          <w:tcPr>
            <w:tcW w:w="823" w:type="dxa"/>
            <w:textDirection w:val="btLr"/>
            <w:vAlign w:val="center"/>
          </w:tcPr>
          <w:p w:rsidR="000F6999" w:rsidRPr="00DA6026" w:rsidRDefault="000F6999" w:rsidP="007C334B">
            <w:pPr>
              <w:jc w:val="center"/>
              <w:rPr>
                <w:sz w:val="20"/>
                <w:szCs w:val="20"/>
              </w:rPr>
            </w:pPr>
            <w:r w:rsidRPr="00DA6026">
              <w:rPr>
                <w:sz w:val="20"/>
                <w:szCs w:val="20"/>
              </w:rPr>
              <w:t>Міського (селищного, сільського) бюджету</w:t>
            </w:r>
          </w:p>
        </w:tc>
        <w:tc>
          <w:tcPr>
            <w:tcW w:w="720" w:type="dxa"/>
            <w:textDirection w:val="btLr"/>
            <w:vAlign w:val="center"/>
          </w:tcPr>
          <w:p w:rsidR="000F6999" w:rsidRPr="00DA6026" w:rsidRDefault="000F6999" w:rsidP="007C334B">
            <w:pPr>
              <w:jc w:val="center"/>
              <w:rPr>
                <w:sz w:val="20"/>
                <w:szCs w:val="20"/>
              </w:rPr>
            </w:pPr>
            <w:r w:rsidRPr="00DA6026">
              <w:rPr>
                <w:sz w:val="20"/>
                <w:szCs w:val="20"/>
              </w:rPr>
              <w:t>інших джерел фінансування</w:t>
            </w:r>
          </w:p>
        </w:tc>
        <w:tc>
          <w:tcPr>
            <w:tcW w:w="1139" w:type="dxa"/>
            <w:vMerge/>
            <w:vAlign w:val="center"/>
          </w:tcPr>
          <w:p w:rsidR="000F6999" w:rsidRPr="00DA6026" w:rsidRDefault="000F6999" w:rsidP="007C334B">
            <w:pPr>
              <w:rPr>
                <w:sz w:val="20"/>
                <w:szCs w:val="20"/>
              </w:rPr>
            </w:pPr>
          </w:p>
        </w:tc>
        <w:tc>
          <w:tcPr>
            <w:tcW w:w="1561" w:type="dxa"/>
            <w:vMerge/>
            <w:vAlign w:val="center"/>
          </w:tcPr>
          <w:p w:rsidR="000F6999" w:rsidRPr="00DA6026" w:rsidRDefault="000F6999" w:rsidP="007C334B">
            <w:pPr>
              <w:jc w:val="center"/>
              <w:rPr>
                <w:sz w:val="20"/>
                <w:szCs w:val="20"/>
              </w:rPr>
            </w:pPr>
          </w:p>
        </w:tc>
        <w:tc>
          <w:tcPr>
            <w:tcW w:w="900" w:type="dxa"/>
            <w:vMerge/>
            <w:vAlign w:val="center"/>
          </w:tcPr>
          <w:p w:rsidR="000F6999" w:rsidRPr="00DA6026" w:rsidRDefault="000F6999" w:rsidP="007C334B">
            <w:pPr>
              <w:jc w:val="center"/>
              <w:rPr>
                <w:sz w:val="20"/>
                <w:szCs w:val="20"/>
              </w:rPr>
            </w:pPr>
          </w:p>
        </w:tc>
        <w:tc>
          <w:tcPr>
            <w:tcW w:w="1080" w:type="dxa"/>
            <w:vMerge/>
            <w:vAlign w:val="center"/>
          </w:tcPr>
          <w:p w:rsidR="000F6999" w:rsidRPr="00DA6026" w:rsidRDefault="000F6999" w:rsidP="007C334B">
            <w:pPr>
              <w:rPr>
                <w:sz w:val="20"/>
                <w:szCs w:val="20"/>
              </w:rPr>
            </w:pPr>
          </w:p>
        </w:tc>
        <w:tc>
          <w:tcPr>
            <w:tcW w:w="900" w:type="dxa"/>
            <w:vMerge/>
            <w:vAlign w:val="center"/>
          </w:tcPr>
          <w:p w:rsidR="000F6999" w:rsidRPr="00DA6026" w:rsidRDefault="000F6999" w:rsidP="007C334B">
            <w:pPr>
              <w:rPr>
                <w:sz w:val="20"/>
                <w:szCs w:val="20"/>
              </w:rPr>
            </w:pPr>
          </w:p>
        </w:tc>
        <w:tc>
          <w:tcPr>
            <w:tcW w:w="1155" w:type="dxa"/>
            <w:vMerge/>
            <w:vAlign w:val="center"/>
          </w:tcPr>
          <w:p w:rsidR="000F6999" w:rsidRPr="00DA6026" w:rsidRDefault="000F6999" w:rsidP="007C334B">
            <w:pPr>
              <w:rPr>
                <w:sz w:val="20"/>
                <w:szCs w:val="20"/>
              </w:rPr>
            </w:pPr>
          </w:p>
        </w:tc>
      </w:tr>
      <w:tr w:rsidR="000F6999" w:rsidRPr="00DA6026" w:rsidTr="00685380">
        <w:tc>
          <w:tcPr>
            <w:tcW w:w="461" w:type="dxa"/>
          </w:tcPr>
          <w:p w:rsidR="000F6999" w:rsidRPr="00DA6026" w:rsidRDefault="000F6999" w:rsidP="007C334B">
            <w:pPr>
              <w:jc w:val="center"/>
              <w:rPr>
                <w:b/>
                <w:bCs/>
                <w:sz w:val="20"/>
                <w:szCs w:val="20"/>
              </w:rPr>
            </w:pPr>
            <w:r w:rsidRPr="00DA6026">
              <w:rPr>
                <w:b/>
                <w:bCs/>
                <w:sz w:val="20"/>
                <w:szCs w:val="20"/>
              </w:rPr>
              <w:t>1</w:t>
            </w:r>
          </w:p>
        </w:tc>
        <w:tc>
          <w:tcPr>
            <w:tcW w:w="2239" w:type="dxa"/>
          </w:tcPr>
          <w:p w:rsidR="000F6999" w:rsidRPr="00DA6026" w:rsidRDefault="000F6999" w:rsidP="007C334B">
            <w:pPr>
              <w:jc w:val="center"/>
              <w:rPr>
                <w:b/>
                <w:bCs/>
                <w:sz w:val="20"/>
                <w:szCs w:val="20"/>
              </w:rPr>
            </w:pPr>
            <w:r w:rsidRPr="00DA6026">
              <w:rPr>
                <w:b/>
                <w:bCs/>
                <w:sz w:val="20"/>
                <w:szCs w:val="20"/>
              </w:rPr>
              <w:t>2</w:t>
            </w:r>
          </w:p>
        </w:tc>
        <w:tc>
          <w:tcPr>
            <w:tcW w:w="764" w:type="dxa"/>
          </w:tcPr>
          <w:p w:rsidR="000F6999" w:rsidRPr="00DA6026" w:rsidRDefault="000F6999" w:rsidP="007C334B">
            <w:pPr>
              <w:jc w:val="center"/>
              <w:rPr>
                <w:b/>
                <w:bCs/>
                <w:sz w:val="20"/>
                <w:szCs w:val="20"/>
              </w:rPr>
            </w:pPr>
            <w:r w:rsidRPr="00DA6026">
              <w:rPr>
                <w:b/>
                <w:bCs/>
                <w:sz w:val="20"/>
                <w:szCs w:val="20"/>
              </w:rPr>
              <w:t>3</w:t>
            </w:r>
          </w:p>
        </w:tc>
        <w:tc>
          <w:tcPr>
            <w:tcW w:w="856" w:type="dxa"/>
          </w:tcPr>
          <w:p w:rsidR="000F6999" w:rsidRPr="00DA6026" w:rsidRDefault="000F6999" w:rsidP="007C334B">
            <w:pPr>
              <w:jc w:val="center"/>
              <w:rPr>
                <w:b/>
                <w:bCs/>
                <w:sz w:val="20"/>
                <w:szCs w:val="20"/>
              </w:rPr>
            </w:pPr>
            <w:r w:rsidRPr="00DA6026">
              <w:rPr>
                <w:b/>
                <w:bCs/>
                <w:sz w:val="20"/>
                <w:szCs w:val="20"/>
              </w:rPr>
              <w:t>4</w:t>
            </w:r>
          </w:p>
        </w:tc>
        <w:tc>
          <w:tcPr>
            <w:tcW w:w="977" w:type="dxa"/>
          </w:tcPr>
          <w:p w:rsidR="000F6999" w:rsidRPr="00DA6026" w:rsidRDefault="000F6999" w:rsidP="007C334B">
            <w:pPr>
              <w:jc w:val="center"/>
              <w:rPr>
                <w:b/>
                <w:bCs/>
                <w:sz w:val="20"/>
                <w:szCs w:val="20"/>
              </w:rPr>
            </w:pPr>
            <w:r w:rsidRPr="00DA6026">
              <w:rPr>
                <w:b/>
                <w:bCs/>
                <w:sz w:val="20"/>
                <w:szCs w:val="20"/>
              </w:rPr>
              <w:t>5</w:t>
            </w:r>
          </w:p>
        </w:tc>
        <w:tc>
          <w:tcPr>
            <w:tcW w:w="720" w:type="dxa"/>
          </w:tcPr>
          <w:p w:rsidR="000F6999" w:rsidRPr="00DA6026" w:rsidRDefault="000F6999" w:rsidP="007C334B">
            <w:pPr>
              <w:jc w:val="center"/>
              <w:rPr>
                <w:b/>
                <w:bCs/>
                <w:sz w:val="20"/>
                <w:szCs w:val="20"/>
              </w:rPr>
            </w:pPr>
            <w:r w:rsidRPr="00DA6026">
              <w:rPr>
                <w:b/>
                <w:bCs/>
                <w:sz w:val="20"/>
                <w:szCs w:val="20"/>
              </w:rPr>
              <w:t>6</w:t>
            </w:r>
          </w:p>
        </w:tc>
        <w:tc>
          <w:tcPr>
            <w:tcW w:w="900" w:type="dxa"/>
          </w:tcPr>
          <w:p w:rsidR="000F6999" w:rsidRPr="00DA6026" w:rsidRDefault="000F6999" w:rsidP="007C334B">
            <w:pPr>
              <w:jc w:val="center"/>
              <w:rPr>
                <w:b/>
                <w:bCs/>
                <w:sz w:val="20"/>
                <w:szCs w:val="20"/>
              </w:rPr>
            </w:pPr>
            <w:r w:rsidRPr="00DA6026">
              <w:rPr>
                <w:b/>
                <w:bCs/>
                <w:sz w:val="20"/>
                <w:szCs w:val="20"/>
              </w:rPr>
              <w:t>7</w:t>
            </w:r>
          </w:p>
        </w:tc>
        <w:tc>
          <w:tcPr>
            <w:tcW w:w="720" w:type="dxa"/>
          </w:tcPr>
          <w:p w:rsidR="000F6999" w:rsidRPr="00DA6026" w:rsidRDefault="000F6999" w:rsidP="007C334B">
            <w:pPr>
              <w:jc w:val="center"/>
              <w:rPr>
                <w:b/>
                <w:bCs/>
                <w:sz w:val="20"/>
                <w:szCs w:val="20"/>
              </w:rPr>
            </w:pPr>
            <w:r w:rsidRPr="00DA6026">
              <w:rPr>
                <w:b/>
                <w:bCs/>
                <w:sz w:val="20"/>
                <w:szCs w:val="20"/>
              </w:rPr>
              <w:t>8</w:t>
            </w:r>
          </w:p>
        </w:tc>
        <w:tc>
          <w:tcPr>
            <w:tcW w:w="823" w:type="dxa"/>
            <w:vAlign w:val="center"/>
          </w:tcPr>
          <w:p w:rsidR="000F6999" w:rsidRPr="00DA6026" w:rsidRDefault="000F6999" w:rsidP="007C334B">
            <w:pPr>
              <w:jc w:val="center"/>
              <w:rPr>
                <w:sz w:val="20"/>
                <w:szCs w:val="20"/>
              </w:rPr>
            </w:pPr>
            <w:r w:rsidRPr="00DA6026">
              <w:rPr>
                <w:b/>
                <w:bCs/>
                <w:sz w:val="20"/>
                <w:szCs w:val="20"/>
              </w:rPr>
              <w:t>9</w:t>
            </w:r>
          </w:p>
        </w:tc>
        <w:tc>
          <w:tcPr>
            <w:tcW w:w="720" w:type="dxa"/>
          </w:tcPr>
          <w:p w:rsidR="000F6999" w:rsidRPr="00DA6026" w:rsidRDefault="000F6999" w:rsidP="007C334B">
            <w:pPr>
              <w:jc w:val="center"/>
              <w:rPr>
                <w:b/>
                <w:bCs/>
                <w:sz w:val="20"/>
                <w:szCs w:val="20"/>
              </w:rPr>
            </w:pPr>
            <w:r w:rsidRPr="00DA6026">
              <w:rPr>
                <w:b/>
                <w:bCs/>
                <w:sz w:val="20"/>
                <w:szCs w:val="20"/>
              </w:rPr>
              <w:t>10</w:t>
            </w:r>
          </w:p>
        </w:tc>
        <w:tc>
          <w:tcPr>
            <w:tcW w:w="1139" w:type="dxa"/>
          </w:tcPr>
          <w:p w:rsidR="000F6999" w:rsidRPr="00DA6026" w:rsidRDefault="000F6999" w:rsidP="007C334B">
            <w:pPr>
              <w:jc w:val="center"/>
              <w:rPr>
                <w:b/>
                <w:bCs/>
                <w:sz w:val="20"/>
                <w:szCs w:val="20"/>
              </w:rPr>
            </w:pPr>
            <w:r w:rsidRPr="00DA6026">
              <w:rPr>
                <w:b/>
                <w:bCs/>
                <w:sz w:val="20"/>
                <w:szCs w:val="20"/>
              </w:rPr>
              <w:t>11</w:t>
            </w:r>
          </w:p>
        </w:tc>
        <w:tc>
          <w:tcPr>
            <w:tcW w:w="1561" w:type="dxa"/>
          </w:tcPr>
          <w:p w:rsidR="000F6999" w:rsidRPr="00DA6026" w:rsidRDefault="000F6999" w:rsidP="007C334B">
            <w:pPr>
              <w:jc w:val="center"/>
              <w:rPr>
                <w:b/>
                <w:bCs/>
                <w:sz w:val="20"/>
                <w:szCs w:val="20"/>
              </w:rPr>
            </w:pPr>
            <w:r w:rsidRPr="00DA6026">
              <w:rPr>
                <w:b/>
                <w:bCs/>
                <w:sz w:val="20"/>
                <w:szCs w:val="20"/>
              </w:rPr>
              <w:t>12</w:t>
            </w:r>
          </w:p>
        </w:tc>
        <w:tc>
          <w:tcPr>
            <w:tcW w:w="900" w:type="dxa"/>
          </w:tcPr>
          <w:p w:rsidR="000F6999" w:rsidRPr="00DA6026" w:rsidRDefault="000F6999" w:rsidP="007C334B">
            <w:pPr>
              <w:jc w:val="center"/>
              <w:rPr>
                <w:b/>
                <w:bCs/>
                <w:sz w:val="20"/>
                <w:szCs w:val="20"/>
              </w:rPr>
            </w:pPr>
            <w:r w:rsidRPr="00DA6026">
              <w:rPr>
                <w:b/>
                <w:bCs/>
                <w:sz w:val="20"/>
                <w:szCs w:val="20"/>
              </w:rPr>
              <w:t>13</w:t>
            </w:r>
          </w:p>
        </w:tc>
        <w:tc>
          <w:tcPr>
            <w:tcW w:w="1080" w:type="dxa"/>
          </w:tcPr>
          <w:p w:rsidR="000F6999" w:rsidRPr="00DA6026" w:rsidRDefault="000F6999" w:rsidP="007C334B">
            <w:pPr>
              <w:jc w:val="center"/>
              <w:rPr>
                <w:b/>
                <w:bCs/>
                <w:sz w:val="20"/>
                <w:szCs w:val="20"/>
              </w:rPr>
            </w:pPr>
            <w:r w:rsidRPr="00DA6026">
              <w:rPr>
                <w:b/>
                <w:bCs/>
                <w:sz w:val="20"/>
                <w:szCs w:val="20"/>
              </w:rPr>
              <w:t>14</w:t>
            </w:r>
          </w:p>
        </w:tc>
        <w:tc>
          <w:tcPr>
            <w:tcW w:w="900" w:type="dxa"/>
          </w:tcPr>
          <w:p w:rsidR="000F6999" w:rsidRPr="00DA6026" w:rsidRDefault="000F6999" w:rsidP="007C334B">
            <w:pPr>
              <w:jc w:val="center"/>
              <w:rPr>
                <w:b/>
                <w:bCs/>
                <w:sz w:val="20"/>
                <w:szCs w:val="20"/>
              </w:rPr>
            </w:pPr>
            <w:r w:rsidRPr="00DA6026">
              <w:rPr>
                <w:b/>
                <w:bCs/>
                <w:sz w:val="20"/>
                <w:szCs w:val="20"/>
              </w:rPr>
              <w:t>15</w:t>
            </w:r>
          </w:p>
        </w:tc>
        <w:tc>
          <w:tcPr>
            <w:tcW w:w="1155" w:type="dxa"/>
          </w:tcPr>
          <w:p w:rsidR="000F6999" w:rsidRPr="00DA6026" w:rsidRDefault="000F6999" w:rsidP="007C334B">
            <w:pPr>
              <w:jc w:val="center"/>
              <w:rPr>
                <w:b/>
                <w:bCs/>
                <w:sz w:val="20"/>
                <w:szCs w:val="20"/>
              </w:rPr>
            </w:pPr>
            <w:r w:rsidRPr="00DA6026">
              <w:rPr>
                <w:b/>
                <w:bCs/>
                <w:sz w:val="20"/>
                <w:szCs w:val="20"/>
              </w:rPr>
              <w:t>16</w:t>
            </w:r>
          </w:p>
        </w:tc>
      </w:tr>
      <w:tr w:rsidR="000F6999" w:rsidRPr="00DA6026" w:rsidTr="00685380">
        <w:tc>
          <w:tcPr>
            <w:tcW w:w="461" w:type="dxa"/>
          </w:tcPr>
          <w:p w:rsidR="000F6999" w:rsidRPr="00DA6026" w:rsidRDefault="000F6999" w:rsidP="007C334B">
            <w:pPr>
              <w:jc w:val="center"/>
              <w:rPr>
                <w:sz w:val="20"/>
                <w:szCs w:val="20"/>
              </w:rPr>
            </w:pPr>
          </w:p>
        </w:tc>
        <w:tc>
          <w:tcPr>
            <w:tcW w:w="2239" w:type="dxa"/>
          </w:tcPr>
          <w:p w:rsidR="000F6999" w:rsidRPr="00DA6026" w:rsidRDefault="000F6999" w:rsidP="007C334B">
            <w:pPr>
              <w:rPr>
                <w:b/>
                <w:bCs/>
                <w:sz w:val="20"/>
                <w:szCs w:val="20"/>
              </w:rPr>
            </w:pPr>
            <w:r w:rsidRPr="00DA6026">
              <w:rPr>
                <w:b/>
                <w:bCs/>
                <w:sz w:val="20"/>
                <w:szCs w:val="20"/>
              </w:rPr>
              <w:t>Об’єкти освіти</w:t>
            </w:r>
          </w:p>
        </w:tc>
        <w:tc>
          <w:tcPr>
            <w:tcW w:w="764" w:type="dxa"/>
          </w:tcPr>
          <w:p w:rsidR="000F6999" w:rsidRPr="00DA6026" w:rsidRDefault="000F6999" w:rsidP="007C334B">
            <w:pPr>
              <w:jc w:val="center"/>
              <w:rPr>
                <w:sz w:val="20"/>
                <w:szCs w:val="20"/>
              </w:rPr>
            </w:pPr>
          </w:p>
        </w:tc>
        <w:tc>
          <w:tcPr>
            <w:tcW w:w="856" w:type="dxa"/>
          </w:tcPr>
          <w:p w:rsidR="000F6999" w:rsidRPr="00DA6026" w:rsidRDefault="000F6999" w:rsidP="007C334B">
            <w:pPr>
              <w:jc w:val="center"/>
              <w:rPr>
                <w:sz w:val="20"/>
                <w:szCs w:val="20"/>
              </w:rPr>
            </w:pPr>
          </w:p>
        </w:tc>
        <w:tc>
          <w:tcPr>
            <w:tcW w:w="977" w:type="dxa"/>
          </w:tcPr>
          <w:p w:rsidR="000F6999" w:rsidRPr="00DA6026" w:rsidRDefault="000F6999" w:rsidP="007C334B">
            <w:pPr>
              <w:jc w:val="center"/>
              <w:rPr>
                <w:sz w:val="20"/>
                <w:szCs w:val="20"/>
              </w:rPr>
            </w:pPr>
          </w:p>
        </w:tc>
        <w:tc>
          <w:tcPr>
            <w:tcW w:w="720" w:type="dxa"/>
          </w:tcPr>
          <w:p w:rsidR="000F6999" w:rsidRPr="00DA6026" w:rsidRDefault="000F6999" w:rsidP="007C334B">
            <w:pPr>
              <w:jc w:val="center"/>
              <w:rPr>
                <w:sz w:val="20"/>
                <w:szCs w:val="20"/>
              </w:rPr>
            </w:pPr>
          </w:p>
        </w:tc>
        <w:tc>
          <w:tcPr>
            <w:tcW w:w="900" w:type="dxa"/>
          </w:tcPr>
          <w:p w:rsidR="000F6999" w:rsidRPr="00DA6026" w:rsidRDefault="000F6999" w:rsidP="007C334B">
            <w:pPr>
              <w:jc w:val="center"/>
              <w:rPr>
                <w:sz w:val="20"/>
                <w:szCs w:val="20"/>
              </w:rPr>
            </w:pPr>
          </w:p>
        </w:tc>
        <w:tc>
          <w:tcPr>
            <w:tcW w:w="720" w:type="dxa"/>
          </w:tcPr>
          <w:p w:rsidR="000F6999" w:rsidRPr="00DA6026" w:rsidRDefault="000F6999" w:rsidP="007C334B">
            <w:pPr>
              <w:jc w:val="center"/>
              <w:rPr>
                <w:sz w:val="20"/>
                <w:szCs w:val="20"/>
              </w:rPr>
            </w:pPr>
          </w:p>
        </w:tc>
        <w:tc>
          <w:tcPr>
            <w:tcW w:w="823" w:type="dxa"/>
          </w:tcPr>
          <w:p w:rsidR="000F6999" w:rsidRPr="00DA6026" w:rsidRDefault="000F6999" w:rsidP="007C334B">
            <w:pPr>
              <w:jc w:val="center"/>
              <w:rPr>
                <w:sz w:val="20"/>
                <w:szCs w:val="20"/>
              </w:rPr>
            </w:pPr>
          </w:p>
        </w:tc>
        <w:tc>
          <w:tcPr>
            <w:tcW w:w="720" w:type="dxa"/>
          </w:tcPr>
          <w:p w:rsidR="000F6999" w:rsidRPr="00DA6026" w:rsidRDefault="000F6999" w:rsidP="007C334B">
            <w:pPr>
              <w:jc w:val="center"/>
              <w:rPr>
                <w:sz w:val="20"/>
                <w:szCs w:val="20"/>
              </w:rPr>
            </w:pPr>
          </w:p>
        </w:tc>
        <w:tc>
          <w:tcPr>
            <w:tcW w:w="1139" w:type="dxa"/>
          </w:tcPr>
          <w:p w:rsidR="000F6999" w:rsidRPr="00DA6026" w:rsidRDefault="000F6999" w:rsidP="007C334B">
            <w:pPr>
              <w:jc w:val="center"/>
              <w:rPr>
                <w:sz w:val="20"/>
                <w:szCs w:val="20"/>
              </w:rPr>
            </w:pPr>
          </w:p>
        </w:tc>
        <w:tc>
          <w:tcPr>
            <w:tcW w:w="1561" w:type="dxa"/>
          </w:tcPr>
          <w:p w:rsidR="000F6999" w:rsidRPr="00DA6026" w:rsidRDefault="000F6999" w:rsidP="007C334B">
            <w:pPr>
              <w:jc w:val="center"/>
              <w:rPr>
                <w:sz w:val="20"/>
                <w:szCs w:val="20"/>
              </w:rPr>
            </w:pPr>
          </w:p>
        </w:tc>
        <w:tc>
          <w:tcPr>
            <w:tcW w:w="900" w:type="dxa"/>
          </w:tcPr>
          <w:p w:rsidR="000F6999" w:rsidRPr="00DA6026" w:rsidRDefault="000F6999" w:rsidP="007C334B">
            <w:pPr>
              <w:jc w:val="center"/>
              <w:rPr>
                <w:sz w:val="20"/>
                <w:szCs w:val="20"/>
              </w:rPr>
            </w:pPr>
          </w:p>
        </w:tc>
        <w:tc>
          <w:tcPr>
            <w:tcW w:w="1080" w:type="dxa"/>
          </w:tcPr>
          <w:p w:rsidR="000F6999" w:rsidRPr="00DA6026" w:rsidRDefault="000F6999" w:rsidP="007C334B">
            <w:pPr>
              <w:jc w:val="center"/>
              <w:rPr>
                <w:sz w:val="20"/>
                <w:szCs w:val="20"/>
              </w:rPr>
            </w:pPr>
          </w:p>
        </w:tc>
        <w:tc>
          <w:tcPr>
            <w:tcW w:w="900" w:type="dxa"/>
          </w:tcPr>
          <w:p w:rsidR="000F6999" w:rsidRPr="00DA6026" w:rsidRDefault="000F6999" w:rsidP="007C334B">
            <w:pPr>
              <w:jc w:val="center"/>
              <w:rPr>
                <w:sz w:val="20"/>
                <w:szCs w:val="20"/>
              </w:rPr>
            </w:pPr>
          </w:p>
        </w:tc>
        <w:tc>
          <w:tcPr>
            <w:tcW w:w="1155" w:type="dxa"/>
          </w:tcPr>
          <w:p w:rsidR="000F6999" w:rsidRPr="00DA6026" w:rsidRDefault="000F6999" w:rsidP="007C334B">
            <w:pPr>
              <w:jc w:val="center"/>
              <w:rPr>
                <w:sz w:val="20"/>
                <w:szCs w:val="20"/>
              </w:rPr>
            </w:pPr>
          </w:p>
        </w:tc>
      </w:tr>
      <w:tr w:rsidR="000F6999" w:rsidRPr="00DA6026" w:rsidTr="00685380">
        <w:tc>
          <w:tcPr>
            <w:tcW w:w="461" w:type="dxa"/>
          </w:tcPr>
          <w:p w:rsidR="000F6999" w:rsidRPr="00DA6026" w:rsidRDefault="000F6999" w:rsidP="007C334B">
            <w:pPr>
              <w:jc w:val="center"/>
              <w:rPr>
                <w:sz w:val="20"/>
                <w:szCs w:val="20"/>
              </w:rPr>
            </w:pPr>
            <w:r w:rsidRPr="00DA6026">
              <w:rPr>
                <w:sz w:val="20"/>
                <w:szCs w:val="20"/>
              </w:rPr>
              <w:t>1</w:t>
            </w:r>
          </w:p>
        </w:tc>
        <w:tc>
          <w:tcPr>
            <w:tcW w:w="2239" w:type="dxa"/>
          </w:tcPr>
          <w:p w:rsidR="000F6999" w:rsidRPr="00DA6026" w:rsidRDefault="000F6999" w:rsidP="007C334B">
            <w:pPr>
              <w:rPr>
                <w:sz w:val="20"/>
                <w:szCs w:val="20"/>
              </w:rPr>
            </w:pPr>
          </w:p>
          <w:p w:rsidR="000F6999" w:rsidRPr="00DA6026" w:rsidRDefault="000F6999" w:rsidP="007C334B">
            <w:pPr>
              <w:rPr>
                <w:sz w:val="20"/>
                <w:szCs w:val="20"/>
              </w:rPr>
            </w:pPr>
            <w:r w:rsidRPr="00DA6026">
              <w:rPr>
                <w:sz w:val="20"/>
                <w:szCs w:val="20"/>
              </w:rPr>
              <w:t xml:space="preserve">Реконструкція  дитячого садка під Вільховатську ЗОШ І ст. в с. Костилівка Рахівського району </w:t>
            </w:r>
          </w:p>
        </w:tc>
        <w:tc>
          <w:tcPr>
            <w:tcW w:w="764" w:type="dxa"/>
          </w:tcPr>
          <w:p w:rsidR="000F6999" w:rsidRPr="00DA6026" w:rsidRDefault="000F6999" w:rsidP="00FF654B">
            <w:pPr>
              <w:jc w:val="center"/>
              <w:rPr>
                <w:sz w:val="20"/>
                <w:szCs w:val="20"/>
                <w:lang w:val="en-US"/>
              </w:rPr>
            </w:pPr>
            <w:r w:rsidRPr="00DA6026">
              <w:rPr>
                <w:sz w:val="20"/>
                <w:szCs w:val="20"/>
              </w:rPr>
              <w:t>2009-2014</w:t>
            </w:r>
          </w:p>
        </w:tc>
        <w:tc>
          <w:tcPr>
            <w:tcW w:w="856" w:type="dxa"/>
          </w:tcPr>
          <w:p w:rsidR="000F6999" w:rsidRPr="00DA6026" w:rsidRDefault="000F6999" w:rsidP="00FF654B">
            <w:pPr>
              <w:ind w:left="-152" w:right="-108"/>
              <w:jc w:val="center"/>
              <w:rPr>
                <w:sz w:val="20"/>
                <w:szCs w:val="20"/>
              </w:rPr>
            </w:pPr>
            <w:r w:rsidRPr="00DA6026">
              <w:rPr>
                <w:sz w:val="20"/>
                <w:szCs w:val="20"/>
              </w:rPr>
              <w:t>4962,006</w:t>
            </w:r>
          </w:p>
        </w:tc>
        <w:tc>
          <w:tcPr>
            <w:tcW w:w="977" w:type="dxa"/>
          </w:tcPr>
          <w:p w:rsidR="000F6999" w:rsidRPr="00DA6026" w:rsidRDefault="000F6999" w:rsidP="00FF654B">
            <w:pPr>
              <w:jc w:val="center"/>
              <w:rPr>
                <w:sz w:val="20"/>
                <w:szCs w:val="20"/>
              </w:rPr>
            </w:pPr>
            <w:r w:rsidRPr="00DA6026">
              <w:rPr>
                <w:sz w:val="20"/>
                <w:szCs w:val="20"/>
                <w:lang w:val="en-US"/>
              </w:rPr>
              <w:t>3770</w:t>
            </w:r>
            <w:r w:rsidRPr="00DA6026">
              <w:rPr>
                <w:sz w:val="20"/>
                <w:szCs w:val="20"/>
              </w:rPr>
              <w:t>,894</w:t>
            </w:r>
          </w:p>
        </w:tc>
        <w:tc>
          <w:tcPr>
            <w:tcW w:w="720" w:type="dxa"/>
          </w:tcPr>
          <w:p w:rsidR="000F6999" w:rsidRPr="00DA6026" w:rsidRDefault="000F6999" w:rsidP="00FF654B">
            <w:pPr>
              <w:jc w:val="center"/>
              <w:rPr>
                <w:sz w:val="20"/>
                <w:szCs w:val="20"/>
              </w:rPr>
            </w:pPr>
            <w:r w:rsidRPr="00DA6026">
              <w:rPr>
                <w:sz w:val="20"/>
                <w:szCs w:val="20"/>
              </w:rPr>
              <w:t>80</w:t>
            </w:r>
          </w:p>
        </w:tc>
        <w:tc>
          <w:tcPr>
            <w:tcW w:w="900" w:type="dxa"/>
          </w:tcPr>
          <w:p w:rsidR="000F6999" w:rsidRPr="00DA6026" w:rsidRDefault="000F6999" w:rsidP="00FF654B">
            <w:pPr>
              <w:jc w:val="center"/>
              <w:rPr>
                <w:sz w:val="20"/>
                <w:szCs w:val="20"/>
              </w:rPr>
            </w:pPr>
            <w:r w:rsidRPr="00DA6026">
              <w:rPr>
                <w:sz w:val="20"/>
                <w:szCs w:val="20"/>
                <w:lang w:val="en-US"/>
              </w:rPr>
              <w:t>2</w:t>
            </w:r>
            <w:r w:rsidRPr="00DA6026">
              <w:rPr>
                <w:sz w:val="20"/>
                <w:szCs w:val="20"/>
              </w:rPr>
              <w:t>000,0</w:t>
            </w:r>
          </w:p>
        </w:tc>
        <w:tc>
          <w:tcPr>
            <w:tcW w:w="720" w:type="dxa"/>
          </w:tcPr>
          <w:p w:rsidR="000F6999" w:rsidRPr="00DA6026" w:rsidRDefault="000F6999" w:rsidP="00FF654B">
            <w:pPr>
              <w:jc w:val="center"/>
              <w:rPr>
                <w:sz w:val="20"/>
                <w:szCs w:val="20"/>
                <w:lang w:val="en-US"/>
              </w:rPr>
            </w:pPr>
            <w:r w:rsidRPr="00DA6026">
              <w:rPr>
                <w:sz w:val="20"/>
                <w:szCs w:val="20"/>
                <w:lang w:val="en-US"/>
              </w:rPr>
              <w:t>200</w:t>
            </w:r>
            <w:r w:rsidRPr="00DA6026">
              <w:rPr>
                <w:sz w:val="20"/>
                <w:szCs w:val="20"/>
              </w:rPr>
              <w:t>,</w:t>
            </w:r>
            <w:r w:rsidRPr="00DA6026">
              <w:rPr>
                <w:sz w:val="20"/>
                <w:szCs w:val="20"/>
                <w:lang w:val="en-US"/>
              </w:rPr>
              <w:t>0</w:t>
            </w:r>
          </w:p>
        </w:tc>
        <w:tc>
          <w:tcPr>
            <w:tcW w:w="823"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tcPr>
          <w:p w:rsidR="000F6999" w:rsidRPr="00DA6026" w:rsidRDefault="000F6999" w:rsidP="00FF654B">
            <w:pPr>
              <w:jc w:val="center"/>
              <w:rPr>
                <w:sz w:val="20"/>
                <w:szCs w:val="20"/>
              </w:rPr>
            </w:pPr>
            <w:r w:rsidRPr="00DA6026">
              <w:rPr>
                <w:sz w:val="20"/>
                <w:szCs w:val="20"/>
              </w:rPr>
              <w:t>Наказ відділу освіти РДА від 14.05.2008№15</w:t>
            </w:r>
          </w:p>
        </w:tc>
        <w:tc>
          <w:tcPr>
            <w:tcW w:w="1561" w:type="dxa"/>
          </w:tcPr>
          <w:p w:rsidR="000F6999" w:rsidRPr="00DA6026" w:rsidRDefault="000F6999" w:rsidP="00FF654B">
            <w:pPr>
              <w:ind w:left="-167" w:right="-108"/>
              <w:jc w:val="center"/>
              <w:rPr>
                <w:sz w:val="20"/>
                <w:szCs w:val="20"/>
              </w:rPr>
            </w:pPr>
            <w:r w:rsidRPr="00DA6026">
              <w:rPr>
                <w:sz w:val="20"/>
                <w:szCs w:val="20"/>
              </w:rPr>
              <w:t>проводиться експертиза ДП”Укрдержбудекспертиза”</w:t>
            </w:r>
          </w:p>
        </w:tc>
        <w:tc>
          <w:tcPr>
            <w:tcW w:w="900" w:type="dxa"/>
          </w:tcPr>
          <w:p w:rsidR="000F6999" w:rsidRPr="00DA6026" w:rsidRDefault="000F6999" w:rsidP="00FF654B">
            <w:pPr>
              <w:jc w:val="center"/>
              <w:rPr>
                <w:sz w:val="20"/>
                <w:szCs w:val="20"/>
              </w:rPr>
            </w:pPr>
          </w:p>
          <w:p w:rsidR="000F6999" w:rsidRPr="00DA6026" w:rsidRDefault="000F6999" w:rsidP="00FF654B">
            <w:pPr>
              <w:jc w:val="center"/>
              <w:rPr>
                <w:sz w:val="20"/>
                <w:szCs w:val="20"/>
              </w:rPr>
            </w:pPr>
          </w:p>
          <w:p w:rsidR="000F6999" w:rsidRPr="00DA6026" w:rsidRDefault="000F6999" w:rsidP="00FF654B">
            <w:pPr>
              <w:jc w:val="center"/>
              <w:rPr>
                <w:sz w:val="20"/>
                <w:szCs w:val="20"/>
              </w:rPr>
            </w:pPr>
            <w:r w:rsidRPr="00DA6026">
              <w:rPr>
                <w:sz w:val="20"/>
                <w:szCs w:val="20"/>
              </w:rPr>
              <w:t>-</w:t>
            </w:r>
          </w:p>
        </w:tc>
        <w:tc>
          <w:tcPr>
            <w:tcW w:w="1080" w:type="dxa"/>
          </w:tcPr>
          <w:p w:rsidR="000F6999" w:rsidRPr="00DA6026" w:rsidRDefault="000F6999" w:rsidP="00FF654B">
            <w:pPr>
              <w:jc w:val="center"/>
              <w:rPr>
                <w:sz w:val="20"/>
                <w:szCs w:val="20"/>
              </w:rPr>
            </w:pPr>
            <w:r w:rsidRPr="00DA6026">
              <w:rPr>
                <w:sz w:val="20"/>
                <w:szCs w:val="20"/>
              </w:rPr>
              <w:t>Дер.акт серії ЯЯ</w:t>
            </w:r>
          </w:p>
          <w:p w:rsidR="000F6999" w:rsidRPr="00DA6026" w:rsidRDefault="000F6999" w:rsidP="00FF654B">
            <w:pPr>
              <w:jc w:val="center"/>
              <w:rPr>
                <w:sz w:val="20"/>
                <w:szCs w:val="20"/>
              </w:rPr>
            </w:pPr>
            <w:r w:rsidRPr="00DA6026">
              <w:rPr>
                <w:sz w:val="20"/>
                <w:szCs w:val="20"/>
              </w:rPr>
              <w:t>№109966</w:t>
            </w:r>
          </w:p>
          <w:p w:rsidR="000F6999" w:rsidRPr="00DA6026" w:rsidRDefault="000F6999" w:rsidP="00FF654B">
            <w:pPr>
              <w:jc w:val="center"/>
              <w:rPr>
                <w:sz w:val="20"/>
                <w:szCs w:val="20"/>
              </w:rPr>
            </w:pPr>
            <w:r w:rsidRPr="00DA6026">
              <w:rPr>
                <w:sz w:val="20"/>
                <w:szCs w:val="20"/>
              </w:rPr>
              <w:t>0,3662 га</w:t>
            </w:r>
          </w:p>
        </w:tc>
        <w:tc>
          <w:tcPr>
            <w:tcW w:w="900" w:type="dxa"/>
          </w:tcPr>
          <w:p w:rsidR="000F6999" w:rsidRPr="00DA6026" w:rsidRDefault="000F6999" w:rsidP="00FF654B">
            <w:pPr>
              <w:jc w:val="center"/>
              <w:rPr>
                <w:sz w:val="20"/>
                <w:szCs w:val="20"/>
              </w:rPr>
            </w:pPr>
            <w:r w:rsidRPr="00DA6026">
              <w:rPr>
                <w:sz w:val="20"/>
                <w:szCs w:val="20"/>
              </w:rPr>
              <w:t>Здача в</w:t>
            </w:r>
            <w:r w:rsidRPr="00DA6026">
              <w:rPr>
                <w:sz w:val="20"/>
                <w:szCs w:val="20"/>
                <w:lang w:val="ru-RU"/>
              </w:rPr>
              <w:t xml:space="preserve"> </w:t>
            </w:r>
            <w:r w:rsidRPr="00DA6026">
              <w:rPr>
                <w:sz w:val="20"/>
                <w:szCs w:val="20"/>
              </w:rPr>
              <w:t>експлуатацію</w:t>
            </w:r>
          </w:p>
        </w:tc>
        <w:tc>
          <w:tcPr>
            <w:tcW w:w="1155" w:type="dxa"/>
          </w:tcPr>
          <w:p w:rsidR="000F6999" w:rsidRPr="00DA6026" w:rsidRDefault="000F6999" w:rsidP="00FF654B">
            <w:pPr>
              <w:jc w:val="center"/>
              <w:rPr>
                <w:sz w:val="20"/>
                <w:szCs w:val="20"/>
              </w:rPr>
            </w:pPr>
          </w:p>
        </w:tc>
      </w:tr>
      <w:tr w:rsidR="000F6999" w:rsidRPr="00DA6026" w:rsidTr="00685380">
        <w:tc>
          <w:tcPr>
            <w:tcW w:w="461" w:type="dxa"/>
          </w:tcPr>
          <w:p w:rsidR="000F6999" w:rsidRPr="00DA6026" w:rsidRDefault="000F6999" w:rsidP="007C334B">
            <w:pPr>
              <w:jc w:val="center"/>
              <w:rPr>
                <w:sz w:val="20"/>
                <w:szCs w:val="20"/>
              </w:rPr>
            </w:pPr>
            <w:r w:rsidRPr="00DA6026">
              <w:rPr>
                <w:sz w:val="20"/>
                <w:szCs w:val="20"/>
              </w:rPr>
              <w:t>2</w:t>
            </w:r>
          </w:p>
        </w:tc>
        <w:tc>
          <w:tcPr>
            <w:tcW w:w="2239" w:type="dxa"/>
          </w:tcPr>
          <w:p w:rsidR="000F6999" w:rsidRPr="00DA6026" w:rsidRDefault="000F6999" w:rsidP="007C334B">
            <w:pPr>
              <w:rPr>
                <w:sz w:val="20"/>
                <w:szCs w:val="20"/>
              </w:rPr>
            </w:pPr>
            <w:r w:rsidRPr="00DA6026">
              <w:rPr>
                <w:sz w:val="20"/>
                <w:szCs w:val="20"/>
              </w:rPr>
              <w:t>Будівництво Богданської ЗОШ І-ІІІ ст. с.Богдан Рахівського району</w:t>
            </w:r>
          </w:p>
        </w:tc>
        <w:tc>
          <w:tcPr>
            <w:tcW w:w="764" w:type="dxa"/>
          </w:tcPr>
          <w:p w:rsidR="000F6999" w:rsidRPr="00DA6026" w:rsidRDefault="000F6999" w:rsidP="00FF654B">
            <w:pPr>
              <w:jc w:val="center"/>
              <w:rPr>
                <w:sz w:val="20"/>
                <w:szCs w:val="20"/>
                <w:lang w:val="en-US"/>
              </w:rPr>
            </w:pPr>
            <w:r w:rsidRPr="00DA6026">
              <w:rPr>
                <w:sz w:val="20"/>
                <w:szCs w:val="20"/>
              </w:rPr>
              <w:t>2013-201</w:t>
            </w:r>
            <w:r w:rsidRPr="00DA6026">
              <w:rPr>
                <w:sz w:val="20"/>
                <w:szCs w:val="20"/>
                <w:lang w:val="en-US"/>
              </w:rPr>
              <w:t>6</w:t>
            </w:r>
          </w:p>
        </w:tc>
        <w:tc>
          <w:tcPr>
            <w:tcW w:w="856" w:type="dxa"/>
          </w:tcPr>
          <w:p w:rsidR="000F6999" w:rsidRPr="00DA6026" w:rsidRDefault="000F6999" w:rsidP="00FF654B">
            <w:pPr>
              <w:ind w:left="-152" w:right="-108"/>
              <w:jc w:val="center"/>
              <w:rPr>
                <w:sz w:val="20"/>
                <w:szCs w:val="20"/>
              </w:rPr>
            </w:pPr>
            <w:r w:rsidRPr="00DA6026">
              <w:rPr>
                <w:sz w:val="20"/>
                <w:szCs w:val="20"/>
              </w:rPr>
              <w:t>39849,992</w:t>
            </w:r>
          </w:p>
        </w:tc>
        <w:tc>
          <w:tcPr>
            <w:tcW w:w="977" w:type="dxa"/>
          </w:tcPr>
          <w:p w:rsidR="000F6999" w:rsidRPr="00DA6026" w:rsidRDefault="000F6999" w:rsidP="00FF654B">
            <w:pPr>
              <w:ind w:left="-108" w:right="-31"/>
              <w:jc w:val="center"/>
              <w:rPr>
                <w:sz w:val="20"/>
                <w:szCs w:val="20"/>
              </w:rPr>
            </w:pPr>
            <w:r w:rsidRPr="00DA6026">
              <w:rPr>
                <w:sz w:val="20"/>
                <w:szCs w:val="20"/>
              </w:rPr>
              <w:t>39514,911</w:t>
            </w:r>
          </w:p>
        </w:tc>
        <w:tc>
          <w:tcPr>
            <w:tcW w:w="720" w:type="dxa"/>
          </w:tcPr>
          <w:p w:rsidR="000F6999" w:rsidRPr="00DA6026" w:rsidRDefault="000F6999" w:rsidP="00FF654B">
            <w:pPr>
              <w:jc w:val="center"/>
              <w:rPr>
                <w:sz w:val="20"/>
                <w:szCs w:val="20"/>
              </w:rPr>
            </w:pPr>
            <w:r w:rsidRPr="00DA6026">
              <w:rPr>
                <w:sz w:val="20"/>
                <w:szCs w:val="20"/>
              </w:rPr>
              <w:t>800</w:t>
            </w:r>
          </w:p>
        </w:tc>
        <w:tc>
          <w:tcPr>
            <w:tcW w:w="900" w:type="dxa"/>
          </w:tcPr>
          <w:p w:rsidR="000F6999" w:rsidRPr="00DA6026" w:rsidRDefault="000F6999" w:rsidP="00FF654B">
            <w:pPr>
              <w:jc w:val="center"/>
              <w:rPr>
                <w:sz w:val="20"/>
                <w:szCs w:val="20"/>
              </w:rPr>
            </w:pPr>
            <w:r w:rsidRPr="00DA6026">
              <w:rPr>
                <w:sz w:val="20"/>
                <w:szCs w:val="20"/>
              </w:rPr>
              <w:t>2500</w:t>
            </w:r>
          </w:p>
        </w:tc>
        <w:tc>
          <w:tcPr>
            <w:tcW w:w="720" w:type="dxa"/>
          </w:tcPr>
          <w:p w:rsidR="000F6999" w:rsidRPr="00DA6026" w:rsidRDefault="000F6999" w:rsidP="00FF654B">
            <w:pPr>
              <w:jc w:val="center"/>
              <w:rPr>
                <w:sz w:val="20"/>
                <w:szCs w:val="20"/>
              </w:rPr>
            </w:pPr>
            <w:r w:rsidRPr="00DA6026">
              <w:rPr>
                <w:sz w:val="20"/>
                <w:szCs w:val="20"/>
              </w:rPr>
              <w:t>200,0</w:t>
            </w:r>
          </w:p>
        </w:tc>
        <w:tc>
          <w:tcPr>
            <w:tcW w:w="823"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tcPr>
          <w:p w:rsidR="000F6999" w:rsidRPr="00DA6026" w:rsidRDefault="000F6999" w:rsidP="00FF654B">
            <w:pPr>
              <w:jc w:val="center"/>
              <w:rPr>
                <w:sz w:val="20"/>
                <w:szCs w:val="20"/>
              </w:rPr>
            </w:pPr>
            <w:r w:rsidRPr="00DA6026">
              <w:rPr>
                <w:sz w:val="20"/>
                <w:szCs w:val="20"/>
              </w:rPr>
              <w:t>розпорядження голови ОДА від 17.02.10</w:t>
            </w:r>
          </w:p>
          <w:p w:rsidR="000F6999" w:rsidRPr="00DA6026" w:rsidRDefault="000F6999" w:rsidP="00FF654B">
            <w:pPr>
              <w:jc w:val="center"/>
              <w:rPr>
                <w:sz w:val="20"/>
                <w:szCs w:val="20"/>
              </w:rPr>
            </w:pPr>
            <w:r w:rsidRPr="00DA6026">
              <w:rPr>
                <w:sz w:val="20"/>
                <w:szCs w:val="20"/>
              </w:rPr>
              <w:t>№207</w:t>
            </w:r>
          </w:p>
        </w:tc>
        <w:tc>
          <w:tcPr>
            <w:tcW w:w="1561" w:type="dxa"/>
          </w:tcPr>
          <w:p w:rsidR="000F6999" w:rsidRPr="00DA6026" w:rsidRDefault="000F6999" w:rsidP="00FF654B">
            <w:pPr>
              <w:jc w:val="center"/>
              <w:rPr>
                <w:sz w:val="20"/>
                <w:szCs w:val="20"/>
              </w:rPr>
            </w:pPr>
            <w:r w:rsidRPr="00DA6026">
              <w:rPr>
                <w:sz w:val="20"/>
                <w:szCs w:val="20"/>
              </w:rPr>
              <w:t>ДП «Укрдержбудекспертиза»</w:t>
            </w:r>
          </w:p>
          <w:p w:rsidR="000F6999" w:rsidRPr="00DA6026" w:rsidRDefault="000F6999" w:rsidP="00FF654B">
            <w:pPr>
              <w:jc w:val="center"/>
              <w:rPr>
                <w:sz w:val="20"/>
                <w:szCs w:val="20"/>
                <w:lang w:val="ru-RU"/>
              </w:rPr>
            </w:pPr>
            <w:r w:rsidRPr="00DA6026">
              <w:rPr>
                <w:sz w:val="20"/>
                <w:szCs w:val="20"/>
              </w:rPr>
              <w:t>30.11.09</w:t>
            </w:r>
          </w:p>
          <w:p w:rsidR="000F6999" w:rsidRPr="00DA6026" w:rsidRDefault="000F6999" w:rsidP="00FF654B">
            <w:pPr>
              <w:jc w:val="center"/>
              <w:rPr>
                <w:sz w:val="20"/>
                <w:szCs w:val="20"/>
              </w:rPr>
            </w:pPr>
            <w:r w:rsidRPr="00DA6026">
              <w:rPr>
                <w:sz w:val="20"/>
                <w:szCs w:val="20"/>
              </w:rPr>
              <w:t>№867</w:t>
            </w:r>
          </w:p>
        </w:tc>
        <w:tc>
          <w:tcPr>
            <w:tcW w:w="900" w:type="dxa"/>
          </w:tcPr>
          <w:p w:rsidR="000F6999" w:rsidRPr="00DA6026" w:rsidRDefault="000F6999" w:rsidP="00FF654B">
            <w:pPr>
              <w:jc w:val="center"/>
              <w:rPr>
                <w:sz w:val="20"/>
                <w:szCs w:val="20"/>
              </w:rPr>
            </w:pPr>
            <w:r w:rsidRPr="00DA6026">
              <w:rPr>
                <w:sz w:val="20"/>
                <w:szCs w:val="20"/>
              </w:rPr>
              <w:t>-</w:t>
            </w:r>
          </w:p>
        </w:tc>
        <w:tc>
          <w:tcPr>
            <w:tcW w:w="1080" w:type="dxa"/>
          </w:tcPr>
          <w:p w:rsidR="000F6999" w:rsidRPr="00DA6026" w:rsidRDefault="000F6999" w:rsidP="00FF654B">
            <w:pPr>
              <w:jc w:val="center"/>
              <w:rPr>
                <w:sz w:val="20"/>
                <w:szCs w:val="20"/>
              </w:rPr>
            </w:pPr>
            <w:r w:rsidRPr="00DA6026">
              <w:rPr>
                <w:sz w:val="20"/>
                <w:szCs w:val="20"/>
              </w:rPr>
              <w:t>Дер.акт</w:t>
            </w:r>
          </w:p>
          <w:p w:rsidR="000F6999" w:rsidRPr="00DA6026" w:rsidRDefault="000F6999" w:rsidP="00FF654B">
            <w:pPr>
              <w:jc w:val="center"/>
              <w:rPr>
                <w:sz w:val="20"/>
                <w:szCs w:val="20"/>
              </w:rPr>
            </w:pPr>
            <w:r w:rsidRPr="00DA6026">
              <w:rPr>
                <w:sz w:val="20"/>
                <w:szCs w:val="20"/>
              </w:rPr>
              <w:t>2,1623 га</w:t>
            </w:r>
          </w:p>
          <w:p w:rsidR="000F6999" w:rsidRPr="00DA6026" w:rsidRDefault="000F6999" w:rsidP="00FF654B">
            <w:pPr>
              <w:jc w:val="center"/>
              <w:rPr>
                <w:sz w:val="20"/>
                <w:szCs w:val="20"/>
              </w:rPr>
            </w:pPr>
            <w:r w:rsidRPr="00DA6026">
              <w:rPr>
                <w:sz w:val="20"/>
                <w:szCs w:val="20"/>
              </w:rPr>
              <w:t>28.04.11р.</w:t>
            </w:r>
          </w:p>
        </w:tc>
        <w:tc>
          <w:tcPr>
            <w:tcW w:w="900" w:type="dxa"/>
          </w:tcPr>
          <w:p w:rsidR="000F6999" w:rsidRPr="00DA6026" w:rsidRDefault="000F6999" w:rsidP="00FF654B">
            <w:pPr>
              <w:jc w:val="center"/>
              <w:rPr>
                <w:sz w:val="20"/>
                <w:szCs w:val="20"/>
              </w:rPr>
            </w:pPr>
          </w:p>
        </w:tc>
        <w:tc>
          <w:tcPr>
            <w:tcW w:w="1155" w:type="dxa"/>
          </w:tcPr>
          <w:p w:rsidR="000F6999" w:rsidRPr="00DA6026" w:rsidRDefault="000F6999" w:rsidP="00FF654B">
            <w:pPr>
              <w:jc w:val="center"/>
              <w:rPr>
                <w:sz w:val="20"/>
                <w:szCs w:val="20"/>
              </w:rPr>
            </w:pPr>
            <w:r w:rsidRPr="00DA6026">
              <w:rPr>
                <w:sz w:val="20"/>
                <w:szCs w:val="20"/>
              </w:rPr>
              <w:t>Обласна середньострокова</w:t>
            </w:r>
          </w:p>
        </w:tc>
      </w:tr>
      <w:tr w:rsidR="000F6999" w:rsidRPr="00DA6026" w:rsidTr="00685380">
        <w:tc>
          <w:tcPr>
            <w:tcW w:w="461" w:type="dxa"/>
          </w:tcPr>
          <w:p w:rsidR="000F6999" w:rsidRPr="00DA6026" w:rsidRDefault="000F6999" w:rsidP="007C334B">
            <w:pPr>
              <w:jc w:val="center"/>
              <w:rPr>
                <w:sz w:val="20"/>
                <w:szCs w:val="20"/>
              </w:rPr>
            </w:pPr>
            <w:r w:rsidRPr="00DA6026">
              <w:rPr>
                <w:sz w:val="20"/>
                <w:szCs w:val="20"/>
              </w:rPr>
              <w:t>3</w:t>
            </w:r>
          </w:p>
        </w:tc>
        <w:tc>
          <w:tcPr>
            <w:tcW w:w="2239" w:type="dxa"/>
          </w:tcPr>
          <w:p w:rsidR="000F6999" w:rsidRPr="00DA6026" w:rsidRDefault="000F6999" w:rsidP="007C334B">
            <w:pPr>
              <w:rPr>
                <w:sz w:val="20"/>
                <w:szCs w:val="20"/>
              </w:rPr>
            </w:pPr>
            <w:r w:rsidRPr="00DA6026">
              <w:rPr>
                <w:sz w:val="20"/>
                <w:szCs w:val="20"/>
              </w:rPr>
              <w:t>Будівництво Великобичківської загальноосвітньої школи І-ІІ ст. №3</w:t>
            </w:r>
          </w:p>
        </w:tc>
        <w:tc>
          <w:tcPr>
            <w:tcW w:w="764" w:type="dxa"/>
          </w:tcPr>
          <w:p w:rsidR="000F6999" w:rsidRPr="00DA6026" w:rsidRDefault="000F6999" w:rsidP="00FF654B">
            <w:pPr>
              <w:jc w:val="center"/>
              <w:rPr>
                <w:sz w:val="20"/>
                <w:szCs w:val="20"/>
                <w:lang w:val="en-US"/>
              </w:rPr>
            </w:pPr>
            <w:r w:rsidRPr="00DA6026">
              <w:rPr>
                <w:sz w:val="20"/>
                <w:szCs w:val="20"/>
              </w:rPr>
              <w:t>2014-2017</w:t>
            </w:r>
          </w:p>
        </w:tc>
        <w:tc>
          <w:tcPr>
            <w:tcW w:w="856" w:type="dxa"/>
          </w:tcPr>
          <w:p w:rsidR="000F6999" w:rsidRPr="00DA6026" w:rsidRDefault="000F6999" w:rsidP="00FF654B">
            <w:pPr>
              <w:ind w:left="-152" w:right="-108"/>
              <w:jc w:val="center"/>
              <w:rPr>
                <w:sz w:val="20"/>
                <w:szCs w:val="20"/>
              </w:rPr>
            </w:pPr>
            <w:r w:rsidRPr="00DA6026">
              <w:rPr>
                <w:sz w:val="20"/>
                <w:szCs w:val="20"/>
              </w:rPr>
              <w:t>21591</w:t>
            </w:r>
            <w:r w:rsidRPr="00DA6026">
              <w:rPr>
                <w:sz w:val="20"/>
                <w:szCs w:val="20"/>
                <w:lang w:val="ru-RU"/>
              </w:rPr>
              <w:t>,</w:t>
            </w:r>
            <w:r w:rsidRPr="00DA6026">
              <w:rPr>
                <w:sz w:val="20"/>
                <w:szCs w:val="20"/>
              </w:rPr>
              <w:t>199</w:t>
            </w:r>
          </w:p>
        </w:tc>
        <w:tc>
          <w:tcPr>
            <w:tcW w:w="977" w:type="dxa"/>
          </w:tcPr>
          <w:p w:rsidR="000F6999" w:rsidRPr="00DA6026" w:rsidRDefault="000F6999" w:rsidP="00FF654B">
            <w:pPr>
              <w:ind w:left="-108" w:right="-31"/>
              <w:jc w:val="center"/>
              <w:rPr>
                <w:sz w:val="20"/>
                <w:szCs w:val="20"/>
              </w:rPr>
            </w:pPr>
            <w:r w:rsidRPr="00DA6026">
              <w:rPr>
                <w:sz w:val="20"/>
                <w:szCs w:val="20"/>
              </w:rPr>
              <w:t>21500,299</w:t>
            </w:r>
          </w:p>
        </w:tc>
        <w:tc>
          <w:tcPr>
            <w:tcW w:w="720" w:type="dxa"/>
          </w:tcPr>
          <w:p w:rsidR="000F6999" w:rsidRPr="00DA6026" w:rsidRDefault="000F6999" w:rsidP="00FF654B">
            <w:pPr>
              <w:jc w:val="center"/>
              <w:rPr>
                <w:sz w:val="20"/>
                <w:szCs w:val="20"/>
              </w:rPr>
            </w:pPr>
            <w:r w:rsidRPr="00DA6026">
              <w:rPr>
                <w:sz w:val="20"/>
                <w:szCs w:val="20"/>
              </w:rPr>
              <w:t>504</w:t>
            </w:r>
          </w:p>
        </w:tc>
        <w:tc>
          <w:tcPr>
            <w:tcW w:w="900" w:type="dxa"/>
          </w:tcPr>
          <w:p w:rsidR="000F6999" w:rsidRPr="00DA6026" w:rsidRDefault="000F6999" w:rsidP="00FF654B">
            <w:pPr>
              <w:jc w:val="center"/>
              <w:rPr>
                <w:sz w:val="20"/>
                <w:szCs w:val="20"/>
              </w:rPr>
            </w:pPr>
            <w:r w:rsidRPr="00DA6026">
              <w:rPr>
                <w:sz w:val="20"/>
                <w:szCs w:val="20"/>
              </w:rPr>
              <w:t>2500,0</w:t>
            </w:r>
          </w:p>
        </w:tc>
        <w:tc>
          <w:tcPr>
            <w:tcW w:w="720" w:type="dxa"/>
          </w:tcPr>
          <w:p w:rsidR="000F6999" w:rsidRPr="00DA6026" w:rsidRDefault="000F6999" w:rsidP="00FF654B">
            <w:pPr>
              <w:jc w:val="center"/>
              <w:rPr>
                <w:sz w:val="20"/>
                <w:szCs w:val="20"/>
              </w:rPr>
            </w:pPr>
            <w:r w:rsidRPr="00DA6026">
              <w:rPr>
                <w:sz w:val="20"/>
                <w:szCs w:val="20"/>
              </w:rPr>
              <w:t>200,0</w:t>
            </w:r>
          </w:p>
        </w:tc>
        <w:tc>
          <w:tcPr>
            <w:tcW w:w="823"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tcPr>
          <w:p w:rsidR="000F6999" w:rsidRPr="00DA6026" w:rsidRDefault="000F6999" w:rsidP="00FF654B">
            <w:pPr>
              <w:jc w:val="center"/>
              <w:rPr>
                <w:sz w:val="20"/>
                <w:szCs w:val="20"/>
              </w:rPr>
            </w:pPr>
            <w:r w:rsidRPr="00DA6026">
              <w:rPr>
                <w:sz w:val="20"/>
                <w:szCs w:val="20"/>
              </w:rPr>
              <w:t>Наказ № 57 від 30.01.08</w:t>
            </w:r>
          </w:p>
        </w:tc>
        <w:tc>
          <w:tcPr>
            <w:tcW w:w="1561" w:type="dxa"/>
          </w:tcPr>
          <w:p w:rsidR="000F6999" w:rsidRPr="00DA6026" w:rsidRDefault="000F6999" w:rsidP="00043518">
            <w:pPr>
              <w:ind w:left="-167" w:right="-108"/>
              <w:jc w:val="center"/>
              <w:rPr>
                <w:sz w:val="20"/>
                <w:szCs w:val="20"/>
                <w:lang w:val="ru-RU"/>
              </w:rPr>
            </w:pPr>
            <w:r w:rsidRPr="00DA6026">
              <w:rPr>
                <w:sz w:val="20"/>
                <w:szCs w:val="20"/>
              </w:rPr>
              <w:t xml:space="preserve">ДП”Укрдержбудекспертиза” </w:t>
            </w:r>
          </w:p>
          <w:p w:rsidR="000F6999" w:rsidRPr="00DA6026" w:rsidRDefault="000F6999" w:rsidP="00FF654B">
            <w:pPr>
              <w:jc w:val="center"/>
              <w:rPr>
                <w:sz w:val="20"/>
                <w:szCs w:val="20"/>
              </w:rPr>
            </w:pPr>
            <w:r w:rsidRPr="00DA6026">
              <w:rPr>
                <w:sz w:val="20"/>
                <w:szCs w:val="20"/>
              </w:rPr>
              <w:t>25.01.08р.</w:t>
            </w:r>
          </w:p>
        </w:tc>
        <w:tc>
          <w:tcPr>
            <w:tcW w:w="900" w:type="dxa"/>
          </w:tcPr>
          <w:p w:rsidR="000F6999" w:rsidRPr="00DA6026" w:rsidRDefault="000F6999" w:rsidP="00FF654B">
            <w:pPr>
              <w:jc w:val="center"/>
              <w:rPr>
                <w:sz w:val="20"/>
                <w:szCs w:val="20"/>
              </w:rPr>
            </w:pPr>
            <w:r w:rsidRPr="00DA6026">
              <w:rPr>
                <w:sz w:val="20"/>
                <w:szCs w:val="20"/>
              </w:rPr>
              <w:t>-</w:t>
            </w:r>
          </w:p>
        </w:tc>
        <w:tc>
          <w:tcPr>
            <w:tcW w:w="1080" w:type="dxa"/>
          </w:tcPr>
          <w:p w:rsidR="000F6999" w:rsidRPr="00DA6026" w:rsidRDefault="000F6999" w:rsidP="00FF654B">
            <w:pPr>
              <w:jc w:val="center"/>
              <w:rPr>
                <w:sz w:val="20"/>
                <w:szCs w:val="20"/>
              </w:rPr>
            </w:pPr>
            <w:r w:rsidRPr="00DA6026">
              <w:rPr>
                <w:sz w:val="20"/>
                <w:szCs w:val="20"/>
              </w:rPr>
              <w:t>Дер.акт</w:t>
            </w:r>
          </w:p>
          <w:p w:rsidR="000F6999" w:rsidRPr="00DA6026" w:rsidRDefault="000F6999" w:rsidP="00FF654B">
            <w:pPr>
              <w:jc w:val="center"/>
              <w:rPr>
                <w:sz w:val="20"/>
                <w:szCs w:val="20"/>
              </w:rPr>
            </w:pPr>
            <w:r w:rsidRPr="00DA6026">
              <w:rPr>
                <w:sz w:val="20"/>
                <w:szCs w:val="20"/>
              </w:rPr>
              <w:t>1,5 га</w:t>
            </w:r>
          </w:p>
          <w:p w:rsidR="000F6999" w:rsidRPr="00DA6026" w:rsidRDefault="000F6999" w:rsidP="00FF654B">
            <w:pPr>
              <w:jc w:val="center"/>
              <w:rPr>
                <w:sz w:val="20"/>
                <w:szCs w:val="20"/>
              </w:rPr>
            </w:pPr>
            <w:r w:rsidRPr="00DA6026">
              <w:rPr>
                <w:sz w:val="20"/>
                <w:szCs w:val="20"/>
              </w:rPr>
              <w:t>серії ЯЯ №098491</w:t>
            </w:r>
          </w:p>
          <w:p w:rsidR="000F6999" w:rsidRPr="00DA6026" w:rsidRDefault="000F6999" w:rsidP="00FF654B">
            <w:pPr>
              <w:jc w:val="center"/>
              <w:rPr>
                <w:sz w:val="20"/>
                <w:szCs w:val="20"/>
              </w:rPr>
            </w:pPr>
            <w:r w:rsidRPr="00DA6026">
              <w:rPr>
                <w:sz w:val="20"/>
                <w:szCs w:val="20"/>
              </w:rPr>
              <w:t>25.09.08</w:t>
            </w:r>
          </w:p>
          <w:p w:rsidR="000F6999" w:rsidRPr="00DA6026" w:rsidRDefault="000F6999" w:rsidP="00FF654B">
            <w:pPr>
              <w:jc w:val="center"/>
              <w:rPr>
                <w:sz w:val="20"/>
                <w:szCs w:val="20"/>
              </w:rPr>
            </w:pPr>
            <w:r w:rsidRPr="00DA6026">
              <w:rPr>
                <w:sz w:val="20"/>
                <w:szCs w:val="20"/>
              </w:rPr>
              <w:t>0,45 га</w:t>
            </w:r>
          </w:p>
        </w:tc>
        <w:tc>
          <w:tcPr>
            <w:tcW w:w="900" w:type="dxa"/>
          </w:tcPr>
          <w:p w:rsidR="000F6999" w:rsidRPr="00DA6026" w:rsidRDefault="000F6999" w:rsidP="00FF654B">
            <w:pPr>
              <w:jc w:val="center"/>
              <w:rPr>
                <w:sz w:val="20"/>
                <w:szCs w:val="20"/>
              </w:rPr>
            </w:pPr>
          </w:p>
        </w:tc>
        <w:tc>
          <w:tcPr>
            <w:tcW w:w="1155" w:type="dxa"/>
          </w:tcPr>
          <w:p w:rsidR="000F6999" w:rsidRPr="00DA6026" w:rsidRDefault="000F6999" w:rsidP="00FF654B">
            <w:pPr>
              <w:jc w:val="center"/>
              <w:rPr>
                <w:sz w:val="20"/>
                <w:szCs w:val="20"/>
              </w:rPr>
            </w:pPr>
          </w:p>
          <w:p w:rsidR="000F6999" w:rsidRPr="00DA6026" w:rsidRDefault="000F6999" w:rsidP="00FF654B">
            <w:pPr>
              <w:jc w:val="center"/>
              <w:rPr>
                <w:sz w:val="20"/>
                <w:szCs w:val="20"/>
              </w:rPr>
            </w:pPr>
            <w:r w:rsidRPr="00DA6026">
              <w:rPr>
                <w:sz w:val="20"/>
                <w:szCs w:val="20"/>
              </w:rPr>
              <w:t>Обласна середньострокова</w:t>
            </w:r>
          </w:p>
          <w:p w:rsidR="000F6999" w:rsidRPr="00DA6026" w:rsidRDefault="000F6999" w:rsidP="00FF654B">
            <w:pPr>
              <w:jc w:val="center"/>
              <w:rPr>
                <w:sz w:val="20"/>
                <w:szCs w:val="20"/>
              </w:rPr>
            </w:pPr>
          </w:p>
          <w:p w:rsidR="000F6999" w:rsidRPr="00DA6026" w:rsidRDefault="000F6999" w:rsidP="00FF654B">
            <w:pPr>
              <w:tabs>
                <w:tab w:val="left" w:pos="904"/>
              </w:tabs>
              <w:jc w:val="center"/>
              <w:rPr>
                <w:sz w:val="20"/>
                <w:szCs w:val="20"/>
              </w:rPr>
            </w:pPr>
          </w:p>
          <w:p w:rsidR="000F6999" w:rsidRPr="00DA6026" w:rsidRDefault="000F6999" w:rsidP="00FF654B">
            <w:pPr>
              <w:tabs>
                <w:tab w:val="left" w:pos="904"/>
              </w:tabs>
              <w:jc w:val="center"/>
              <w:rPr>
                <w:sz w:val="20"/>
                <w:szCs w:val="20"/>
              </w:rPr>
            </w:pPr>
          </w:p>
        </w:tc>
      </w:tr>
      <w:tr w:rsidR="000F6999" w:rsidRPr="00DA6026" w:rsidTr="00685380">
        <w:tc>
          <w:tcPr>
            <w:tcW w:w="461" w:type="dxa"/>
          </w:tcPr>
          <w:p w:rsidR="000F6999" w:rsidRPr="00DA6026" w:rsidRDefault="000F6999" w:rsidP="007C334B">
            <w:pPr>
              <w:jc w:val="center"/>
              <w:rPr>
                <w:sz w:val="20"/>
                <w:szCs w:val="20"/>
              </w:rPr>
            </w:pPr>
            <w:r w:rsidRPr="00DA6026">
              <w:rPr>
                <w:sz w:val="20"/>
                <w:szCs w:val="20"/>
              </w:rPr>
              <w:t>4</w:t>
            </w:r>
          </w:p>
        </w:tc>
        <w:tc>
          <w:tcPr>
            <w:tcW w:w="2239" w:type="dxa"/>
          </w:tcPr>
          <w:p w:rsidR="000F6999" w:rsidRPr="00DA6026" w:rsidRDefault="000F6999" w:rsidP="007C334B">
            <w:pPr>
              <w:rPr>
                <w:sz w:val="20"/>
                <w:szCs w:val="20"/>
              </w:rPr>
            </w:pPr>
            <w:r w:rsidRPr="00DA6026">
              <w:rPr>
                <w:sz w:val="20"/>
                <w:szCs w:val="20"/>
              </w:rPr>
              <w:t>Будівництво „Загальноосвітня школа на 500 учнів в с.Кваси Рахівського району”</w:t>
            </w:r>
          </w:p>
        </w:tc>
        <w:tc>
          <w:tcPr>
            <w:tcW w:w="764" w:type="dxa"/>
          </w:tcPr>
          <w:p w:rsidR="000F6999" w:rsidRPr="00DA6026" w:rsidRDefault="000F6999" w:rsidP="00FF654B">
            <w:pPr>
              <w:jc w:val="center"/>
              <w:rPr>
                <w:sz w:val="20"/>
                <w:szCs w:val="20"/>
              </w:rPr>
            </w:pPr>
            <w:r w:rsidRPr="00DA6026">
              <w:rPr>
                <w:sz w:val="20"/>
                <w:szCs w:val="20"/>
              </w:rPr>
              <w:t>2012--2015</w:t>
            </w:r>
          </w:p>
        </w:tc>
        <w:tc>
          <w:tcPr>
            <w:tcW w:w="856" w:type="dxa"/>
          </w:tcPr>
          <w:p w:rsidR="000F6999" w:rsidRPr="00DA6026" w:rsidRDefault="000F6999" w:rsidP="00FF654B">
            <w:pPr>
              <w:ind w:left="-152" w:right="-108"/>
              <w:jc w:val="center"/>
              <w:rPr>
                <w:sz w:val="20"/>
                <w:szCs w:val="20"/>
              </w:rPr>
            </w:pPr>
            <w:r w:rsidRPr="00DA6026">
              <w:rPr>
                <w:sz w:val="20"/>
                <w:szCs w:val="20"/>
                <w:lang w:val="en-US"/>
              </w:rPr>
              <w:t>256</w:t>
            </w:r>
            <w:r w:rsidRPr="00DA6026">
              <w:rPr>
                <w:sz w:val="20"/>
                <w:szCs w:val="20"/>
              </w:rPr>
              <w:t>2</w:t>
            </w:r>
            <w:r w:rsidRPr="00DA6026">
              <w:rPr>
                <w:sz w:val="20"/>
                <w:szCs w:val="20"/>
                <w:lang w:val="en-US"/>
              </w:rPr>
              <w:t>8</w:t>
            </w:r>
            <w:r w:rsidRPr="00DA6026">
              <w:rPr>
                <w:sz w:val="20"/>
                <w:szCs w:val="20"/>
              </w:rPr>
              <w:t>,</w:t>
            </w:r>
            <w:r w:rsidRPr="00DA6026">
              <w:rPr>
                <w:sz w:val="20"/>
                <w:szCs w:val="20"/>
                <w:lang w:val="en-US"/>
              </w:rPr>
              <w:t>45</w:t>
            </w:r>
            <w:r w:rsidRPr="00DA6026">
              <w:rPr>
                <w:sz w:val="20"/>
                <w:szCs w:val="20"/>
              </w:rPr>
              <w:t>2</w:t>
            </w:r>
          </w:p>
        </w:tc>
        <w:tc>
          <w:tcPr>
            <w:tcW w:w="977" w:type="dxa"/>
          </w:tcPr>
          <w:p w:rsidR="000F6999" w:rsidRPr="00DA6026" w:rsidRDefault="000F6999" w:rsidP="00FF654B">
            <w:pPr>
              <w:ind w:left="-108" w:right="-31"/>
              <w:jc w:val="center"/>
              <w:rPr>
                <w:sz w:val="20"/>
                <w:szCs w:val="20"/>
                <w:lang w:val="en-US"/>
              </w:rPr>
            </w:pPr>
            <w:r w:rsidRPr="00DA6026">
              <w:rPr>
                <w:sz w:val="20"/>
                <w:szCs w:val="20"/>
                <w:lang w:val="en-US"/>
              </w:rPr>
              <w:t>25628</w:t>
            </w:r>
            <w:r w:rsidRPr="00DA6026">
              <w:rPr>
                <w:sz w:val="20"/>
                <w:szCs w:val="20"/>
              </w:rPr>
              <w:t>,</w:t>
            </w:r>
            <w:r w:rsidRPr="00DA6026">
              <w:rPr>
                <w:sz w:val="20"/>
                <w:szCs w:val="20"/>
                <w:lang w:val="en-US"/>
              </w:rPr>
              <w:t>452</w:t>
            </w:r>
          </w:p>
        </w:tc>
        <w:tc>
          <w:tcPr>
            <w:tcW w:w="720" w:type="dxa"/>
          </w:tcPr>
          <w:p w:rsidR="000F6999" w:rsidRPr="00DA6026" w:rsidRDefault="000F6999" w:rsidP="00FF654B">
            <w:pPr>
              <w:jc w:val="center"/>
              <w:rPr>
                <w:sz w:val="20"/>
                <w:szCs w:val="20"/>
              </w:rPr>
            </w:pPr>
            <w:r w:rsidRPr="00DA6026">
              <w:rPr>
                <w:sz w:val="20"/>
                <w:szCs w:val="20"/>
              </w:rPr>
              <w:t>500</w:t>
            </w:r>
          </w:p>
        </w:tc>
        <w:tc>
          <w:tcPr>
            <w:tcW w:w="900" w:type="dxa"/>
          </w:tcPr>
          <w:p w:rsidR="000F6999" w:rsidRPr="00DA6026" w:rsidRDefault="000F6999" w:rsidP="00FF654B">
            <w:pPr>
              <w:jc w:val="center"/>
              <w:rPr>
                <w:sz w:val="20"/>
                <w:szCs w:val="20"/>
              </w:rPr>
            </w:pPr>
            <w:r w:rsidRPr="00DA6026">
              <w:rPr>
                <w:sz w:val="20"/>
                <w:szCs w:val="20"/>
              </w:rPr>
              <w:t>2500,0</w:t>
            </w:r>
          </w:p>
        </w:tc>
        <w:tc>
          <w:tcPr>
            <w:tcW w:w="720" w:type="dxa"/>
          </w:tcPr>
          <w:p w:rsidR="000F6999" w:rsidRPr="00DA6026" w:rsidRDefault="000F6999" w:rsidP="00FF654B">
            <w:pPr>
              <w:jc w:val="center"/>
              <w:rPr>
                <w:sz w:val="20"/>
                <w:szCs w:val="20"/>
              </w:rPr>
            </w:pPr>
            <w:r w:rsidRPr="00DA6026">
              <w:rPr>
                <w:sz w:val="20"/>
                <w:szCs w:val="20"/>
              </w:rPr>
              <w:t>200,0</w:t>
            </w:r>
          </w:p>
        </w:tc>
        <w:tc>
          <w:tcPr>
            <w:tcW w:w="823"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tcPr>
          <w:p w:rsidR="000F6999" w:rsidRPr="00DA6026" w:rsidRDefault="000F6999" w:rsidP="00FF654B">
            <w:pPr>
              <w:jc w:val="center"/>
              <w:rPr>
                <w:sz w:val="20"/>
                <w:szCs w:val="20"/>
              </w:rPr>
            </w:pPr>
            <w:r w:rsidRPr="00DA6026">
              <w:rPr>
                <w:sz w:val="20"/>
                <w:szCs w:val="20"/>
              </w:rPr>
              <w:t>Наказ №533 від 30.10.2008</w:t>
            </w:r>
          </w:p>
        </w:tc>
        <w:tc>
          <w:tcPr>
            <w:tcW w:w="1561" w:type="dxa"/>
          </w:tcPr>
          <w:p w:rsidR="000F6999" w:rsidRPr="00DA6026" w:rsidRDefault="000F6999" w:rsidP="00043518">
            <w:pPr>
              <w:ind w:left="-167" w:right="-108"/>
              <w:jc w:val="center"/>
              <w:rPr>
                <w:sz w:val="20"/>
                <w:szCs w:val="20"/>
              </w:rPr>
            </w:pPr>
            <w:r w:rsidRPr="00DA6026">
              <w:rPr>
                <w:sz w:val="20"/>
                <w:szCs w:val="20"/>
              </w:rPr>
              <w:t>ДП„Укрдержбудекспертиза” 30.08.12 №07-00740</w:t>
            </w:r>
            <w:r w:rsidRPr="00DA6026">
              <w:rPr>
                <w:sz w:val="20"/>
                <w:szCs w:val="20"/>
                <w:lang w:val="ru-RU"/>
              </w:rPr>
              <w:t>-</w:t>
            </w:r>
            <w:r w:rsidRPr="00DA6026">
              <w:rPr>
                <w:sz w:val="20"/>
                <w:szCs w:val="20"/>
              </w:rPr>
              <w:t>12</w:t>
            </w:r>
          </w:p>
        </w:tc>
        <w:tc>
          <w:tcPr>
            <w:tcW w:w="900" w:type="dxa"/>
          </w:tcPr>
          <w:p w:rsidR="000F6999" w:rsidRPr="00DA6026" w:rsidRDefault="000F6999" w:rsidP="00FF654B">
            <w:pPr>
              <w:jc w:val="center"/>
              <w:rPr>
                <w:sz w:val="20"/>
                <w:szCs w:val="20"/>
              </w:rPr>
            </w:pPr>
            <w:r w:rsidRPr="00DA6026">
              <w:rPr>
                <w:sz w:val="20"/>
                <w:szCs w:val="20"/>
              </w:rPr>
              <w:t>-</w:t>
            </w:r>
          </w:p>
        </w:tc>
        <w:tc>
          <w:tcPr>
            <w:tcW w:w="1080" w:type="dxa"/>
          </w:tcPr>
          <w:p w:rsidR="000F6999" w:rsidRPr="00DA6026" w:rsidRDefault="000F6999" w:rsidP="00FF654B">
            <w:pPr>
              <w:jc w:val="center"/>
              <w:rPr>
                <w:sz w:val="20"/>
                <w:szCs w:val="20"/>
              </w:rPr>
            </w:pPr>
            <w:r w:rsidRPr="00DA6026">
              <w:rPr>
                <w:sz w:val="20"/>
                <w:szCs w:val="20"/>
              </w:rPr>
              <w:t>Держ. акт ІІ-ЗК №002136 15.04.97</w:t>
            </w:r>
          </w:p>
          <w:p w:rsidR="000F6999" w:rsidRPr="00DA6026" w:rsidRDefault="000F6999" w:rsidP="00FF654B">
            <w:pPr>
              <w:jc w:val="center"/>
              <w:rPr>
                <w:sz w:val="20"/>
                <w:szCs w:val="20"/>
              </w:rPr>
            </w:pPr>
            <w:r w:rsidRPr="00DA6026">
              <w:rPr>
                <w:sz w:val="20"/>
                <w:szCs w:val="20"/>
              </w:rPr>
              <w:t>1,18 га</w:t>
            </w:r>
          </w:p>
        </w:tc>
        <w:tc>
          <w:tcPr>
            <w:tcW w:w="900" w:type="dxa"/>
          </w:tcPr>
          <w:p w:rsidR="000F6999" w:rsidRPr="00DA6026" w:rsidRDefault="000F6999" w:rsidP="00FF654B">
            <w:pPr>
              <w:jc w:val="center"/>
              <w:rPr>
                <w:sz w:val="20"/>
                <w:szCs w:val="20"/>
              </w:rPr>
            </w:pPr>
          </w:p>
        </w:tc>
        <w:tc>
          <w:tcPr>
            <w:tcW w:w="1155" w:type="dxa"/>
          </w:tcPr>
          <w:p w:rsidR="000F6999" w:rsidRPr="00DA6026" w:rsidRDefault="000F6999" w:rsidP="00FF654B">
            <w:pPr>
              <w:jc w:val="center"/>
              <w:rPr>
                <w:sz w:val="20"/>
                <w:szCs w:val="20"/>
              </w:rPr>
            </w:pPr>
            <w:r w:rsidRPr="00DA6026">
              <w:rPr>
                <w:sz w:val="20"/>
                <w:szCs w:val="20"/>
              </w:rPr>
              <w:t>Обласна середньострокова</w:t>
            </w:r>
          </w:p>
        </w:tc>
      </w:tr>
      <w:tr w:rsidR="000F6999" w:rsidRPr="00DA6026" w:rsidTr="00685380">
        <w:tc>
          <w:tcPr>
            <w:tcW w:w="461" w:type="dxa"/>
          </w:tcPr>
          <w:p w:rsidR="000F6999" w:rsidRPr="00DA6026" w:rsidRDefault="000F6999" w:rsidP="007C334B">
            <w:pPr>
              <w:jc w:val="center"/>
              <w:rPr>
                <w:sz w:val="20"/>
                <w:szCs w:val="20"/>
              </w:rPr>
            </w:pPr>
            <w:r w:rsidRPr="00DA6026">
              <w:rPr>
                <w:sz w:val="20"/>
                <w:szCs w:val="20"/>
              </w:rPr>
              <w:t>5</w:t>
            </w:r>
          </w:p>
        </w:tc>
        <w:tc>
          <w:tcPr>
            <w:tcW w:w="2239" w:type="dxa"/>
          </w:tcPr>
          <w:p w:rsidR="000F6999" w:rsidRPr="00DA6026" w:rsidRDefault="000F6999" w:rsidP="007C334B">
            <w:pPr>
              <w:rPr>
                <w:sz w:val="20"/>
                <w:szCs w:val="20"/>
              </w:rPr>
            </w:pPr>
            <w:r w:rsidRPr="00DA6026">
              <w:rPr>
                <w:sz w:val="20"/>
                <w:szCs w:val="20"/>
              </w:rPr>
              <w:t>Будівництво „Загальносвітня школа І-ІІІст. на 360 уч.місць по вул..Леніна с,Біла Церква Рахівського району”</w:t>
            </w:r>
          </w:p>
        </w:tc>
        <w:tc>
          <w:tcPr>
            <w:tcW w:w="764" w:type="dxa"/>
          </w:tcPr>
          <w:p w:rsidR="000F6999" w:rsidRPr="00DA6026" w:rsidRDefault="000F6999" w:rsidP="00FF654B">
            <w:pPr>
              <w:jc w:val="center"/>
              <w:rPr>
                <w:sz w:val="20"/>
                <w:szCs w:val="20"/>
              </w:rPr>
            </w:pPr>
            <w:r w:rsidRPr="00DA6026">
              <w:rPr>
                <w:sz w:val="20"/>
                <w:szCs w:val="20"/>
              </w:rPr>
              <w:t>2014-2017</w:t>
            </w:r>
          </w:p>
        </w:tc>
        <w:tc>
          <w:tcPr>
            <w:tcW w:w="856" w:type="dxa"/>
          </w:tcPr>
          <w:p w:rsidR="000F6999" w:rsidRPr="00DA6026" w:rsidRDefault="000F6999" w:rsidP="00FF654B">
            <w:pPr>
              <w:ind w:left="-152" w:right="-108"/>
              <w:jc w:val="center"/>
              <w:rPr>
                <w:sz w:val="20"/>
                <w:szCs w:val="20"/>
              </w:rPr>
            </w:pPr>
            <w:r w:rsidRPr="00DA6026">
              <w:rPr>
                <w:sz w:val="20"/>
                <w:szCs w:val="20"/>
              </w:rPr>
              <w:t>10086,54</w:t>
            </w:r>
          </w:p>
        </w:tc>
        <w:tc>
          <w:tcPr>
            <w:tcW w:w="977" w:type="dxa"/>
          </w:tcPr>
          <w:p w:rsidR="000F6999" w:rsidRPr="00DA6026" w:rsidRDefault="000F6999" w:rsidP="00FF654B">
            <w:pPr>
              <w:jc w:val="center"/>
              <w:rPr>
                <w:sz w:val="20"/>
                <w:szCs w:val="20"/>
              </w:rPr>
            </w:pPr>
            <w:r w:rsidRPr="00DA6026">
              <w:rPr>
                <w:sz w:val="20"/>
                <w:szCs w:val="20"/>
              </w:rPr>
              <w:t>9837,54</w:t>
            </w:r>
          </w:p>
        </w:tc>
        <w:tc>
          <w:tcPr>
            <w:tcW w:w="720" w:type="dxa"/>
          </w:tcPr>
          <w:p w:rsidR="000F6999" w:rsidRPr="00DA6026" w:rsidRDefault="000F6999" w:rsidP="00FF654B">
            <w:pPr>
              <w:jc w:val="center"/>
              <w:rPr>
                <w:sz w:val="20"/>
                <w:szCs w:val="20"/>
              </w:rPr>
            </w:pPr>
            <w:r w:rsidRPr="00DA6026">
              <w:rPr>
                <w:sz w:val="20"/>
                <w:szCs w:val="20"/>
              </w:rPr>
              <w:t>360</w:t>
            </w:r>
          </w:p>
        </w:tc>
        <w:tc>
          <w:tcPr>
            <w:tcW w:w="900" w:type="dxa"/>
          </w:tcPr>
          <w:p w:rsidR="000F6999" w:rsidRPr="00DA6026" w:rsidRDefault="000F6999" w:rsidP="00FF654B">
            <w:pPr>
              <w:jc w:val="center"/>
              <w:rPr>
                <w:sz w:val="20"/>
                <w:szCs w:val="20"/>
              </w:rPr>
            </w:pPr>
            <w:r w:rsidRPr="00DA6026">
              <w:rPr>
                <w:sz w:val="20"/>
                <w:szCs w:val="20"/>
              </w:rPr>
              <w:t>2000,0</w:t>
            </w:r>
          </w:p>
        </w:tc>
        <w:tc>
          <w:tcPr>
            <w:tcW w:w="720" w:type="dxa"/>
          </w:tcPr>
          <w:p w:rsidR="000F6999" w:rsidRPr="00DA6026" w:rsidRDefault="000F6999" w:rsidP="00FF654B">
            <w:pPr>
              <w:jc w:val="center"/>
              <w:rPr>
                <w:sz w:val="20"/>
                <w:szCs w:val="20"/>
              </w:rPr>
            </w:pPr>
            <w:r w:rsidRPr="00DA6026">
              <w:rPr>
                <w:sz w:val="20"/>
                <w:szCs w:val="20"/>
              </w:rPr>
              <w:t>200,0</w:t>
            </w:r>
          </w:p>
        </w:tc>
        <w:tc>
          <w:tcPr>
            <w:tcW w:w="823"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tcPr>
          <w:p w:rsidR="000F6999" w:rsidRPr="00DA6026" w:rsidRDefault="000F6999" w:rsidP="00FF654B">
            <w:pPr>
              <w:jc w:val="center"/>
              <w:rPr>
                <w:sz w:val="20"/>
                <w:szCs w:val="20"/>
              </w:rPr>
            </w:pPr>
            <w:r w:rsidRPr="00DA6026">
              <w:rPr>
                <w:sz w:val="20"/>
                <w:szCs w:val="20"/>
              </w:rPr>
              <w:t>-</w:t>
            </w:r>
          </w:p>
        </w:tc>
        <w:tc>
          <w:tcPr>
            <w:tcW w:w="1561" w:type="dxa"/>
          </w:tcPr>
          <w:p w:rsidR="000F6999" w:rsidRPr="00DA6026" w:rsidRDefault="000F6999" w:rsidP="00FF654B">
            <w:pPr>
              <w:jc w:val="center"/>
              <w:rPr>
                <w:sz w:val="20"/>
                <w:szCs w:val="20"/>
              </w:rPr>
            </w:pPr>
            <w:r w:rsidRPr="00DA6026">
              <w:rPr>
                <w:sz w:val="20"/>
                <w:szCs w:val="20"/>
              </w:rPr>
              <w:t>-</w:t>
            </w:r>
          </w:p>
        </w:tc>
        <w:tc>
          <w:tcPr>
            <w:tcW w:w="900" w:type="dxa"/>
          </w:tcPr>
          <w:p w:rsidR="000F6999" w:rsidRPr="00DA6026" w:rsidRDefault="000F6999" w:rsidP="00FF654B">
            <w:pPr>
              <w:jc w:val="center"/>
              <w:rPr>
                <w:sz w:val="20"/>
                <w:szCs w:val="20"/>
              </w:rPr>
            </w:pPr>
            <w:r w:rsidRPr="00DA6026">
              <w:rPr>
                <w:sz w:val="20"/>
                <w:szCs w:val="20"/>
              </w:rPr>
              <w:t>-</w:t>
            </w:r>
          </w:p>
        </w:tc>
        <w:tc>
          <w:tcPr>
            <w:tcW w:w="1080" w:type="dxa"/>
          </w:tcPr>
          <w:p w:rsidR="000F6999" w:rsidRPr="00DA6026" w:rsidRDefault="000F6999" w:rsidP="00FF654B">
            <w:pPr>
              <w:jc w:val="center"/>
              <w:rPr>
                <w:sz w:val="20"/>
                <w:szCs w:val="20"/>
              </w:rPr>
            </w:pPr>
            <w:r w:rsidRPr="00DA6026">
              <w:rPr>
                <w:sz w:val="20"/>
                <w:szCs w:val="20"/>
              </w:rPr>
              <w:t>Дер.акт ЯЯ №097891</w:t>
            </w:r>
          </w:p>
        </w:tc>
        <w:tc>
          <w:tcPr>
            <w:tcW w:w="900" w:type="dxa"/>
          </w:tcPr>
          <w:p w:rsidR="000F6999" w:rsidRPr="00DA6026" w:rsidRDefault="000F6999" w:rsidP="00FF654B">
            <w:pPr>
              <w:jc w:val="center"/>
              <w:rPr>
                <w:sz w:val="20"/>
                <w:szCs w:val="20"/>
              </w:rPr>
            </w:pPr>
            <w:r w:rsidRPr="00DA6026">
              <w:rPr>
                <w:sz w:val="20"/>
                <w:szCs w:val="20"/>
              </w:rPr>
              <w:t>-</w:t>
            </w:r>
          </w:p>
        </w:tc>
        <w:tc>
          <w:tcPr>
            <w:tcW w:w="1155" w:type="dxa"/>
          </w:tcPr>
          <w:p w:rsidR="000F6999" w:rsidRPr="00DA6026" w:rsidRDefault="000F6999" w:rsidP="00FF654B">
            <w:pPr>
              <w:jc w:val="center"/>
              <w:rPr>
                <w:sz w:val="20"/>
                <w:szCs w:val="20"/>
              </w:rPr>
            </w:pPr>
            <w:r w:rsidRPr="00DA6026">
              <w:rPr>
                <w:sz w:val="20"/>
                <w:szCs w:val="20"/>
              </w:rPr>
              <w:t>-</w:t>
            </w:r>
          </w:p>
        </w:tc>
      </w:tr>
      <w:tr w:rsidR="000F6999" w:rsidRPr="00DA6026" w:rsidTr="00685380">
        <w:tc>
          <w:tcPr>
            <w:tcW w:w="461" w:type="dxa"/>
          </w:tcPr>
          <w:p w:rsidR="000F6999" w:rsidRPr="00DA6026" w:rsidRDefault="000F6999" w:rsidP="007C334B">
            <w:pPr>
              <w:jc w:val="center"/>
              <w:rPr>
                <w:sz w:val="20"/>
                <w:szCs w:val="20"/>
              </w:rPr>
            </w:pPr>
            <w:r w:rsidRPr="00DA6026">
              <w:rPr>
                <w:sz w:val="20"/>
                <w:szCs w:val="20"/>
              </w:rPr>
              <w:t>6</w:t>
            </w:r>
          </w:p>
        </w:tc>
        <w:tc>
          <w:tcPr>
            <w:tcW w:w="2239" w:type="dxa"/>
          </w:tcPr>
          <w:p w:rsidR="000F6999" w:rsidRPr="00DA6026" w:rsidRDefault="000F6999" w:rsidP="007C334B">
            <w:pPr>
              <w:rPr>
                <w:sz w:val="20"/>
                <w:szCs w:val="20"/>
              </w:rPr>
            </w:pPr>
            <w:r w:rsidRPr="00DA6026">
              <w:rPr>
                <w:sz w:val="20"/>
                <w:szCs w:val="20"/>
              </w:rPr>
              <w:t>Будівництво ДНЗ с.Водиця Рахівського району</w:t>
            </w:r>
          </w:p>
        </w:tc>
        <w:tc>
          <w:tcPr>
            <w:tcW w:w="764" w:type="dxa"/>
          </w:tcPr>
          <w:p w:rsidR="000F6999" w:rsidRPr="00DA6026" w:rsidRDefault="000F6999" w:rsidP="00FF654B">
            <w:pPr>
              <w:jc w:val="center"/>
              <w:rPr>
                <w:sz w:val="20"/>
                <w:szCs w:val="20"/>
              </w:rPr>
            </w:pPr>
            <w:r w:rsidRPr="00DA6026">
              <w:rPr>
                <w:sz w:val="20"/>
                <w:szCs w:val="20"/>
              </w:rPr>
              <w:t>2014-2017</w:t>
            </w:r>
          </w:p>
        </w:tc>
        <w:tc>
          <w:tcPr>
            <w:tcW w:w="856" w:type="dxa"/>
          </w:tcPr>
          <w:p w:rsidR="000F6999" w:rsidRPr="00DA6026" w:rsidRDefault="000F6999" w:rsidP="00FF654B">
            <w:pPr>
              <w:ind w:left="-152" w:right="-108"/>
              <w:jc w:val="center"/>
              <w:rPr>
                <w:sz w:val="20"/>
                <w:szCs w:val="20"/>
              </w:rPr>
            </w:pPr>
            <w:r w:rsidRPr="00DA6026">
              <w:rPr>
                <w:sz w:val="20"/>
                <w:szCs w:val="20"/>
              </w:rPr>
              <w:t>2562,784</w:t>
            </w:r>
          </w:p>
        </w:tc>
        <w:tc>
          <w:tcPr>
            <w:tcW w:w="977" w:type="dxa"/>
          </w:tcPr>
          <w:p w:rsidR="000F6999" w:rsidRPr="00DA6026" w:rsidRDefault="000F6999" w:rsidP="00FF654B">
            <w:pPr>
              <w:jc w:val="center"/>
              <w:rPr>
                <w:sz w:val="20"/>
                <w:szCs w:val="20"/>
              </w:rPr>
            </w:pPr>
            <w:r w:rsidRPr="00DA6026">
              <w:rPr>
                <w:sz w:val="20"/>
                <w:szCs w:val="20"/>
              </w:rPr>
              <w:t>2562,784</w:t>
            </w:r>
          </w:p>
        </w:tc>
        <w:tc>
          <w:tcPr>
            <w:tcW w:w="720" w:type="dxa"/>
          </w:tcPr>
          <w:p w:rsidR="000F6999" w:rsidRPr="00DA6026" w:rsidRDefault="000F6999" w:rsidP="00FF654B">
            <w:pPr>
              <w:jc w:val="center"/>
              <w:rPr>
                <w:sz w:val="20"/>
                <w:szCs w:val="20"/>
              </w:rPr>
            </w:pPr>
            <w:r w:rsidRPr="00DA6026">
              <w:rPr>
                <w:sz w:val="20"/>
                <w:szCs w:val="20"/>
              </w:rPr>
              <w:t>50</w:t>
            </w:r>
          </w:p>
        </w:tc>
        <w:tc>
          <w:tcPr>
            <w:tcW w:w="900" w:type="dxa"/>
          </w:tcPr>
          <w:p w:rsidR="000F6999" w:rsidRPr="00DA6026" w:rsidRDefault="000F6999" w:rsidP="00FF654B">
            <w:pPr>
              <w:jc w:val="center"/>
              <w:rPr>
                <w:sz w:val="20"/>
                <w:szCs w:val="20"/>
              </w:rPr>
            </w:pPr>
            <w:r w:rsidRPr="00DA6026">
              <w:rPr>
                <w:sz w:val="20"/>
                <w:szCs w:val="20"/>
              </w:rPr>
              <w:t>1500,0</w:t>
            </w:r>
          </w:p>
        </w:tc>
        <w:tc>
          <w:tcPr>
            <w:tcW w:w="720" w:type="dxa"/>
          </w:tcPr>
          <w:p w:rsidR="000F6999" w:rsidRPr="00DA6026" w:rsidRDefault="000F6999" w:rsidP="00FF654B">
            <w:pPr>
              <w:jc w:val="center"/>
              <w:rPr>
                <w:sz w:val="20"/>
                <w:szCs w:val="20"/>
              </w:rPr>
            </w:pPr>
            <w:r w:rsidRPr="00DA6026">
              <w:rPr>
                <w:sz w:val="20"/>
                <w:szCs w:val="20"/>
              </w:rPr>
              <w:t>200,0</w:t>
            </w:r>
          </w:p>
        </w:tc>
        <w:tc>
          <w:tcPr>
            <w:tcW w:w="823" w:type="dxa"/>
          </w:tcPr>
          <w:p w:rsidR="000F6999" w:rsidRPr="00DA6026" w:rsidRDefault="000F6999" w:rsidP="00FF654B">
            <w:pPr>
              <w:jc w:val="center"/>
              <w:rPr>
                <w:sz w:val="20"/>
                <w:szCs w:val="20"/>
              </w:rPr>
            </w:pPr>
            <w:r w:rsidRPr="00DA6026">
              <w:rPr>
                <w:sz w:val="20"/>
                <w:szCs w:val="20"/>
              </w:rPr>
              <w:t>100,0</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tcPr>
          <w:p w:rsidR="000F6999" w:rsidRPr="00DA6026" w:rsidRDefault="000F6999" w:rsidP="00FF654B">
            <w:pPr>
              <w:jc w:val="center"/>
              <w:rPr>
                <w:sz w:val="20"/>
                <w:szCs w:val="20"/>
              </w:rPr>
            </w:pPr>
            <w:r w:rsidRPr="00DA6026">
              <w:rPr>
                <w:sz w:val="20"/>
                <w:szCs w:val="20"/>
              </w:rPr>
              <w:t>розпорядження сільського голови</w:t>
            </w:r>
          </w:p>
        </w:tc>
        <w:tc>
          <w:tcPr>
            <w:tcW w:w="1561"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1080"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1155" w:type="dxa"/>
          </w:tcPr>
          <w:p w:rsidR="000F6999" w:rsidRPr="00DA6026" w:rsidRDefault="000F6999" w:rsidP="00FF654B">
            <w:pPr>
              <w:jc w:val="center"/>
              <w:rPr>
                <w:sz w:val="20"/>
                <w:szCs w:val="20"/>
              </w:rPr>
            </w:pPr>
          </w:p>
        </w:tc>
      </w:tr>
      <w:tr w:rsidR="000F6999" w:rsidRPr="00DA6026" w:rsidTr="00685380">
        <w:tc>
          <w:tcPr>
            <w:tcW w:w="461" w:type="dxa"/>
          </w:tcPr>
          <w:p w:rsidR="000F6999" w:rsidRPr="00DA6026" w:rsidRDefault="000F6999" w:rsidP="007C334B">
            <w:pPr>
              <w:jc w:val="center"/>
              <w:rPr>
                <w:sz w:val="20"/>
                <w:szCs w:val="20"/>
              </w:rPr>
            </w:pPr>
          </w:p>
        </w:tc>
        <w:tc>
          <w:tcPr>
            <w:tcW w:w="2239" w:type="dxa"/>
          </w:tcPr>
          <w:p w:rsidR="000F6999" w:rsidRPr="00DA6026" w:rsidRDefault="000F6999" w:rsidP="007C334B">
            <w:pPr>
              <w:rPr>
                <w:b/>
                <w:bCs/>
                <w:sz w:val="20"/>
                <w:szCs w:val="20"/>
              </w:rPr>
            </w:pPr>
            <w:r w:rsidRPr="00DA6026">
              <w:rPr>
                <w:b/>
                <w:bCs/>
                <w:sz w:val="20"/>
                <w:szCs w:val="20"/>
              </w:rPr>
              <w:t>Об’єкти охорони здоров’я</w:t>
            </w:r>
          </w:p>
        </w:tc>
        <w:tc>
          <w:tcPr>
            <w:tcW w:w="764" w:type="dxa"/>
          </w:tcPr>
          <w:p w:rsidR="000F6999" w:rsidRPr="00DA6026" w:rsidRDefault="000F6999" w:rsidP="00FF654B">
            <w:pPr>
              <w:jc w:val="center"/>
              <w:rPr>
                <w:sz w:val="20"/>
                <w:szCs w:val="20"/>
              </w:rPr>
            </w:pPr>
          </w:p>
        </w:tc>
        <w:tc>
          <w:tcPr>
            <w:tcW w:w="856" w:type="dxa"/>
          </w:tcPr>
          <w:p w:rsidR="000F6999" w:rsidRPr="00DA6026" w:rsidRDefault="000F6999" w:rsidP="00FF654B">
            <w:pPr>
              <w:jc w:val="center"/>
              <w:rPr>
                <w:sz w:val="20"/>
                <w:szCs w:val="20"/>
              </w:rPr>
            </w:pPr>
          </w:p>
        </w:tc>
        <w:tc>
          <w:tcPr>
            <w:tcW w:w="977"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p>
        </w:tc>
        <w:tc>
          <w:tcPr>
            <w:tcW w:w="823"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p>
        </w:tc>
        <w:tc>
          <w:tcPr>
            <w:tcW w:w="1139" w:type="dxa"/>
          </w:tcPr>
          <w:p w:rsidR="000F6999" w:rsidRPr="00DA6026" w:rsidRDefault="000F6999" w:rsidP="00FF654B">
            <w:pPr>
              <w:jc w:val="center"/>
              <w:rPr>
                <w:sz w:val="20"/>
                <w:szCs w:val="20"/>
              </w:rPr>
            </w:pPr>
          </w:p>
        </w:tc>
        <w:tc>
          <w:tcPr>
            <w:tcW w:w="1561"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1080"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1155" w:type="dxa"/>
          </w:tcPr>
          <w:p w:rsidR="000F6999" w:rsidRPr="00DA6026" w:rsidRDefault="000F6999" w:rsidP="00FF654B">
            <w:pPr>
              <w:jc w:val="center"/>
              <w:rPr>
                <w:sz w:val="20"/>
                <w:szCs w:val="20"/>
              </w:rPr>
            </w:pPr>
          </w:p>
        </w:tc>
      </w:tr>
      <w:tr w:rsidR="000F6999" w:rsidRPr="00DA6026" w:rsidTr="00685380">
        <w:tc>
          <w:tcPr>
            <w:tcW w:w="461" w:type="dxa"/>
          </w:tcPr>
          <w:p w:rsidR="000F6999" w:rsidRPr="00DA6026" w:rsidRDefault="000F6999" w:rsidP="007C334B">
            <w:pPr>
              <w:jc w:val="center"/>
              <w:rPr>
                <w:sz w:val="20"/>
                <w:szCs w:val="20"/>
              </w:rPr>
            </w:pPr>
            <w:r w:rsidRPr="00DA6026">
              <w:rPr>
                <w:sz w:val="20"/>
                <w:szCs w:val="20"/>
                <w:lang w:val="ru-RU"/>
              </w:rPr>
              <w:t>7</w:t>
            </w:r>
            <w:r w:rsidRPr="00DA6026">
              <w:rPr>
                <w:sz w:val="20"/>
                <w:szCs w:val="20"/>
              </w:rPr>
              <w:t>.</w:t>
            </w:r>
          </w:p>
        </w:tc>
        <w:tc>
          <w:tcPr>
            <w:tcW w:w="2239" w:type="dxa"/>
          </w:tcPr>
          <w:p w:rsidR="000F6999" w:rsidRPr="00DA6026" w:rsidRDefault="000F6999" w:rsidP="007C334B">
            <w:pPr>
              <w:jc w:val="both"/>
              <w:rPr>
                <w:sz w:val="20"/>
                <w:szCs w:val="20"/>
              </w:rPr>
            </w:pPr>
            <w:r w:rsidRPr="00DA6026">
              <w:rPr>
                <w:sz w:val="20"/>
                <w:szCs w:val="20"/>
              </w:rPr>
              <w:t>Акушерсько-гінекологічний  корпус</w:t>
            </w:r>
          </w:p>
        </w:tc>
        <w:tc>
          <w:tcPr>
            <w:tcW w:w="764" w:type="dxa"/>
          </w:tcPr>
          <w:p w:rsidR="000F6999" w:rsidRPr="00DA6026" w:rsidRDefault="000F6999" w:rsidP="00FF654B">
            <w:pPr>
              <w:jc w:val="center"/>
              <w:rPr>
                <w:sz w:val="20"/>
                <w:szCs w:val="20"/>
              </w:rPr>
            </w:pPr>
            <w:r w:rsidRPr="00DA6026">
              <w:rPr>
                <w:sz w:val="20"/>
                <w:szCs w:val="20"/>
              </w:rPr>
              <w:t>1989-2015</w:t>
            </w:r>
          </w:p>
        </w:tc>
        <w:tc>
          <w:tcPr>
            <w:tcW w:w="856" w:type="dxa"/>
          </w:tcPr>
          <w:p w:rsidR="000F6999" w:rsidRPr="00DA6026" w:rsidRDefault="000F6999" w:rsidP="00FF654B">
            <w:pPr>
              <w:jc w:val="center"/>
              <w:rPr>
                <w:sz w:val="20"/>
                <w:szCs w:val="20"/>
                <w:lang w:val="ru-RU"/>
              </w:rPr>
            </w:pPr>
            <w:r w:rsidRPr="00DA6026">
              <w:rPr>
                <w:sz w:val="20"/>
                <w:szCs w:val="20"/>
              </w:rPr>
              <w:t>245</w:t>
            </w:r>
            <w:r w:rsidRPr="00DA6026">
              <w:rPr>
                <w:sz w:val="20"/>
                <w:szCs w:val="20"/>
                <w:lang w:val="ru-RU"/>
              </w:rPr>
              <w:t>00</w:t>
            </w:r>
          </w:p>
          <w:p w:rsidR="000F6999" w:rsidRPr="00DA6026" w:rsidRDefault="000F6999" w:rsidP="00FF654B">
            <w:pPr>
              <w:jc w:val="center"/>
              <w:rPr>
                <w:sz w:val="20"/>
                <w:szCs w:val="20"/>
              </w:rPr>
            </w:pPr>
          </w:p>
        </w:tc>
        <w:tc>
          <w:tcPr>
            <w:tcW w:w="977"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56</w:t>
            </w:r>
          </w:p>
        </w:tc>
        <w:tc>
          <w:tcPr>
            <w:tcW w:w="900" w:type="dxa"/>
          </w:tcPr>
          <w:p w:rsidR="000F6999" w:rsidRPr="00DA6026" w:rsidRDefault="000F6999" w:rsidP="00FF654B">
            <w:pPr>
              <w:jc w:val="center"/>
              <w:rPr>
                <w:sz w:val="20"/>
                <w:szCs w:val="20"/>
              </w:rPr>
            </w:pPr>
            <w:r w:rsidRPr="00DA6026">
              <w:rPr>
                <w:sz w:val="20"/>
                <w:szCs w:val="20"/>
              </w:rPr>
              <w:t>18,0</w:t>
            </w:r>
          </w:p>
        </w:tc>
        <w:tc>
          <w:tcPr>
            <w:tcW w:w="720" w:type="dxa"/>
          </w:tcPr>
          <w:p w:rsidR="000F6999" w:rsidRPr="00DA6026" w:rsidRDefault="000F6999" w:rsidP="00FF654B">
            <w:pPr>
              <w:jc w:val="center"/>
              <w:rPr>
                <w:sz w:val="20"/>
                <w:szCs w:val="20"/>
              </w:rPr>
            </w:pPr>
            <w:r w:rsidRPr="00DA6026">
              <w:rPr>
                <w:sz w:val="20"/>
                <w:szCs w:val="20"/>
              </w:rPr>
              <w:t>-</w:t>
            </w:r>
          </w:p>
        </w:tc>
        <w:tc>
          <w:tcPr>
            <w:tcW w:w="823"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tcPr>
          <w:p w:rsidR="000F6999" w:rsidRPr="00DA6026" w:rsidRDefault="000F6999" w:rsidP="00FF654B">
            <w:pPr>
              <w:jc w:val="center"/>
              <w:rPr>
                <w:sz w:val="20"/>
                <w:szCs w:val="20"/>
              </w:rPr>
            </w:pPr>
            <w:r w:rsidRPr="00DA6026">
              <w:rPr>
                <w:sz w:val="20"/>
                <w:szCs w:val="20"/>
              </w:rPr>
              <w:t>УКБ наказ від 26.12.06</w:t>
            </w:r>
          </w:p>
        </w:tc>
        <w:tc>
          <w:tcPr>
            <w:tcW w:w="1561" w:type="dxa"/>
          </w:tcPr>
          <w:p w:rsidR="000F6999" w:rsidRPr="00DA6026" w:rsidRDefault="000F6999" w:rsidP="00FF654B">
            <w:pPr>
              <w:jc w:val="center"/>
              <w:rPr>
                <w:sz w:val="20"/>
                <w:szCs w:val="20"/>
              </w:rPr>
            </w:pPr>
            <w:r w:rsidRPr="00DA6026">
              <w:rPr>
                <w:sz w:val="20"/>
                <w:szCs w:val="20"/>
              </w:rPr>
              <w:t>-</w:t>
            </w:r>
          </w:p>
        </w:tc>
        <w:tc>
          <w:tcPr>
            <w:tcW w:w="900" w:type="dxa"/>
          </w:tcPr>
          <w:p w:rsidR="000F6999" w:rsidRPr="00DA6026" w:rsidRDefault="000F6999" w:rsidP="00FF654B">
            <w:pPr>
              <w:jc w:val="center"/>
              <w:rPr>
                <w:sz w:val="20"/>
                <w:szCs w:val="20"/>
              </w:rPr>
            </w:pPr>
            <w:r w:rsidRPr="00DA6026">
              <w:rPr>
                <w:sz w:val="20"/>
                <w:szCs w:val="20"/>
              </w:rPr>
              <w:t>УКБ наказ</w:t>
            </w:r>
          </w:p>
          <w:p w:rsidR="000F6999" w:rsidRPr="00DA6026" w:rsidRDefault="000F6999" w:rsidP="00FF654B">
            <w:pPr>
              <w:jc w:val="center"/>
              <w:rPr>
                <w:sz w:val="20"/>
                <w:szCs w:val="20"/>
              </w:rPr>
            </w:pPr>
            <w:r w:rsidRPr="00DA6026">
              <w:rPr>
                <w:sz w:val="20"/>
                <w:szCs w:val="20"/>
              </w:rPr>
              <w:t>від 26.12.</w:t>
            </w:r>
          </w:p>
          <w:p w:rsidR="000F6999" w:rsidRPr="00DA6026" w:rsidRDefault="000F6999" w:rsidP="00FF654B">
            <w:pPr>
              <w:jc w:val="center"/>
              <w:rPr>
                <w:sz w:val="20"/>
                <w:szCs w:val="20"/>
              </w:rPr>
            </w:pPr>
            <w:r w:rsidRPr="00DA6026">
              <w:rPr>
                <w:sz w:val="20"/>
                <w:szCs w:val="20"/>
              </w:rPr>
              <w:t>2006</w:t>
            </w:r>
          </w:p>
        </w:tc>
        <w:tc>
          <w:tcPr>
            <w:tcW w:w="1080"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r w:rsidRPr="00DA6026">
              <w:rPr>
                <w:sz w:val="20"/>
                <w:szCs w:val="20"/>
              </w:rPr>
              <w:t>2015 р</w:t>
            </w:r>
          </w:p>
        </w:tc>
        <w:tc>
          <w:tcPr>
            <w:tcW w:w="1155" w:type="dxa"/>
          </w:tcPr>
          <w:p w:rsidR="000F6999" w:rsidRPr="00DA6026" w:rsidRDefault="000F6999" w:rsidP="00FF654B">
            <w:pPr>
              <w:jc w:val="center"/>
              <w:rPr>
                <w:sz w:val="20"/>
                <w:szCs w:val="20"/>
              </w:rPr>
            </w:pPr>
          </w:p>
        </w:tc>
      </w:tr>
      <w:tr w:rsidR="000F6999" w:rsidRPr="00DA6026" w:rsidTr="00685380">
        <w:tc>
          <w:tcPr>
            <w:tcW w:w="461" w:type="dxa"/>
          </w:tcPr>
          <w:p w:rsidR="000F6999" w:rsidRPr="00DA6026" w:rsidRDefault="000F6999" w:rsidP="007C334B">
            <w:pPr>
              <w:jc w:val="center"/>
              <w:rPr>
                <w:sz w:val="20"/>
                <w:szCs w:val="20"/>
              </w:rPr>
            </w:pPr>
          </w:p>
        </w:tc>
        <w:tc>
          <w:tcPr>
            <w:tcW w:w="2239" w:type="dxa"/>
          </w:tcPr>
          <w:p w:rsidR="000F6999" w:rsidRPr="00DA6026" w:rsidRDefault="000F6999" w:rsidP="007C334B">
            <w:pPr>
              <w:rPr>
                <w:b/>
                <w:bCs/>
                <w:sz w:val="20"/>
                <w:szCs w:val="20"/>
              </w:rPr>
            </w:pPr>
            <w:r w:rsidRPr="00DA6026">
              <w:rPr>
                <w:b/>
                <w:bCs/>
                <w:sz w:val="20"/>
                <w:szCs w:val="20"/>
              </w:rPr>
              <w:t>Об’єкти культури</w:t>
            </w:r>
          </w:p>
        </w:tc>
        <w:tc>
          <w:tcPr>
            <w:tcW w:w="764" w:type="dxa"/>
          </w:tcPr>
          <w:p w:rsidR="000F6999" w:rsidRPr="00DA6026" w:rsidRDefault="000F6999" w:rsidP="00FF654B">
            <w:pPr>
              <w:jc w:val="center"/>
              <w:rPr>
                <w:sz w:val="20"/>
                <w:szCs w:val="20"/>
              </w:rPr>
            </w:pPr>
          </w:p>
        </w:tc>
        <w:tc>
          <w:tcPr>
            <w:tcW w:w="856" w:type="dxa"/>
          </w:tcPr>
          <w:p w:rsidR="000F6999" w:rsidRPr="00DA6026" w:rsidRDefault="000F6999" w:rsidP="00FF654B">
            <w:pPr>
              <w:jc w:val="center"/>
              <w:rPr>
                <w:sz w:val="20"/>
                <w:szCs w:val="20"/>
              </w:rPr>
            </w:pPr>
          </w:p>
        </w:tc>
        <w:tc>
          <w:tcPr>
            <w:tcW w:w="977"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p>
        </w:tc>
        <w:tc>
          <w:tcPr>
            <w:tcW w:w="823"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p>
        </w:tc>
        <w:tc>
          <w:tcPr>
            <w:tcW w:w="1139" w:type="dxa"/>
          </w:tcPr>
          <w:p w:rsidR="000F6999" w:rsidRPr="00DA6026" w:rsidRDefault="000F6999" w:rsidP="00FF654B">
            <w:pPr>
              <w:jc w:val="center"/>
              <w:rPr>
                <w:sz w:val="20"/>
                <w:szCs w:val="20"/>
              </w:rPr>
            </w:pPr>
          </w:p>
        </w:tc>
        <w:tc>
          <w:tcPr>
            <w:tcW w:w="1561"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1080"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1155" w:type="dxa"/>
          </w:tcPr>
          <w:p w:rsidR="000F6999" w:rsidRPr="00DA6026" w:rsidRDefault="000F6999" w:rsidP="00FF654B">
            <w:pPr>
              <w:jc w:val="center"/>
              <w:rPr>
                <w:sz w:val="20"/>
                <w:szCs w:val="20"/>
              </w:rPr>
            </w:pPr>
          </w:p>
        </w:tc>
      </w:tr>
      <w:tr w:rsidR="000F6999" w:rsidRPr="00DA6026" w:rsidTr="00685380">
        <w:tc>
          <w:tcPr>
            <w:tcW w:w="461" w:type="dxa"/>
          </w:tcPr>
          <w:p w:rsidR="000F6999" w:rsidRPr="00DA6026" w:rsidRDefault="000F6999" w:rsidP="007C334B">
            <w:pPr>
              <w:jc w:val="center"/>
              <w:rPr>
                <w:sz w:val="20"/>
                <w:szCs w:val="20"/>
                <w:lang w:val="ru-RU"/>
              </w:rPr>
            </w:pPr>
            <w:r w:rsidRPr="00DA6026">
              <w:rPr>
                <w:sz w:val="20"/>
                <w:szCs w:val="20"/>
                <w:lang w:val="ru-RU"/>
              </w:rPr>
              <w:t>8.</w:t>
            </w:r>
          </w:p>
        </w:tc>
        <w:tc>
          <w:tcPr>
            <w:tcW w:w="2239" w:type="dxa"/>
          </w:tcPr>
          <w:p w:rsidR="000F6999" w:rsidRPr="00DA6026" w:rsidRDefault="000F6999" w:rsidP="007C334B">
            <w:pPr>
              <w:rPr>
                <w:sz w:val="20"/>
                <w:szCs w:val="20"/>
              </w:rPr>
            </w:pPr>
            <w:r w:rsidRPr="00DA6026">
              <w:rPr>
                <w:sz w:val="20"/>
                <w:szCs w:val="20"/>
              </w:rPr>
              <w:t>Реконструкція незавершеного будівництва адмінбудинку під Ясінянську школу мистецтв</w:t>
            </w:r>
          </w:p>
        </w:tc>
        <w:tc>
          <w:tcPr>
            <w:tcW w:w="764" w:type="dxa"/>
          </w:tcPr>
          <w:p w:rsidR="000F6999" w:rsidRPr="00DA6026" w:rsidRDefault="000F6999" w:rsidP="00FF654B">
            <w:pPr>
              <w:jc w:val="center"/>
              <w:rPr>
                <w:sz w:val="20"/>
                <w:szCs w:val="20"/>
              </w:rPr>
            </w:pPr>
            <w:r w:rsidRPr="00DA6026">
              <w:rPr>
                <w:sz w:val="20"/>
                <w:szCs w:val="20"/>
              </w:rPr>
              <w:t>2011-2015</w:t>
            </w:r>
          </w:p>
        </w:tc>
        <w:tc>
          <w:tcPr>
            <w:tcW w:w="856" w:type="dxa"/>
          </w:tcPr>
          <w:p w:rsidR="000F6999" w:rsidRPr="00DA6026" w:rsidRDefault="000F6999" w:rsidP="00FF654B">
            <w:pPr>
              <w:ind w:left="-152" w:right="-108"/>
              <w:jc w:val="center"/>
              <w:rPr>
                <w:sz w:val="20"/>
                <w:szCs w:val="20"/>
              </w:rPr>
            </w:pPr>
            <w:r w:rsidRPr="00DA6026">
              <w:rPr>
                <w:sz w:val="20"/>
                <w:szCs w:val="20"/>
              </w:rPr>
              <w:t>3775,252</w:t>
            </w:r>
          </w:p>
        </w:tc>
        <w:tc>
          <w:tcPr>
            <w:tcW w:w="977" w:type="dxa"/>
          </w:tcPr>
          <w:p w:rsidR="000F6999" w:rsidRPr="00DA6026" w:rsidRDefault="000F6999" w:rsidP="00FF654B">
            <w:pPr>
              <w:jc w:val="center"/>
              <w:rPr>
                <w:sz w:val="20"/>
                <w:szCs w:val="20"/>
              </w:rPr>
            </w:pPr>
            <w:r w:rsidRPr="00DA6026">
              <w:rPr>
                <w:sz w:val="20"/>
                <w:szCs w:val="20"/>
              </w:rPr>
              <w:t>864,5</w:t>
            </w:r>
          </w:p>
        </w:tc>
        <w:tc>
          <w:tcPr>
            <w:tcW w:w="720" w:type="dxa"/>
          </w:tcPr>
          <w:p w:rsidR="000F6999" w:rsidRPr="00DA6026" w:rsidRDefault="000F6999" w:rsidP="00FF654B">
            <w:pPr>
              <w:jc w:val="center"/>
              <w:rPr>
                <w:sz w:val="20"/>
                <w:szCs w:val="20"/>
              </w:rPr>
            </w:pPr>
            <w:r w:rsidRPr="00DA6026">
              <w:rPr>
                <w:sz w:val="20"/>
                <w:szCs w:val="20"/>
              </w:rPr>
              <w:t>240 місць</w:t>
            </w:r>
          </w:p>
        </w:tc>
        <w:tc>
          <w:tcPr>
            <w:tcW w:w="900" w:type="dxa"/>
          </w:tcPr>
          <w:p w:rsidR="000F6999" w:rsidRPr="00DA6026" w:rsidRDefault="000F6999" w:rsidP="00FF654B">
            <w:pPr>
              <w:jc w:val="center"/>
              <w:rPr>
                <w:sz w:val="20"/>
                <w:szCs w:val="20"/>
              </w:rPr>
            </w:pPr>
            <w:r w:rsidRPr="00DA6026">
              <w:rPr>
                <w:sz w:val="20"/>
                <w:szCs w:val="20"/>
              </w:rPr>
              <w:t>400,0</w:t>
            </w:r>
          </w:p>
          <w:p w:rsidR="000F6999" w:rsidRPr="00DA6026" w:rsidRDefault="000F6999" w:rsidP="00FF654B">
            <w:pPr>
              <w:jc w:val="center"/>
              <w:rPr>
                <w:sz w:val="20"/>
                <w:szCs w:val="20"/>
              </w:rPr>
            </w:pPr>
            <w:r w:rsidRPr="00DA6026">
              <w:rPr>
                <w:sz w:val="20"/>
                <w:szCs w:val="20"/>
              </w:rPr>
              <w:t>тис. грн.</w:t>
            </w:r>
          </w:p>
        </w:tc>
        <w:tc>
          <w:tcPr>
            <w:tcW w:w="720" w:type="dxa"/>
          </w:tcPr>
          <w:p w:rsidR="000F6999" w:rsidRPr="00DA6026" w:rsidRDefault="000F6999" w:rsidP="00FF654B">
            <w:pPr>
              <w:jc w:val="center"/>
              <w:rPr>
                <w:sz w:val="20"/>
                <w:szCs w:val="20"/>
              </w:rPr>
            </w:pPr>
            <w:r w:rsidRPr="00DA6026">
              <w:rPr>
                <w:sz w:val="20"/>
                <w:szCs w:val="20"/>
              </w:rPr>
              <w:t>564,5 тис. грн.</w:t>
            </w:r>
          </w:p>
        </w:tc>
        <w:tc>
          <w:tcPr>
            <w:tcW w:w="823"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tcPr>
          <w:p w:rsidR="000F6999" w:rsidRPr="00DA6026" w:rsidRDefault="000F6999" w:rsidP="00FF654B">
            <w:pPr>
              <w:ind w:left="-108" w:right="-49"/>
              <w:jc w:val="center"/>
              <w:rPr>
                <w:sz w:val="20"/>
                <w:szCs w:val="20"/>
              </w:rPr>
            </w:pPr>
            <w:r w:rsidRPr="00DA6026">
              <w:rPr>
                <w:sz w:val="20"/>
                <w:szCs w:val="20"/>
              </w:rPr>
              <w:t>Затверджена наказом відділом культури і туризму  №151 від 23.05.11 р.</w:t>
            </w:r>
          </w:p>
        </w:tc>
        <w:tc>
          <w:tcPr>
            <w:tcW w:w="1561" w:type="dxa"/>
          </w:tcPr>
          <w:p w:rsidR="000F6999" w:rsidRPr="00DA6026" w:rsidRDefault="000F6999" w:rsidP="00FF654B">
            <w:pPr>
              <w:ind w:left="-64" w:right="-108"/>
              <w:jc w:val="center"/>
              <w:rPr>
                <w:sz w:val="20"/>
                <w:szCs w:val="20"/>
              </w:rPr>
            </w:pPr>
            <w:r w:rsidRPr="00DA6026">
              <w:rPr>
                <w:sz w:val="20"/>
                <w:szCs w:val="20"/>
              </w:rPr>
              <w:t>Висновок № 07-01072-10 від 13.05.2011 р.</w:t>
            </w:r>
          </w:p>
        </w:tc>
        <w:tc>
          <w:tcPr>
            <w:tcW w:w="900" w:type="dxa"/>
          </w:tcPr>
          <w:p w:rsidR="000F6999" w:rsidRPr="00DA6026" w:rsidRDefault="000F6999" w:rsidP="00FF654B">
            <w:pPr>
              <w:jc w:val="center"/>
              <w:rPr>
                <w:sz w:val="20"/>
                <w:szCs w:val="20"/>
              </w:rPr>
            </w:pPr>
            <w:r w:rsidRPr="00DA6026">
              <w:rPr>
                <w:sz w:val="20"/>
                <w:szCs w:val="20"/>
              </w:rPr>
              <w:t>-</w:t>
            </w:r>
          </w:p>
        </w:tc>
        <w:tc>
          <w:tcPr>
            <w:tcW w:w="1080" w:type="dxa"/>
          </w:tcPr>
          <w:p w:rsidR="000F6999" w:rsidRPr="00DA6026" w:rsidRDefault="000F6999" w:rsidP="00043518">
            <w:pPr>
              <w:spacing w:line="180" w:lineRule="exact"/>
              <w:ind w:left="-108"/>
              <w:jc w:val="center"/>
              <w:rPr>
                <w:sz w:val="20"/>
                <w:szCs w:val="20"/>
              </w:rPr>
            </w:pPr>
            <w:r w:rsidRPr="00DA6026">
              <w:rPr>
                <w:sz w:val="20"/>
                <w:szCs w:val="20"/>
              </w:rPr>
              <w:t>Рішення Ясінянської с/р четвертої сесії VІ скликання  №83 від 28.03.2011</w:t>
            </w:r>
          </w:p>
        </w:tc>
        <w:tc>
          <w:tcPr>
            <w:tcW w:w="900" w:type="dxa"/>
          </w:tcPr>
          <w:p w:rsidR="000F6999" w:rsidRPr="00DA6026" w:rsidRDefault="000F6999" w:rsidP="00FF654B">
            <w:pPr>
              <w:jc w:val="center"/>
              <w:rPr>
                <w:sz w:val="20"/>
                <w:szCs w:val="20"/>
              </w:rPr>
            </w:pPr>
            <w:r w:rsidRPr="00DA6026">
              <w:rPr>
                <w:sz w:val="20"/>
                <w:szCs w:val="20"/>
              </w:rPr>
              <w:t>-</w:t>
            </w:r>
          </w:p>
        </w:tc>
        <w:tc>
          <w:tcPr>
            <w:tcW w:w="1155" w:type="dxa"/>
          </w:tcPr>
          <w:p w:rsidR="000F6999" w:rsidRPr="00DA6026" w:rsidRDefault="000F6999" w:rsidP="00FF654B">
            <w:pPr>
              <w:jc w:val="center"/>
              <w:rPr>
                <w:sz w:val="20"/>
                <w:szCs w:val="20"/>
              </w:rPr>
            </w:pPr>
            <w:r w:rsidRPr="00DA6026">
              <w:rPr>
                <w:sz w:val="20"/>
                <w:szCs w:val="20"/>
              </w:rPr>
              <w:t>-</w:t>
            </w:r>
          </w:p>
        </w:tc>
      </w:tr>
      <w:tr w:rsidR="000F6999" w:rsidRPr="00DA6026" w:rsidTr="00685380">
        <w:tc>
          <w:tcPr>
            <w:tcW w:w="461" w:type="dxa"/>
          </w:tcPr>
          <w:p w:rsidR="000F6999" w:rsidRPr="00DA6026" w:rsidRDefault="000F6999" w:rsidP="007C334B">
            <w:pPr>
              <w:jc w:val="center"/>
              <w:rPr>
                <w:sz w:val="20"/>
                <w:szCs w:val="20"/>
                <w:lang w:val="ru-RU"/>
              </w:rPr>
            </w:pPr>
            <w:r w:rsidRPr="00DA6026">
              <w:rPr>
                <w:sz w:val="20"/>
                <w:szCs w:val="20"/>
                <w:lang w:val="ru-RU"/>
              </w:rPr>
              <w:t>9.</w:t>
            </w:r>
          </w:p>
        </w:tc>
        <w:tc>
          <w:tcPr>
            <w:tcW w:w="2239" w:type="dxa"/>
          </w:tcPr>
          <w:p w:rsidR="000F6999" w:rsidRPr="00DA6026" w:rsidRDefault="000F6999" w:rsidP="007C334B">
            <w:pPr>
              <w:rPr>
                <w:sz w:val="20"/>
                <w:szCs w:val="20"/>
              </w:rPr>
            </w:pPr>
            <w:r w:rsidRPr="00DA6026">
              <w:rPr>
                <w:sz w:val="20"/>
                <w:szCs w:val="20"/>
              </w:rPr>
              <w:t>Капітальний ремонт районного будинку культури в м.Рахів з утепленням фасадів та частковою заміною віконних та дверних блоків</w:t>
            </w:r>
          </w:p>
        </w:tc>
        <w:tc>
          <w:tcPr>
            <w:tcW w:w="764" w:type="dxa"/>
          </w:tcPr>
          <w:p w:rsidR="000F6999" w:rsidRPr="00DA6026" w:rsidRDefault="000F6999" w:rsidP="00FF654B">
            <w:pPr>
              <w:jc w:val="center"/>
              <w:rPr>
                <w:sz w:val="20"/>
                <w:szCs w:val="20"/>
              </w:rPr>
            </w:pPr>
            <w:r w:rsidRPr="00DA6026">
              <w:rPr>
                <w:sz w:val="20"/>
                <w:szCs w:val="20"/>
              </w:rPr>
              <w:t>2014 - 2015</w:t>
            </w:r>
          </w:p>
        </w:tc>
        <w:tc>
          <w:tcPr>
            <w:tcW w:w="856" w:type="dxa"/>
          </w:tcPr>
          <w:p w:rsidR="000F6999" w:rsidRPr="00DA6026" w:rsidRDefault="000F6999" w:rsidP="00FF654B">
            <w:pPr>
              <w:ind w:left="-152" w:right="-108"/>
              <w:jc w:val="center"/>
              <w:rPr>
                <w:sz w:val="20"/>
                <w:szCs w:val="20"/>
              </w:rPr>
            </w:pPr>
            <w:r w:rsidRPr="00DA6026">
              <w:rPr>
                <w:sz w:val="20"/>
                <w:szCs w:val="20"/>
              </w:rPr>
              <w:t>925,2</w:t>
            </w:r>
          </w:p>
          <w:p w:rsidR="000F6999" w:rsidRPr="00DA6026" w:rsidRDefault="000F6999" w:rsidP="00FF654B">
            <w:pPr>
              <w:ind w:left="-152" w:right="-108"/>
              <w:jc w:val="center"/>
              <w:rPr>
                <w:sz w:val="20"/>
                <w:szCs w:val="20"/>
              </w:rPr>
            </w:pPr>
          </w:p>
        </w:tc>
        <w:tc>
          <w:tcPr>
            <w:tcW w:w="977" w:type="dxa"/>
          </w:tcPr>
          <w:p w:rsidR="000F6999" w:rsidRPr="00DA6026" w:rsidRDefault="000F6999" w:rsidP="00FF654B">
            <w:pPr>
              <w:jc w:val="center"/>
              <w:rPr>
                <w:sz w:val="20"/>
                <w:szCs w:val="20"/>
              </w:rPr>
            </w:pPr>
            <w:r w:rsidRPr="00DA6026">
              <w:rPr>
                <w:sz w:val="20"/>
                <w:szCs w:val="20"/>
              </w:rPr>
              <w:t>925,2</w:t>
            </w:r>
          </w:p>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r w:rsidRPr="00DA6026">
              <w:rPr>
                <w:sz w:val="20"/>
                <w:szCs w:val="20"/>
              </w:rPr>
              <w:t>500</w:t>
            </w:r>
          </w:p>
        </w:tc>
        <w:tc>
          <w:tcPr>
            <w:tcW w:w="900" w:type="dxa"/>
          </w:tcPr>
          <w:p w:rsidR="000F6999" w:rsidRPr="00DA6026" w:rsidRDefault="000F6999" w:rsidP="00FF654B">
            <w:pPr>
              <w:jc w:val="center"/>
              <w:rPr>
                <w:sz w:val="20"/>
                <w:szCs w:val="20"/>
              </w:rPr>
            </w:pPr>
            <w:r w:rsidRPr="00DA6026">
              <w:rPr>
                <w:sz w:val="20"/>
                <w:szCs w:val="20"/>
              </w:rPr>
              <w:t>500,0</w:t>
            </w:r>
          </w:p>
          <w:p w:rsidR="000F6999" w:rsidRPr="00DA6026" w:rsidRDefault="000F6999" w:rsidP="00FF654B">
            <w:pPr>
              <w:jc w:val="center"/>
              <w:rPr>
                <w:sz w:val="20"/>
                <w:szCs w:val="20"/>
              </w:rPr>
            </w:pPr>
            <w:r w:rsidRPr="00DA6026">
              <w:rPr>
                <w:sz w:val="20"/>
                <w:szCs w:val="20"/>
              </w:rPr>
              <w:t>тис. грн.</w:t>
            </w:r>
          </w:p>
        </w:tc>
        <w:tc>
          <w:tcPr>
            <w:tcW w:w="720" w:type="dxa"/>
          </w:tcPr>
          <w:p w:rsidR="000F6999" w:rsidRPr="00DA6026" w:rsidRDefault="000F6999" w:rsidP="00FF654B">
            <w:pPr>
              <w:jc w:val="center"/>
              <w:rPr>
                <w:sz w:val="20"/>
                <w:szCs w:val="20"/>
              </w:rPr>
            </w:pPr>
            <w:r w:rsidRPr="00DA6026">
              <w:rPr>
                <w:sz w:val="20"/>
                <w:szCs w:val="20"/>
              </w:rPr>
              <w:t>425,2</w:t>
            </w:r>
          </w:p>
        </w:tc>
        <w:tc>
          <w:tcPr>
            <w:tcW w:w="823"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tcPr>
          <w:p w:rsidR="000F6999" w:rsidRPr="00DA6026" w:rsidRDefault="000F6999" w:rsidP="00FF654B">
            <w:pPr>
              <w:ind w:left="-108" w:right="-49"/>
              <w:jc w:val="center"/>
              <w:rPr>
                <w:sz w:val="20"/>
                <w:szCs w:val="20"/>
              </w:rPr>
            </w:pPr>
            <w:r w:rsidRPr="00DA6026">
              <w:rPr>
                <w:sz w:val="20"/>
                <w:szCs w:val="20"/>
              </w:rPr>
              <w:t>наявна</w:t>
            </w:r>
          </w:p>
        </w:tc>
        <w:tc>
          <w:tcPr>
            <w:tcW w:w="1561" w:type="dxa"/>
          </w:tcPr>
          <w:p w:rsidR="000F6999" w:rsidRPr="00DA6026" w:rsidRDefault="000F6999" w:rsidP="00FF654B">
            <w:pPr>
              <w:ind w:left="-64" w:right="-108"/>
              <w:jc w:val="center"/>
              <w:rPr>
                <w:sz w:val="20"/>
                <w:szCs w:val="20"/>
              </w:rPr>
            </w:pPr>
            <w:r w:rsidRPr="00DA6026">
              <w:rPr>
                <w:sz w:val="20"/>
                <w:szCs w:val="20"/>
              </w:rPr>
              <w:t>21.06.13 № 07-0468-13</w:t>
            </w:r>
          </w:p>
        </w:tc>
        <w:tc>
          <w:tcPr>
            <w:tcW w:w="900" w:type="dxa"/>
          </w:tcPr>
          <w:p w:rsidR="000F6999" w:rsidRPr="00DA6026" w:rsidRDefault="000F6999" w:rsidP="00FF654B">
            <w:pPr>
              <w:jc w:val="center"/>
              <w:rPr>
                <w:sz w:val="20"/>
                <w:szCs w:val="20"/>
              </w:rPr>
            </w:pPr>
          </w:p>
        </w:tc>
        <w:tc>
          <w:tcPr>
            <w:tcW w:w="1080" w:type="dxa"/>
          </w:tcPr>
          <w:p w:rsidR="000F6999" w:rsidRPr="00DA6026" w:rsidRDefault="000F6999" w:rsidP="00FF654B">
            <w:pPr>
              <w:spacing w:line="180" w:lineRule="exact"/>
              <w:jc w:val="center"/>
              <w:rPr>
                <w:sz w:val="20"/>
                <w:szCs w:val="20"/>
              </w:rPr>
            </w:pPr>
          </w:p>
        </w:tc>
        <w:tc>
          <w:tcPr>
            <w:tcW w:w="900" w:type="dxa"/>
          </w:tcPr>
          <w:p w:rsidR="000F6999" w:rsidRPr="00DA6026" w:rsidRDefault="000F6999" w:rsidP="00FF654B">
            <w:pPr>
              <w:jc w:val="center"/>
              <w:rPr>
                <w:sz w:val="20"/>
                <w:szCs w:val="20"/>
              </w:rPr>
            </w:pPr>
          </w:p>
        </w:tc>
        <w:tc>
          <w:tcPr>
            <w:tcW w:w="1155" w:type="dxa"/>
          </w:tcPr>
          <w:p w:rsidR="000F6999" w:rsidRPr="00DA6026" w:rsidRDefault="000F6999" w:rsidP="00FF654B">
            <w:pPr>
              <w:jc w:val="center"/>
              <w:rPr>
                <w:sz w:val="20"/>
                <w:szCs w:val="20"/>
              </w:rPr>
            </w:pPr>
          </w:p>
        </w:tc>
      </w:tr>
      <w:tr w:rsidR="000F6999" w:rsidRPr="00DA6026" w:rsidTr="00685380">
        <w:tc>
          <w:tcPr>
            <w:tcW w:w="461" w:type="dxa"/>
          </w:tcPr>
          <w:p w:rsidR="000F6999" w:rsidRPr="00DA6026" w:rsidRDefault="000F6999" w:rsidP="00FF654B">
            <w:pPr>
              <w:ind w:left="-108" w:right="-187"/>
              <w:jc w:val="center"/>
              <w:rPr>
                <w:sz w:val="20"/>
                <w:szCs w:val="20"/>
                <w:lang w:val="ru-RU"/>
              </w:rPr>
            </w:pPr>
            <w:r w:rsidRPr="00DA6026">
              <w:rPr>
                <w:sz w:val="20"/>
                <w:szCs w:val="20"/>
                <w:lang w:val="ru-RU"/>
              </w:rPr>
              <w:t>10.</w:t>
            </w:r>
          </w:p>
        </w:tc>
        <w:tc>
          <w:tcPr>
            <w:tcW w:w="2239" w:type="dxa"/>
          </w:tcPr>
          <w:p w:rsidR="000F6999" w:rsidRPr="00DA6026" w:rsidRDefault="000F6999" w:rsidP="007C334B">
            <w:pPr>
              <w:rPr>
                <w:sz w:val="20"/>
                <w:szCs w:val="20"/>
              </w:rPr>
            </w:pPr>
            <w:r w:rsidRPr="00DA6026">
              <w:rPr>
                <w:sz w:val="20"/>
                <w:szCs w:val="20"/>
              </w:rPr>
              <w:t>Капітальний ремонт частини першого поверху Рахівського РБК з влаштуванням виставочного сектору</w:t>
            </w:r>
          </w:p>
        </w:tc>
        <w:tc>
          <w:tcPr>
            <w:tcW w:w="764" w:type="dxa"/>
          </w:tcPr>
          <w:p w:rsidR="000F6999" w:rsidRPr="00DA6026" w:rsidRDefault="000F6999" w:rsidP="00FF654B">
            <w:pPr>
              <w:jc w:val="center"/>
              <w:rPr>
                <w:sz w:val="20"/>
                <w:szCs w:val="20"/>
              </w:rPr>
            </w:pPr>
            <w:r w:rsidRPr="00DA6026">
              <w:rPr>
                <w:sz w:val="20"/>
                <w:szCs w:val="20"/>
              </w:rPr>
              <w:t>2014-2015</w:t>
            </w:r>
          </w:p>
        </w:tc>
        <w:tc>
          <w:tcPr>
            <w:tcW w:w="856" w:type="dxa"/>
          </w:tcPr>
          <w:p w:rsidR="000F6999" w:rsidRPr="00DA6026" w:rsidRDefault="000F6999" w:rsidP="00FF654B">
            <w:pPr>
              <w:ind w:left="-152" w:right="-108"/>
              <w:jc w:val="center"/>
              <w:rPr>
                <w:sz w:val="20"/>
                <w:szCs w:val="20"/>
              </w:rPr>
            </w:pPr>
            <w:r w:rsidRPr="00DA6026">
              <w:rPr>
                <w:sz w:val="20"/>
                <w:szCs w:val="20"/>
              </w:rPr>
              <w:t>284,754</w:t>
            </w:r>
          </w:p>
          <w:p w:rsidR="000F6999" w:rsidRPr="00DA6026" w:rsidRDefault="000F6999" w:rsidP="00FF654B">
            <w:pPr>
              <w:ind w:left="-152" w:right="-108"/>
              <w:jc w:val="center"/>
              <w:rPr>
                <w:sz w:val="20"/>
                <w:szCs w:val="20"/>
              </w:rPr>
            </w:pPr>
          </w:p>
        </w:tc>
        <w:tc>
          <w:tcPr>
            <w:tcW w:w="977" w:type="dxa"/>
          </w:tcPr>
          <w:p w:rsidR="000F6999" w:rsidRPr="00DA6026" w:rsidRDefault="000F6999" w:rsidP="00FF654B">
            <w:pPr>
              <w:ind w:left="-152" w:right="-108"/>
              <w:jc w:val="center"/>
              <w:rPr>
                <w:sz w:val="20"/>
                <w:szCs w:val="20"/>
              </w:rPr>
            </w:pPr>
            <w:r w:rsidRPr="00DA6026">
              <w:rPr>
                <w:sz w:val="20"/>
                <w:szCs w:val="20"/>
              </w:rPr>
              <w:t>200,0</w:t>
            </w:r>
          </w:p>
          <w:p w:rsidR="000F6999" w:rsidRPr="00DA6026" w:rsidRDefault="000F6999" w:rsidP="00FF654B">
            <w:pPr>
              <w:ind w:left="-152" w:right="-108"/>
              <w:jc w:val="center"/>
              <w:rPr>
                <w:sz w:val="20"/>
                <w:szCs w:val="20"/>
              </w:rPr>
            </w:pPr>
          </w:p>
        </w:tc>
        <w:tc>
          <w:tcPr>
            <w:tcW w:w="720" w:type="dxa"/>
          </w:tcPr>
          <w:p w:rsidR="000F6999" w:rsidRPr="00DA6026" w:rsidRDefault="000F6999" w:rsidP="00FF654B">
            <w:pPr>
              <w:jc w:val="center"/>
              <w:rPr>
                <w:sz w:val="20"/>
                <w:szCs w:val="20"/>
              </w:rPr>
            </w:pPr>
            <w:r w:rsidRPr="00DA6026">
              <w:rPr>
                <w:sz w:val="20"/>
                <w:szCs w:val="20"/>
              </w:rPr>
              <w:t>255</w:t>
            </w:r>
          </w:p>
        </w:tc>
        <w:tc>
          <w:tcPr>
            <w:tcW w:w="900"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r w:rsidRPr="00DA6026">
              <w:rPr>
                <w:sz w:val="20"/>
                <w:szCs w:val="20"/>
              </w:rPr>
              <w:t>200,0</w:t>
            </w:r>
          </w:p>
          <w:p w:rsidR="000F6999" w:rsidRPr="00DA6026" w:rsidRDefault="000F6999" w:rsidP="00FF654B">
            <w:pPr>
              <w:jc w:val="center"/>
              <w:rPr>
                <w:sz w:val="20"/>
                <w:szCs w:val="20"/>
              </w:rPr>
            </w:pPr>
            <w:r w:rsidRPr="00DA6026">
              <w:rPr>
                <w:sz w:val="20"/>
                <w:szCs w:val="20"/>
              </w:rPr>
              <w:t>тис. грн.</w:t>
            </w:r>
          </w:p>
        </w:tc>
        <w:tc>
          <w:tcPr>
            <w:tcW w:w="823"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p>
        </w:tc>
        <w:tc>
          <w:tcPr>
            <w:tcW w:w="1139" w:type="dxa"/>
          </w:tcPr>
          <w:p w:rsidR="000F6999" w:rsidRPr="00DA6026" w:rsidRDefault="000F6999" w:rsidP="00FF654B">
            <w:pPr>
              <w:ind w:left="-108" w:right="-49"/>
              <w:jc w:val="center"/>
              <w:rPr>
                <w:sz w:val="20"/>
                <w:szCs w:val="20"/>
              </w:rPr>
            </w:pPr>
            <w:r w:rsidRPr="00DA6026">
              <w:rPr>
                <w:sz w:val="20"/>
                <w:szCs w:val="20"/>
              </w:rPr>
              <w:t>наявна</w:t>
            </w:r>
          </w:p>
        </w:tc>
        <w:tc>
          <w:tcPr>
            <w:tcW w:w="1561" w:type="dxa"/>
          </w:tcPr>
          <w:p w:rsidR="000F6999" w:rsidRPr="00DA6026" w:rsidRDefault="000F6999" w:rsidP="00FF654B">
            <w:pPr>
              <w:ind w:left="-64" w:right="-108"/>
              <w:jc w:val="center"/>
              <w:rPr>
                <w:sz w:val="20"/>
                <w:szCs w:val="20"/>
              </w:rPr>
            </w:pPr>
            <w:r w:rsidRPr="00DA6026">
              <w:rPr>
                <w:sz w:val="20"/>
                <w:szCs w:val="20"/>
              </w:rPr>
              <w:t>01.07.13 №07-0378-13</w:t>
            </w:r>
          </w:p>
        </w:tc>
        <w:tc>
          <w:tcPr>
            <w:tcW w:w="900" w:type="dxa"/>
          </w:tcPr>
          <w:p w:rsidR="000F6999" w:rsidRPr="00DA6026" w:rsidRDefault="000F6999" w:rsidP="00FF654B">
            <w:pPr>
              <w:jc w:val="center"/>
              <w:rPr>
                <w:sz w:val="20"/>
                <w:szCs w:val="20"/>
              </w:rPr>
            </w:pPr>
          </w:p>
        </w:tc>
        <w:tc>
          <w:tcPr>
            <w:tcW w:w="1080" w:type="dxa"/>
          </w:tcPr>
          <w:p w:rsidR="000F6999" w:rsidRPr="00DA6026" w:rsidRDefault="000F6999" w:rsidP="00FF654B">
            <w:pPr>
              <w:spacing w:line="180" w:lineRule="exact"/>
              <w:jc w:val="center"/>
              <w:rPr>
                <w:sz w:val="20"/>
                <w:szCs w:val="20"/>
              </w:rPr>
            </w:pPr>
          </w:p>
        </w:tc>
        <w:tc>
          <w:tcPr>
            <w:tcW w:w="900" w:type="dxa"/>
          </w:tcPr>
          <w:p w:rsidR="000F6999" w:rsidRPr="00DA6026" w:rsidRDefault="000F6999" w:rsidP="00FF654B">
            <w:pPr>
              <w:jc w:val="center"/>
              <w:rPr>
                <w:sz w:val="20"/>
                <w:szCs w:val="20"/>
              </w:rPr>
            </w:pPr>
          </w:p>
        </w:tc>
        <w:tc>
          <w:tcPr>
            <w:tcW w:w="1155" w:type="dxa"/>
          </w:tcPr>
          <w:p w:rsidR="000F6999" w:rsidRPr="00DA6026" w:rsidRDefault="000F6999" w:rsidP="00FF654B">
            <w:pPr>
              <w:jc w:val="center"/>
              <w:rPr>
                <w:sz w:val="20"/>
                <w:szCs w:val="20"/>
              </w:rPr>
            </w:pPr>
          </w:p>
        </w:tc>
      </w:tr>
      <w:tr w:rsidR="000F6999" w:rsidRPr="00DA6026" w:rsidTr="00685380">
        <w:tc>
          <w:tcPr>
            <w:tcW w:w="461" w:type="dxa"/>
          </w:tcPr>
          <w:p w:rsidR="000F6999" w:rsidRPr="00DA6026" w:rsidRDefault="000F6999" w:rsidP="007C334B">
            <w:pPr>
              <w:jc w:val="center"/>
              <w:rPr>
                <w:sz w:val="20"/>
                <w:szCs w:val="20"/>
              </w:rPr>
            </w:pPr>
          </w:p>
        </w:tc>
        <w:tc>
          <w:tcPr>
            <w:tcW w:w="2239" w:type="dxa"/>
          </w:tcPr>
          <w:p w:rsidR="000F6999" w:rsidRPr="00DA6026" w:rsidRDefault="000F6999" w:rsidP="007C334B">
            <w:pPr>
              <w:rPr>
                <w:b/>
                <w:bCs/>
                <w:sz w:val="20"/>
                <w:szCs w:val="20"/>
              </w:rPr>
            </w:pPr>
            <w:r w:rsidRPr="00DA6026">
              <w:rPr>
                <w:b/>
                <w:bCs/>
                <w:sz w:val="20"/>
                <w:szCs w:val="20"/>
              </w:rPr>
              <w:t>Об’єкти ЖКГ</w:t>
            </w:r>
          </w:p>
        </w:tc>
        <w:tc>
          <w:tcPr>
            <w:tcW w:w="764" w:type="dxa"/>
          </w:tcPr>
          <w:p w:rsidR="000F6999" w:rsidRPr="00DA6026" w:rsidRDefault="000F6999" w:rsidP="00FF654B">
            <w:pPr>
              <w:jc w:val="center"/>
              <w:rPr>
                <w:sz w:val="20"/>
                <w:szCs w:val="20"/>
              </w:rPr>
            </w:pPr>
          </w:p>
        </w:tc>
        <w:tc>
          <w:tcPr>
            <w:tcW w:w="856" w:type="dxa"/>
          </w:tcPr>
          <w:p w:rsidR="000F6999" w:rsidRPr="00DA6026" w:rsidRDefault="000F6999" w:rsidP="00FF654B">
            <w:pPr>
              <w:jc w:val="center"/>
              <w:rPr>
                <w:sz w:val="20"/>
                <w:szCs w:val="20"/>
              </w:rPr>
            </w:pPr>
          </w:p>
        </w:tc>
        <w:tc>
          <w:tcPr>
            <w:tcW w:w="977"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p>
        </w:tc>
        <w:tc>
          <w:tcPr>
            <w:tcW w:w="823" w:type="dxa"/>
          </w:tcPr>
          <w:p w:rsidR="000F6999" w:rsidRPr="00DA6026" w:rsidRDefault="000F6999" w:rsidP="00FF654B">
            <w:pPr>
              <w:jc w:val="center"/>
              <w:rPr>
                <w:sz w:val="20"/>
                <w:szCs w:val="20"/>
              </w:rPr>
            </w:pPr>
          </w:p>
        </w:tc>
        <w:tc>
          <w:tcPr>
            <w:tcW w:w="720" w:type="dxa"/>
          </w:tcPr>
          <w:p w:rsidR="000F6999" w:rsidRPr="00DA6026" w:rsidRDefault="000F6999" w:rsidP="00FF654B">
            <w:pPr>
              <w:jc w:val="center"/>
              <w:rPr>
                <w:sz w:val="20"/>
                <w:szCs w:val="20"/>
              </w:rPr>
            </w:pPr>
          </w:p>
        </w:tc>
        <w:tc>
          <w:tcPr>
            <w:tcW w:w="1139" w:type="dxa"/>
          </w:tcPr>
          <w:p w:rsidR="000F6999" w:rsidRPr="00DA6026" w:rsidRDefault="000F6999" w:rsidP="00FF654B">
            <w:pPr>
              <w:jc w:val="center"/>
              <w:rPr>
                <w:sz w:val="20"/>
                <w:szCs w:val="20"/>
              </w:rPr>
            </w:pPr>
          </w:p>
        </w:tc>
        <w:tc>
          <w:tcPr>
            <w:tcW w:w="1561"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1080" w:type="dxa"/>
          </w:tcPr>
          <w:p w:rsidR="000F6999" w:rsidRPr="00DA6026" w:rsidRDefault="000F6999" w:rsidP="00FF654B">
            <w:pPr>
              <w:jc w:val="center"/>
              <w:rPr>
                <w:sz w:val="20"/>
                <w:szCs w:val="20"/>
              </w:rPr>
            </w:pPr>
          </w:p>
        </w:tc>
        <w:tc>
          <w:tcPr>
            <w:tcW w:w="900" w:type="dxa"/>
          </w:tcPr>
          <w:p w:rsidR="000F6999" w:rsidRPr="00DA6026" w:rsidRDefault="000F6999" w:rsidP="00FF654B">
            <w:pPr>
              <w:jc w:val="center"/>
              <w:rPr>
                <w:sz w:val="20"/>
                <w:szCs w:val="20"/>
              </w:rPr>
            </w:pPr>
          </w:p>
        </w:tc>
        <w:tc>
          <w:tcPr>
            <w:tcW w:w="1155" w:type="dxa"/>
          </w:tcPr>
          <w:p w:rsidR="000F6999" w:rsidRPr="00DA6026" w:rsidRDefault="000F6999" w:rsidP="00FF654B">
            <w:pPr>
              <w:jc w:val="center"/>
              <w:rPr>
                <w:sz w:val="20"/>
                <w:szCs w:val="20"/>
              </w:rPr>
            </w:pPr>
          </w:p>
        </w:tc>
      </w:tr>
      <w:tr w:rsidR="000F6999" w:rsidRPr="00DA6026" w:rsidTr="00685380">
        <w:tc>
          <w:tcPr>
            <w:tcW w:w="461" w:type="dxa"/>
          </w:tcPr>
          <w:p w:rsidR="000F6999" w:rsidRPr="00DA6026" w:rsidRDefault="000F6999" w:rsidP="00FF654B">
            <w:pPr>
              <w:ind w:left="-108" w:right="-187"/>
              <w:jc w:val="center"/>
              <w:rPr>
                <w:sz w:val="20"/>
                <w:szCs w:val="20"/>
                <w:lang w:val="ru-RU"/>
              </w:rPr>
            </w:pPr>
            <w:r w:rsidRPr="00DA6026">
              <w:rPr>
                <w:sz w:val="20"/>
                <w:szCs w:val="20"/>
                <w:lang w:val="ru-RU"/>
              </w:rPr>
              <w:t>11.</w:t>
            </w:r>
          </w:p>
        </w:tc>
        <w:tc>
          <w:tcPr>
            <w:tcW w:w="2239" w:type="dxa"/>
          </w:tcPr>
          <w:p w:rsidR="000F6999" w:rsidRPr="00DA6026" w:rsidRDefault="000F6999" w:rsidP="007C334B">
            <w:pPr>
              <w:rPr>
                <w:sz w:val="20"/>
                <w:szCs w:val="20"/>
              </w:rPr>
            </w:pPr>
            <w:r w:rsidRPr="00DA6026">
              <w:rPr>
                <w:sz w:val="20"/>
                <w:szCs w:val="20"/>
              </w:rPr>
              <w:t>Перевід на електроопалення житлових будинків, організацій, установ м. Рахів Рахівського району</w:t>
            </w:r>
          </w:p>
        </w:tc>
        <w:tc>
          <w:tcPr>
            <w:tcW w:w="764" w:type="dxa"/>
          </w:tcPr>
          <w:p w:rsidR="000F6999" w:rsidRPr="00DA6026" w:rsidRDefault="000F6999" w:rsidP="00FF654B">
            <w:pPr>
              <w:jc w:val="center"/>
              <w:rPr>
                <w:sz w:val="20"/>
                <w:szCs w:val="20"/>
              </w:rPr>
            </w:pPr>
            <w:r w:rsidRPr="00DA6026">
              <w:rPr>
                <w:sz w:val="20"/>
                <w:szCs w:val="20"/>
              </w:rPr>
              <w:t>2011-2016</w:t>
            </w:r>
          </w:p>
        </w:tc>
        <w:tc>
          <w:tcPr>
            <w:tcW w:w="856" w:type="dxa"/>
          </w:tcPr>
          <w:p w:rsidR="000F6999" w:rsidRPr="00DA6026" w:rsidRDefault="000F6999" w:rsidP="00FF654B">
            <w:pPr>
              <w:ind w:left="-152" w:right="-108"/>
              <w:jc w:val="center"/>
              <w:rPr>
                <w:sz w:val="20"/>
                <w:szCs w:val="20"/>
              </w:rPr>
            </w:pPr>
            <w:r w:rsidRPr="00DA6026">
              <w:rPr>
                <w:sz w:val="20"/>
                <w:szCs w:val="20"/>
              </w:rPr>
              <w:t>47800,0</w:t>
            </w:r>
          </w:p>
        </w:tc>
        <w:tc>
          <w:tcPr>
            <w:tcW w:w="977" w:type="dxa"/>
          </w:tcPr>
          <w:p w:rsidR="000F6999" w:rsidRPr="00DA6026" w:rsidRDefault="000F6999" w:rsidP="00FF654B">
            <w:pPr>
              <w:jc w:val="center"/>
              <w:rPr>
                <w:sz w:val="20"/>
                <w:szCs w:val="20"/>
              </w:rPr>
            </w:pPr>
            <w:r w:rsidRPr="00DA6026">
              <w:rPr>
                <w:sz w:val="20"/>
                <w:szCs w:val="20"/>
              </w:rPr>
              <w:t>47800,0</w:t>
            </w:r>
          </w:p>
        </w:tc>
        <w:tc>
          <w:tcPr>
            <w:tcW w:w="720" w:type="dxa"/>
          </w:tcPr>
          <w:p w:rsidR="000F6999" w:rsidRPr="00DA6026" w:rsidRDefault="000F6999" w:rsidP="00043518">
            <w:pPr>
              <w:ind w:right="-31"/>
              <w:jc w:val="center"/>
              <w:rPr>
                <w:sz w:val="20"/>
                <w:szCs w:val="20"/>
              </w:rPr>
            </w:pPr>
            <w:r w:rsidRPr="00DA6026">
              <w:rPr>
                <w:sz w:val="20"/>
                <w:szCs w:val="20"/>
              </w:rPr>
              <w:t>43 тис.м</w:t>
            </w:r>
            <w:r w:rsidRPr="00DA6026">
              <w:rPr>
                <w:sz w:val="20"/>
                <w:szCs w:val="20"/>
                <w:vertAlign w:val="superscript"/>
              </w:rPr>
              <w:t>2</w:t>
            </w:r>
          </w:p>
        </w:tc>
        <w:tc>
          <w:tcPr>
            <w:tcW w:w="900" w:type="dxa"/>
          </w:tcPr>
          <w:p w:rsidR="000F6999" w:rsidRPr="00DA6026" w:rsidRDefault="000F6999" w:rsidP="00FF654B">
            <w:pPr>
              <w:ind w:right="-108"/>
              <w:jc w:val="center"/>
              <w:rPr>
                <w:sz w:val="20"/>
                <w:szCs w:val="20"/>
              </w:rPr>
            </w:pPr>
            <w:r w:rsidRPr="00DA6026">
              <w:rPr>
                <w:sz w:val="20"/>
                <w:szCs w:val="20"/>
              </w:rPr>
              <w:t>12000,0</w:t>
            </w:r>
          </w:p>
        </w:tc>
        <w:tc>
          <w:tcPr>
            <w:tcW w:w="720" w:type="dxa"/>
          </w:tcPr>
          <w:p w:rsidR="000F6999" w:rsidRPr="00DA6026" w:rsidRDefault="000F6999" w:rsidP="00FF654B">
            <w:pPr>
              <w:jc w:val="center"/>
              <w:rPr>
                <w:sz w:val="20"/>
                <w:szCs w:val="20"/>
              </w:rPr>
            </w:pPr>
            <w:r w:rsidRPr="00DA6026">
              <w:rPr>
                <w:sz w:val="20"/>
                <w:szCs w:val="20"/>
              </w:rPr>
              <w:t>1000,0</w:t>
            </w:r>
          </w:p>
        </w:tc>
        <w:tc>
          <w:tcPr>
            <w:tcW w:w="823" w:type="dxa"/>
          </w:tcPr>
          <w:p w:rsidR="000F6999" w:rsidRPr="00DA6026" w:rsidRDefault="000F6999" w:rsidP="00FF654B">
            <w:pPr>
              <w:jc w:val="center"/>
              <w:rPr>
                <w:sz w:val="20"/>
                <w:szCs w:val="20"/>
              </w:rPr>
            </w:pPr>
            <w:r w:rsidRPr="00DA6026">
              <w:rPr>
                <w:sz w:val="20"/>
                <w:szCs w:val="20"/>
              </w:rPr>
              <w:t>300,0</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vAlign w:val="center"/>
          </w:tcPr>
          <w:p w:rsidR="000F6999" w:rsidRPr="00DA6026" w:rsidRDefault="000F6999" w:rsidP="00FF654B">
            <w:pPr>
              <w:jc w:val="center"/>
              <w:rPr>
                <w:sz w:val="20"/>
                <w:szCs w:val="20"/>
              </w:rPr>
            </w:pPr>
            <w:r w:rsidRPr="00DA6026">
              <w:rPr>
                <w:sz w:val="20"/>
                <w:szCs w:val="20"/>
              </w:rPr>
              <w:t>проект,</w:t>
            </w:r>
          </w:p>
          <w:p w:rsidR="000F6999" w:rsidRPr="00DA6026" w:rsidRDefault="000F6999" w:rsidP="00FF654B">
            <w:pPr>
              <w:jc w:val="center"/>
              <w:rPr>
                <w:sz w:val="20"/>
                <w:szCs w:val="20"/>
              </w:rPr>
            </w:pPr>
            <w:r w:rsidRPr="00DA6026">
              <w:rPr>
                <w:sz w:val="20"/>
                <w:szCs w:val="20"/>
              </w:rPr>
              <w:t>рішення м/р № 30 від 05.03.09</w:t>
            </w:r>
          </w:p>
        </w:tc>
        <w:tc>
          <w:tcPr>
            <w:tcW w:w="1561" w:type="dxa"/>
          </w:tcPr>
          <w:p w:rsidR="000F6999" w:rsidRPr="00DA6026" w:rsidRDefault="000F6999" w:rsidP="00FF654B">
            <w:pPr>
              <w:jc w:val="center"/>
              <w:rPr>
                <w:sz w:val="20"/>
                <w:szCs w:val="20"/>
              </w:rPr>
            </w:pPr>
            <w:r w:rsidRPr="00DA6026">
              <w:rPr>
                <w:sz w:val="20"/>
                <w:szCs w:val="20"/>
              </w:rPr>
              <w:t>ДП "Укрдержбудекспертиза"</w:t>
            </w:r>
          </w:p>
          <w:p w:rsidR="000F6999" w:rsidRPr="00DA6026" w:rsidRDefault="000F6999" w:rsidP="00FF654B">
            <w:pPr>
              <w:jc w:val="center"/>
              <w:rPr>
                <w:sz w:val="20"/>
                <w:szCs w:val="20"/>
              </w:rPr>
            </w:pPr>
            <w:r w:rsidRPr="00DA6026">
              <w:rPr>
                <w:sz w:val="20"/>
                <w:szCs w:val="20"/>
              </w:rPr>
              <w:t>від 19.02.09 № 143</w:t>
            </w:r>
          </w:p>
        </w:tc>
        <w:tc>
          <w:tcPr>
            <w:tcW w:w="900" w:type="dxa"/>
          </w:tcPr>
          <w:p w:rsidR="000F6999" w:rsidRPr="00DA6026" w:rsidRDefault="000F6999" w:rsidP="00FF654B">
            <w:pPr>
              <w:jc w:val="center"/>
              <w:rPr>
                <w:sz w:val="20"/>
                <w:szCs w:val="20"/>
              </w:rPr>
            </w:pPr>
            <w:r w:rsidRPr="00DA6026">
              <w:rPr>
                <w:sz w:val="20"/>
                <w:szCs w:val="20"/>
              </w:rPr>
              <w:t>-</w:t>
            </w:r>
          </w:p>
        </w:tc>
        <w:tc>
          <w:tcPr>
            <w:tcW w:w="1080" w:type="dxa"/>
          </w:tcPr>
          <w:p w:rsidR="000F6999" w:rsidRPr="00DA6026" w:rsidRDefault="000F6999" w:rsidP="00FF654B">
            <w:pPr>
              <w:jc w:val="center"/>
              <w:rPr>
                <w:sz w:val="20"/>
                <w:szCs w:val="20"/>
              </w:rPr>
            </w:pPr>
            <w:r w:rsidRPr="00DA6026">
              <w:rPr>
                <w:sz w:val="20"/>
                <w:szCs w:val="20"/>
              </w:rPr>
              <w:t>-</w:t>
            </w:r>
          </w:p>
        </w:tc>
        <w:tc>
          <w:tcPr>
            <w:tcW w:w="900" w:type="dxa"/>
          </w:tcPr>
          <w:p w:rsidR="000F6999" w:rsidRPr="00DA6026" w:rsidRDefault="000F6999" w:rsidP="00FF654B">
            <w:pPr>
              <w:jc w:val="center"/>
              <w:rPr>
                <w:sz w:val="20"/>
                <w:szCs w:val="20"/>
              </w:rPr>
            </w:pPr>
            <w:r w:rsidRPr="00DA6026">
              <w:rPr>
                <w:sz w:val="20"/>
                <w:szCs w:val="20"/>
              </w:rPr>
              <w:t>-</w:t>
            </w:r>
          </w:p>
        </w:tc>
        <w:tc>
          <w:tcPr>
            <w:tcW w:w="1155" w:type="dxa"/>
          </w:tcPr>
          <w:p w:rsidR="000F6999" w:rsidRPr="00DA6026" w:rsidRDefault="000F6999" w:rsidP="00FF654B">
            <w:pPr>
              <w:jc w:val="center"/>
              <w:rPr>
                <w:sz w:val="20"/>
                <w:szCs w:val="20"/>
              </w:rPr>
            </w:pPr>
            <w:r w:rsidRPr="00DA6026">
              <w:rPr>
                <w:sz w:val="20"/>
                <w:szCs w:val="20"/>
              </w:rPr>
              <w:t>-</w:t>
            </w:r>
          </w:p>
        </w:tc>
      </w:tr>
      <w:tr w:rsidR="000F6999" w:rsidRPr="00DA6026" w:rsidTr="00685380">
        <w:tc>
          <w:tcPr>
            <w:tcW w:w="461" w:type="dxa"/>
          </w:tcPr>
          <w:p w:rsidR="000F6999" w:rsidRPr="00DA6026" w:rsidRDefault="000F6999" w:rsidP="00FF654B">
            <w:pPr>
              <w:ind w:left="-15"/>
              <w:jc w:val="center"/>
              <w:rPr>
                <w:sz w:val="20"/>
                <w:szCs w:val="20"/>
                <w:lang w:val="ru-RU"/>
              </w:rPr>
            </w:pPr>
            <w:r w:rsidRPr="00DA6026">
              <w:rPr>
                <w:sz w:val="20"/>
                <w:szCs w:val="20"/>
                <w:lang w:val="ru-RU"/>
              </w:rPr>
              <w:t>12.</w:t>
            </w:r>
          </w:p>
        </w:tc>
        <w:tc>
          <w:tcPr>
            <w:tcW w:w="2239" w:type="dxa"/>
          </w:tcPr>
          <w:p w:rsidR="000F6999" w:rsidRPr="00DA6026" w:rsidRDefault="000F6999" w:rsidP="007C334B">
            <w:pPr>
              <w:rPr>
                <w:sz w:val="20"/>
                <w:szCs w:val="20"/>
              </w:rPr>
            </w:pPr>
            <w:r w:rsidRPr="00DA6026">
              <w:rPr>
                <w:sz w:val="20"/>
                <w:szCs w:val="20"/>
              </w:rPr>
              <w:t>Реконструкція каналізаційних мереж і очисних споруд в смт. Коб.Поляна Рахівського району Закарпатської області потужністю 200м3/добу</w:t>
            </w:r>
          </w:p>
        </w:tc>
        <w:tc>
          <w:tcPr>
            <w:tcW w:w="764" w:type="dxa"/>
          </w:tcPr>
          <w:p w:rsidR="000F6999" w:rsidRPr="00DA6026" w:rsidRDefault="000F6999" w:rsidP="00FF654B">
            <w:pPr>
              <w:jc w:val="center"/>
              <w:rPr>
                <w:sz w:val="20"/>
                <w:szCs w:val="20"/>
              </w:rPr>
            </w:pPr>
            <w:r w:rsidRPr="00DA6026">
              <w:rPr>
                <w:sz w:val="20"/>
                <w:szCs w:val="20"/>
              </w:rPr>
              <w:t>2010-2015</w:t>
            </w:r>
          </w:p>
        </w:tc>
        <w:tc>
          <w:tcPr>
            <w:tcW w:w="856" w:type="dxa"/>
          </w:tcPr>
          <w:p w:rsidR="000F6999" w:rsidRPr="00DA6026" w:rsidRDefault="000F6999" w:rsidP="00FF654B">
            <w:pPr>
              <w:ind w:left="-152" w:right="-108"/>
              <w:jc w:val="center"/>
              <w:rPr>
                <w:sz w:val="20"/>
                <w:szCs w:val="20"/>
              </w:rPr>
            </w:pPr>
            <w:r w:rsidRPr="00DA6026">
              <w:rPr>
                <w:sz w:val="20"/>
                <w:szCs w:val="20"/>
              </w:rPr>
              <w:t>6697,906</w:t>
            </w:r>
          </w:p>
        </w:tc>
        <w:tc>
          <w:tcPr>
            <w:tcW w:w="977" w:type="dxa"/>
          </w:tcPr>
          <w:p w:rsidR="000F6999" w:rsidRPr="00DA6026" w:rsidRDefault="000F6999" w:rsidP="00FF654B">
            <w:pPr>
              <w:jc w:val="center"/>
              <w:rPr>
                <w:sz w:val="20"/>
                <w:szCs w:val="20"/>
              </w:rPr>
            </w:pPr>
            <w:r w:rsidRPr="00DA6026">
              <w:rPr>
                <w:sz w:val="20"/>
                <w:szCs w:val="20"/>
              </w:rPr>
              <w:t>6697,906</w:t>
            </w:r>
          </w:p>
        </w:tc>
        <w:tc>
          <w:tcPr>
            <w:tcW w:w="720" w:type="dxa"/>
          </w:tcPr>
          <w:p w:rsidR="000F6999" w:rsidRPr="00DA6026" w:rsidRDefault="000F6999" w:rsidP="00FF654B">
            <w:pPr>
              <w:ind w:right="-108"/>
              <w:jc w:val="center"/>
              <w:rPr>
                <w:sz w:val="20"/>
                <w:szCs w:val="20"/>
              </w:rPr>
            </w:pPr>
            <w:r w:rsidRPr="00DA6026">
              <w:rPr>
                <w:sz w:val="20"/>
                <w:szCs w:val="20"/>
              </w:rPr>
              <w:t>200 м</w:t>
            </w:r>
            <w:r w:rsidRPr="00DA6026">
              <w:rPr>
                <w:sz w:val="20"/>
                <w:szCs w:val="20"/>
                <w:vertAlign w:val="superscript"/>
              </w:rPr>
              <w:t>3</w:t>
            </w:r>
            <w:r w:rsidRPr="00DA6026">
              <w:rPr>
                <w:sz w:val="20"/>
                <w:szCs w:val="20"/>
              </w:rPr>
              <w:t>/добу</w:t>
            </w:r>
          </w:p>
        </w:tc>
        <w:tc>
          <w:tcPr>
            <w:tcW w:w="900" w:type="dxa"/>
          </w:tcPr>
          <w:p w:rsidR="000F6999" w:rsidRPr="00DA6026" w:rsidRDefault="000F6999" w:rsidP="00FF654B">
            <w:pPr>
              <w:jc w:val="center"/>
              <w:rPr>
                <w:sz w:val="20"/>
                <w:szCs w:val="20"/>
              </w:rPr>
            </w:pPr>
            <w:r w:rsidRPr="00DA6026">
              <w:rPr>
                <w:sz w:val="20"/>
                <w:szCs w:val="20"/>
              </w:rPr>
              <w:t>1000,0</w:t>
            </w:r>
          </w:p>
        </w:tc>
        <w:tc>
          <w:tcPr>
            <w:tcW w:w="720" w:type="dxa"/>
          </w:tcPr>
          <w:p w:rsidR="000F6999" w:rsidRPr="00DA6026" w:rsidRDefault="000F6999" w:rsidP="00FF654B">
            <w:pPr>
              <w:jc w:val="center"/>
              <w:rPr>
                <w:sz w:val="20"/>
                <w:szCs w:val="20"/>
              </w:rPr>
            </w:pPr>
            <w:r w:rsidRPr="00DA6026">
              <w:rPr>
                <w:sz w:val="20"/>
                <w:szCs w:val="20"/>
              </w:rPr>
              <w:t>-</w:t>
            </w:r>
          </w:p>
        </w:tc>
        <w:tc>
          <w:tcPr>
            <w:tcW w:w="823" w:type="dxa"/>
          </w:tcPr>
          <w:p w:rsidR="000F6999" w:rsidRPr="00DA6026" w:rsidRDefault="000F6999" w:rsidP="00FF654B">
            <w:pPr>
              <w:jc w:val="center"/>
              <w:rPr>
                <w:sz w:val="20"/>
                <w:szCs w:val="20"/>
              </w:rPr>
            </w:pPr>
            <w:r w:rsidRPr="00DA6026">
              <w:rPr>
                <w:sz w:val="20"/>
                <w:szCs w:val="20"/>
              </w:rPr>
              <w:t>50,0</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vAlign w:val="center"/>
          </w:tcPr>
          <w:p w:rsidR="000F6999" w:rsidRPr="00DA6026" w:rsidRDefault="000F6999" w:rsidP="00FF654B">
            <w:pPr>
              <w:ind w:right="-108"/>
              <w:jc w:val="center"/>
              <w:rPr>
                <w:sz w:val="20"/>
                <w:szCs w:val="20"/>
              </w:rPr>
            </w:pPr>
            <w:r w:rsidRPr="00DA6026">
              <w:rPr>
                <w:sz w:val="20"/>
                <w:szCs w:val="20"/>
              </w:rPr>
              <w:t>робоча документація</w:t>
            </w:r>
          </w:p>
        </w:tc>
        <w:tc>
          <w:tcPr>
            <w:tcW w:w="1561" w:type="dxa"/>
          </w:tcPr>
          <w:p w:rsidR="000F6999" w:rsidRPr="00DA6026" w:rsidRDefault="000F6999" w:rsidP="00FF654B">
            <w:pPr>
              <w:jc w:val="center"/>
              <w:rPr>
                <w:sz w:val="20"/>
                <w:szCs w:val="20"/>
              </w:rPr>
            </w:pPr>
            <w:r w:rsidRPr="00DA6026">
              <w:rPr>
                <w:sz w:val="20"/>
                <w:szCs w:val="20"/>
              </w:rPr>
              <w:t>ДП "Укрдержбудекспертиза"</w:t>
            </w:r>
          </w:p>
          <w:p w:rsidR="000F6999" w:rsidRPr="00DA6026" w:rsidRDefault="000F6999" w:rsidP="00FF654B">
            <w:pPr>
              <w:jc w:val="center"/>
              <w:rPr>
                <w:sz w:val="20"/>
                <w:szCs w:val="20"/>
              </w:rPr>
            </w:pPr>
            <w:r w:rsidRPr="00DA6026">
              <w:rPr>
                <w:sz w:val="20"/>
                <w:szCs w:val="20"/>
              </w:rPr>
              <w:t>від 14.10.10 № 07-00488-08</w:t>
            </w:r>
          </w:p>
        </w:tc>
        <w:tc>
          <w:tcPr>
            <w:tcW w:w="900" w:type="dxa"/>
          </w:tcPr>
          <w:p w:rsidR="000F6999" w:rsidRPr="00DA6026" w:rsidRDefault="000F6999" w:rsidP="00FF654B">
            <w:pPr>
              <w:jc w:val="center"/>
              <w:rPr>
                <w:sz w:val="20"/>
                <w:szCs w:val="20"/>
              </w:rPr>
            </w:pPr>
            <w:r w:rsidRPr="00DA6026">
              <w:rPr>
                <w:sz w:val="20"/>
                <w:szCs w:val="20"/>
              </w:rPr>
              <w:t>-</w:t>
            </w:r>
          </w:p>
        </w:tc>
        <w:tc>
          <w:tcPr>
            <w:tcW w:w="1080" w:type="dxa"/>
          </w:tcPr>
          <w:p w:rsidR="000F6999" w:rsidRPr="00DA6026" w:rsidRDefault="000F6999" w:rsidP="00FF654B">
            <w:pPr>
              <w:jc w:val="center"/>
              <w:rPr>
                <w:sz w:val="20"/>
                <w:szCs w:val="20"/>
              </w:rPr>
            </w:pPr>
            <w:r w:rsidRPr="00DA6026">
              <w:rPr>
                <w:sz w:val="20"/>
                <w:szCs w:val="20"/>
              </w:rPr>
              <w:t>рішення сесії №27 від 20.04.07</w:t>
            </w:r>
          </w:p>
        </w:tc>
        <w:tc>
          <w:tcPr>
            <w:tcW w:w="900" w:type="dxa"/>
          </w:tcPr>
          <w:p w:rsidR="000F6999" w:rsidRPr="00DA6026" w:rsidRDefault="000F6999" w:rsidP="00FF654B">
            <w:pPr>
              <w:jc w:val="center"/>
              <w:rPr>
                <w:sz w:val="20"/>
                <w:szCs w:val="20"/>
              </w:rPr>
            </w:pPr>
            <w:r w:rsidRPr="00DA6026">
              <w:rPr>
                <w:sz w:val="20"/>
                <w:szCs w:val="20"/>
              </w:rPr>
              <w:t>-</w:t>
            </w:r>
          </w:p>
        </w:tc>
        <w:tc>
          <w:tcPr>
            <w:tcW w:w="1155" w:type="dxa"/>
          </w:tcPr>
          <w:p w:rsidR="000F6999" w:rsidRPr="00DA6026" w:rsidRDefault="000F6999" w:rsidP="00FF654B">
            <w:pPr>
              <w:jc w:val="center"/>
              <w:rPr>
                <w:sz w:val="20"/>
                <w:szCs w:val="20"/>
              </w:rPr>
            </w:pPr>
            <w:r w:rsidRPr="00DA6026">
              <w:rPr>
                <w:sz w:val="20"/>
                <w:szCs w:val="20"/>
              </w:rPr>
              <w:t>Програма реформування та розвитку ЖКГ</w:t>
            </w:r>
          </w:p>
        </w:tc>
      </w:tr>
      <w:tr w:rsidR="000F6999" w:rsidRPr="00DA6026" w:rsidTr="00685380">
        <w:tc>
          <w:tcPr>
            <w:tcW w:w="461" w:type="dxa"/>
          </w:tcPr>
          <w:p w:rsidR="000F6999" w:rsidRPr="00DA6026" w:rsidRDefault="000F6999" w:rsidP="00FF654B">
            <w:pPr>
              <w:ind w:left="-108" w:right="-187"/>
              <w:jc w:val="center"/>
              <w:rPr>
                <w:sz w:val="20"/>
                <w:szCs w:val="20"/>
                <w:lang w:val="ru-RU"/>
              </w:rPr>
            </w:pPr>
            <w:r w:rsidRPr="00DA6026">
              <w:rPr>
                <w:sz w:val="20"/>
                <w:szCs w:val="20"/>
                <w:lang w:val="ru-RU"/>
              </w:rPr>
              <w:t>13.</w:t>
            </w:r>
          </w:p>
        </w:tc>
        <w:tc>
          <w:tcPr>
            <w:tcW w:w="2239" w:type="dxa"/>
          </w:tcPr>
          <w:p w:rsidR="000F6999" w:rsidRPr="00DA6026" w:rsidRDefault="000F6999" w:rsidP="007C334B">
            <w:pPr>
              <w:rPr>
                <w:sz w:val="20"/>
                <w:szCs w:val="20"/>
              </w:rPr>
            </w:pPr>
            <w:r w:rsidRPr="00DA6026">
              <w:rPr>
                <w:sz w:val="20"/>
                <w:szCs w:val="20"/>
              </w:rPr>
              <w:t>Будівництво водонапірних башт для забезпечення питною водою мікрорайону колишнього лісокомбінату в смт. В.Бичків Рахівського району</w:t>
            </w:r>
          </w:p>
        </w:tc>
        <w:tc>
          <w:tcPr>
            <w:tcW w:w="764" w:type="dxa"/>
          </w:tcPr>
          <w:p w:rsidR="000F6999" w:rsidRPr="00DA6026" w:rsidRDefault="000F6999" w:rsidP="00FF654B">
            <w:pPr>
              <w:jc w:val="center"/>
              <w:rPr>
                <w:sz w:val="20"/>
                <w:szCs w:val="20"/>
              </w:rPr>
            </w:pPr>
            <w:r w:rsidRPr="00DA6026">
              <w:rPr>
                <w:sz w:val="20"/>
                <w:szCs w:val="20"/>
              </w:rPr>
              <w:t>2008-2015</w:t>
            </w:r>
          </w:p>
        </w:tc>
        <w:tc>
          <w:tcPr>
            <w:tcW w:w="856" w:type="dxa"/>
          </w:tcPr>
          <w:p w:rsidR="000F6999" w:rsidRPr="00DA6026" w:rsidRDefault="000F6999" w:rsidP="00FF654B">
            <w:pPr>
              <w:jc w:val="center"/>
              <w:rPr>
                <w:sz w:val="20"/>
                <w:szCs w:val="20"/>
              </w:rPr>
            </w:pPr>
            <w:r w:rsidRPr="00DA6026">
              <w:rPr>
                <w:sz w:val="20"/>
                <w:szCs w:val="20"/>
              </w:rPr>
              <w:t>2785,6</w:t>
            </w:r>
          </w:p>
        </w:tc>
        <w:tc>
          <w:tcPr>
            <w:tcW w:w="977" w:type="dxa"/>
          </w:tcPr>
          <w:p w:rsidR="000F6999" w:rsidRPr="00DA6026" w:rsidRDefault="000F6999" w:rsidP="00FF654B">
            <w:pPr>
              <w:jc w:val="center"/>
              <w:rPr>
                <w:sz w:val="20"/>
                <w:szCs w:val="20"/>
              </w:rPr>
            </w:pPr>
            <w:r w:rsidRPr="00DA6026">
              <w:rPr>
                <w:sz w:val="20"/>
                <w:szCs w:val="20"/>
              </w:rPr>
              <w:t>1699,8</w:t>
            </w:r>
          </w:p>
        </w:tc>
        <w:tc>
          <w:tcPr>
            <w:tcW w:w="720" w:type="dxa"/>
          </w:tcPr>
          <w:p w:rsidR="000F6999" w:rsidRPr="00DA6026" w:rsidRDefault="000F6999" w:rsidP="00FF654B">
            <w:pPr>
              <w:jc w:val="center"/>
              <w:rPr>
                <w:sz w:val="20"/>
                <w:szCs w:val="20"/>
              </w:rPr>
            </w:pPr>
            <w:r w:rsidRPr="00DA6026">
              <w:rPr>
                <w:sz w:val="20"/>
                <w:szCs w:val="20"/>
              </w:rPr>
              <w:t>70</w:t>
            </w:r>
          </w:p>
          <w:p w:rsidR="000F6999" w:rsidRPr="00DA6026" w:rsidRDefault="000F6999" w:rsidP="00FF654B">
            <w:pPr>
              <w:ind w:right="-108"/>
              <w:jc w:val="center"/>
              <w:rPr>
                <w:sz w:val="20"/>
                <w:szCs w:val="20"/>
              </w:rPr>
            </w:pPr>
            <w:r w:rsidRPr="00DA6026">
              <w:rPr>
                <w:sz w:val="20"/>
                <w:szCs w:val="20"/>
              </w:rPr>
              <w:t>м</w:t>
            </w:r>
            <w:r w:rsidRPr="00DA6026">
              <w:rPr>
                <w:sz w:val="20"/>
                <w:szCs w:val="20"/>
                <w:vertAlign w:val="superscript"/>
              </w:rPr>
              <w:t>3</w:t>
            </w:r>
            <w:r w:rsidRPr="00DA6026">
              <w:rPr>
                <w:sz w:val="20"/>
                <w:szCs w:val="20"/>
              </w:rPr>
              <w:t>/добу</w:t>
            </w:r>
          </w:p>
        </w:tc>
        <w:tc>
          <w:tcPr>
            <w:tcW w:w="900" w:type="dxa"/>
          </w:tcPr>
          <w:p w:rsidR="000F6999" w:rsidRPr="00DA6026" w:rsidRDefault="000F6999" w:rsidP="00FF654B">
            <w:pPr>
              <w:jc w:val="center"/>
              <w:rPr>
                <w:sz w:val="20"/>
                <w:szCs w:val="20"/>
              </w:rPr>
            </w:pPr>
            <w:r w:rsidRPr="00DA6026">
              <w:rPr>
                <w:sz w:val="20"/>
                <w:szCs w:val="20"/>
              </w:rPr>
              <w:t>1500,0</w:t>
            </w:r>
          </w:p>
        </w:tc>
        <w:tc>
          <w:tcPr>
            <w:tcW w:w="720" w:type="dxa"/>
          </w:tcPr>
          <w:p w:rsidR="000F6999" w:rsidRPr="00DA6026" w:rsidRDefault="000F6999" w:rsidP="00FF654B">
            <w:pPr>
              <w:jc w:val="center"/>
              <w:rPr>
                <w:sz w:val="20"/>
                <w:szCs w:val="20"/>
              </w:rPr>
            </w:pPr>
            <w:r w:rsidRPr="00DA6026">
              <w:rPr>
                <w:sz w:val="20"/>
                <w:szCs w:val="20"/>
              </w:rPr>
              <w:t>189,8</w:t>
            </w:r>
          </w:p>
        </w:tc>
        <w:tc>
          <w:tcPr>
            <w:tcW w:w="823" w:type="dxa"/>
          </w:tcPr>
          <w:p w:rsidR="000F6999" w:rsidRPr="00DA6026" w:rsidRDefault="000F6999" w:rsidP="00FF654B">
            <w:pPr>
              <w:jc w:val="center"/>
              <w:rPr>
                <w:sz w:val="20"/>
                <w:szCs w:val="20"/>
              </w:rPr>
            </w:pPr>
            <w:r w:rsidRPr="00DA6026">
              <w:rPr>
                <w:sz w:val="20"/>
                <w:szCs w:val="20"/>
              </w:rPr>
              <w:t>10,0</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vAlign w:val="center"/>
          </w:tcPr>
          <w:p w:rsidR="000F6999" w:rsidRPr="00DA6026" w:rsidRDefault="000F6999" w:rsidP="00FF654B">
            <w:pPr>
              <w:ind w:right="-108"/>
              <w:jc w:val="center"/>
              <w:rPr>
                <w:sz w:val="20"/>
                <w:szCs w:val="20"/>
              </w:rPr>
            </w:pPr>
            <w:r w:rsidRPr="00DA6026">
              <w:rPr>
                <w:sz w:val="20"/>
                <w:szCs w:val="20"/>
              </w:rPr>
              <w:t>робоча документація</w:t>
            </w:r>
          </w:p>
        </w:tc>
        <w:tc>
          <w:tcPr>
            <w:tcW w:w="1561" w:type="dxa"/>
          </w:tcPr>
          <w:p w:rsidR="000F6999" w:rsidRPr="00DA6026" w:rsidRDefault="000F6999" w:rsidP="00FF654B">
            <w:pPr>
              <w:jc w:val="center"/>
              <w:rPr>
                <w:sz w:val="20"/>
                <w:szCs w:val="20"/>
              </w:rPr>
            </w:pPr>
            <w:r w:rsidRPr="00DA6026">
              <w:rPr>
                <w:sz w:val="20"/>
                <w:szCs w:val="20"/>
              </w:rPr>
              <w:t>ДП "Укрдержбудекспертиза"</w:t>
            </w:r>
          </w:p>
          <w:p w:rsidR="000F6999" w:rsidRPr="00DA6026" w:rsidRDefault="000F6999" w:rsidP="00FF654B">
            <w:pPr>
              <w:jc w:val="center"/>
              <w:rPr>
                <w:sz w:val="20"/>
                <w:szCs w:val="20"/>
              </w:rPr>
            </w:pPr>
            <w:r w:rsidRPr="00DA6026">
              <w:rPr>
                <w:sz w:val="20"/>
                <w:szCs w:val="20"/>
              </w:rPr>
              <w:t>від 01.06.07  № 742</w:t>
            </w:r>
          </w:p>
        </w:tc>
        <w:tc>
          <w:tcPr>
            <w:tcW w:w="900" w:type="dxa"/>
          </w:tcPr>
          <w:p w:rsidR="000F6999" w:rsidRPr="00DA6026" w:rsidRDefault="000F6999" w:rsidP="00FF654B">
            <w:pPr>
              <w:jc w:val="center"/>
              <w:rPr>
                <w:sz w:val="20"/>
                <w:szCs w:val="20"/>
              </w:rPr>
            </w:pPr>
            <w:r w:rsidRPr="00DA6026">
              <w:rPr>
                <w:sz w:val="20"/>
                <w:szCs w:val="20"/>
              </w:rPr>
              <w:t>-</w:t>
            </w:r>
          </w:p>
        </w:tc>
        <w:tc>
          <w:tcPr>
            <w:tcW w:w="1080" w:type="dxa"/>
          </w:tcPr>
          <w:p w:rsidR="000F6999" w:rsidRPr="00DA6026" w:rsidRDefault="000F6999" w:rsidP="00FF654B">
            <w:pPr>
              <w:jc w:val="center"/>
              <w:rPr>
                <w:sz w:val="20"/>
                <w:szCs w:val="20"/>
              </w:rPr>
            </w:pPr>
            <w:r w:rsidRPr="00DA6026">
              <w:rPr>
                <w:sz w:val="20"/>
                <w:szCs w:val="20"/>
              </w:rPr>
              <w:t>рішення сесії №418 від 20.07.07</w:t>
            </w:r>
          </w:p>
        </w:tc>
        <w:tc>
          <w:tcPr>
            <w:tcW w:w="900" w:type="dxa"/>
          </w:tcPr>
          <w:p w:rsidR="000F6999" w:rsidRPr="00DA6026" w:rsidRDefault="000F6999" w:rsidP="00FF654B">
            <w:pPr>
              <w:ind w:left="-49" w:right="-46"/>
              <w:jc w:val="center"/>
              <w:rPr>
                <w:sz w:val="20"/>
                <w:szCs w:val="20"/>
              </w:rPr>
            </w:pPr>
            <w:r w:rsidRPr="00DA6026">
              <w:rPr>
                <w:sz w:val="20"/>
                <w:szCs w:val="20"/>
              </w:rPr>
              <w:t>70</w:t>
            </w:r>
          </w:p>
          <w:p w:rsidR="000F6999" w:rsidRPr="00DA6026" w:rsidRDefault="000F6999" w:rsidP="00FF654B">
            <w:pPr>
              <w:ind w:left="-49" w:right="-46"/>
              <w:jc w:val="center"/>
              <w:rPr>
                <w:sz w:val="20"/>
                <w:szCs w:val="20"/>
              </w:rPr>
            </w:pPr>
            <w:r w:rsidRPr="00DA6026">
              <w:rPr>
                <w:sz w:val="20"/>
                <w:szCs w:val="20"/>
              </w:rPr>
              <w:t>м</w:t>
            </w:r>
            <w:r w:rsidRPr="00DA6026">
              <w:rPr>
                <w:sz w:val="20"/>
                <w:szCs w:val="20"/>
                <w:vertAlign w:val="superscript"/>
              </w:rPr>
              <w:t>3</w:t>
            </w:r>
            <w:r w:rsidRPr="00DA6026">
              <w:rPr>
                <w:sz w:val="20"/>
                <w:szCs w:val="20"/>
              </w:rPr>
              <w:t>/добу</w:t>
            </w:r>
          </w:p>
        </w:tc>
        <w:tc>
          <w:tcPr>
            <w:tcW w:w="1155" w:type="dxa"/>
          </w:tcPr>
          <w:p w:rsidR="000F6999" w:rsidRPr="00DA6026" w:rsidRDefault="000F6999" w:rsidP="00FF654B">
            <w:pPr>
              <w:jc w:val="center"/>
              <w:rPr>
                <w:sz w:val="20"/>
                <w:szCs w:val="20"/>
              </w:rPr>
            </w:pPr>
            <w:r w:rsidRPr="00DA6026">
              <w:rPr>
                <w:sz w:val="20"/>
                <w:szCs w:val="20"/>
              </w:rPr>
              <w:t>Програма реформування та розвитку ЖКГ</w:t>
            </w:r>
          </w:p>
        </w:tc>
      </w:tr>
      <w:tr w:rsidR="000F6999" w:rsidRPr="00DA6026" w:rsidTr="00685380">
        <w:tc>
          <w:tcPr>
            <w:tcW w:w="461" w:type="dxa"/>
          </w:tcPr>
          <w:p w:rsidR="000F6999" w:rsidRPr="00DA6026" w:rsidRDefault="000F6999" w:rsidP="00FF654B">
            <w:pPr>
              <w:ind w:left="-108" w:right="-187"/>
              <w:jc w:val="center"/>
              <w:rPr>
                <w:sz w:val="20"/>
                <w:szCs w:val="20"/>
                <w:lang w:val="ru-RU"/>
              </w:rPr>
            </w:pPr>
            <w:r w:rsidRPr="00DA6026">
              <w:rPr>
                <w:sz w:val="20"/>
                <w:szCs w:val="20"/>
                <w:lang w:val="ru-RU"/>
              </w:rPr>
              <w:t>14.</w:t>
            </w:r>
          </w:p>
        </w:tc>
        <w:tc>
          <w:tcPr>
            <w:tcW w:w="2239" w:type="dxa"/>
          </w:tcPr>
          <w:p w:rsidR="000F6999" w:rsidRPr="00DA6026" w:rsidRDefault="000F6999" w:rsidP="007C334B">
            <w:pPr>
              <w:rPr>
                <w:sz w:val="20"/>
                <w:szCs w:val="20"/>
              </w:rPr>
            </w:pPr>
            <w:r w:rsidRPr="00DA6026">
              <w:rPr>
                <w:sz w:val="20"/>
                <w:szCs w:val="20"/>
              </w:rPr>
              <w:t>Будівництво каналізаційних очисних споруд у смт. Ясіня</w:t>
            </w:r>
          </w:p>
        </w:tc>
        <w:tc>
          <w:tcPr>
            <w:tcW w:w="764" w:type="dxa"/>
          </w:tcPr>
          <w:p w:rsidR="000F6999" w:rsidRPr="00DA6026" w:rsidRDefault="000F6999" w:rsidP="00FF654B">
            <w:pPr>
              <w:jc w:val="center"/>
              <w:rPr>
                <w:sz w:val="20"/>
                <w:szCs w:val="20"/>
              </w:rPr>
            </w:pPr>
            <w:r w:rsidRPr="00DA6026">
              <w:rPr>
                <w:sz w:val="20"/>
                <w:szCs w:val="20"/>
              </w:rPr>
              <w:t>2013-2015</w:t>
            </w:r>
          </w:p>
        </w:tc>
        <w:tc>
          <w:tcPr>
            <w:tcW w:w="856" w:type="dxa"/>
          </w:tcPr>
          <w:p w:rsidR="000F6999" w:rsidRPr="00DA6026" w:rsidRDefault="000F6999" w:rsidP="00FF654B">
            <w:pPr>
              <w:jc w:val="center"/>
              <w:rPr>
                <w:sz w:val="20"/>
                <w:szCs w:val="20"/>
              </w:rPr>
            </w:pPr>
            <w:r w:rsidRPr="00DA6026">
              <w:rPr>
                <w:sz w:val="20"/>
                <w:szCs w:val="20"/>
              </w:rPr>
              <w:t>7393,9</w:t>
            </w:r>
          </w:p>
        </w:tc>
        <w:tc>
          <w:tcPr>
            <w:tcW w:w="977" w:type="dxa"/>
          </w:tcPr>
          <w:p w:rsidR="000F6999" w:rsidRPr="00DA6026" w:rsidRDefault="000F6999" w:rsidP="00FF654B">
            <w:pPr>
              <w:jc w:val="center"/>
              <w:rPr>
                <w:sz w:val="20"/>
                <w:szCs w:val="20"/>
              </w:rPr>
            </w:pPr>
            <w:r w:rsidRPr="00DA6026">
              <w:rPr>
                <w:sz w:val="20"/>
                <w:szCs w:val="20"/>
              </w:rPr>
              <w:t>7393,9</w:t>
            </w:r>
          </w:p>
        </w:tc>
        <w:tc>
          <w:tcPr>
            <w:tcW w:w="720" w:type="dxa"/>
          </w:tcPr>
          <w:p w:rsidR="000F6999" w:rsidRPr="00DA6026" w:rsidRDefault="000F6999" w:rsidP="00FF654B">
            <w:pPr>
              <w:jc w:val="center"/>
              <w:rPr>
                <w:sz w:val="20"/>
                <w:szCs w:val="20"/>
              </w:rPr>
            </w:pPr>
            <w:r w:rsidRPr="00DA6026">
              <w:rPr>
                <w:sz w:val="20"/>
                <w:szCs w:val="20"/>
              </w:rPr>
              <w:t>200</w:t>
            </w:r>
          </w:p>
          <w:p w:rsidR="000F6999" w:rsidRPr="00DA6026" w:rsidRDefault="000F6999" w:rsidP="00FF654B">
            <w:pPr>
              <w:jc w:val="center"/>
              <w:rPr>
                <w:sz w:val="20"/>
                <w:szCs w:val="20"/>
              </w:rPr>
            </w:pPr>
            <w:r w:rsidRPr="00DA6026">
              <w:rPr>
                <w:sz w:val="20"/>
                <w:szCs w:val="20"/>
              </w:rPr>
              <w:t>м</w:t>
            </w:r>
            <w:r w:rsidRPr="00DA6026">
              <w:rPr>
                <w:sz w:val="20"/>
                <w:szCs w:val="20"/>
                <w:vertAlign w:val="superscript"/>
              </w:rPr>
              <w:t>3</w:t>
            </w:r>
            <w:r w:rsidRPr="00DA6026">
              <w:rPr>
                <w:sz w:val="20"/>
                <w:szCs w:val="20"/>
              </w:rPr>
              <w:t>/добу</w:t>
            </w:r>
          </w:p>
        </w:tc>
        <w:tc>
          <w:tcPr>
            <w:tcW w:w="900" w:type="dxa"/>
          </w:tcPr>
          <w:p w:rsidR="000F6999" w:rsidRPr="00DA6026" w:rsidRDefault="000F6999" w:rsidP="00FF654B">
            <w:pPr>
              <w:jc w:val="center"/>
              <w:rPr>
                <w:sz w:val="20"/>
                <w:szCs w:val="20"/>
              </w:rPr>
            </w:pPr>
            <w:r w:rsidRPr="00DA6026">
              <w:rPr>
                <w:sz w:val="20"/>
                <w:szCs w:val="20"/>
              </w:rPr>
              <w:t>4000,0</w:t>
            </w:r>
          </w:p>
        </w:tc>
        <w:tc>
          <w:tcPr>
            <w:tcW w:w="720" w:type="dxa"/>
          </w:tcPr>
          <w:p w:rsidR="000F6999" w:rsidRPr="00DA6026" w:rsidRDefault="000F6999" w:rsidP="00FF654B">
            <w:pPr>
              <w:jc w:val="center"/>
              <w:rPr>
                <w:sz w:val="20"/>
                <w:szCs w:val="20"/>
              </w:rPr>
            </w:pPr>
            <w:r w:rsidRPr="00DA6026">
              <w:rPr>
                <w:sz w:val="20"/>
                <w:szCs w:val="20"/>
              </w:rPr>
              <w:t>200,0</w:t>
            </w:r>
          </w:p>
        </w:tc>
        <w:tc>
          <w:tcPr>
            <w:tcW w:w="823"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w:t>
            </w:r>
          </w:p>
        </w:tc>
        <w:tc>
          <w:tcPr>
            <w:tcW w:w="1139" w:type="dxa"/>
            <w:vAlign w:val="center"/>
          </w:tcPr>
          <w:p w:rsidR="000F6999" w:rsidRPr="00DA6026" w:rsidRDefault="000F6999" w:rsidP="00FF654B">
            <w:pPr>
              <w:ind w:right="-108"/>
              <w:jc w:val="center"/>
              <w:rPr>
                <w:sz w:val="20"/>
                <w:szCs w:val="20"/>
              </w:rPr>
            </w:pPr>
          </w:p>
        </w:tc>
        <w:tc>
          <w:tcPr>
            <w:tcW w:w="1561" w:type="dxa"/>
          </w:tcPr>
          <w:p w:rsidR="000F6999" w:rsidRPr="00DA6026" w:rsidRDefault="000F6999" w:rsidP="00FF654B">
            <w:pPr>
              <w:jc w:val="center"/>
              <w:rPr>
                <w:sz w:val="20"/>
                <w:szCs w:val="20"/>
              </w:rPr>
            </w:pPr>
            <w:r w:rsidRPr="00DA6026">
              <w:rPr>
                <w:sz w:val="20"/>
                <w:szCs w:val="20"/>
              </w:rPr>
              <w:t>Здійснюється експертиза</w:t>
            </w:r>
          </w:p>
        </w:tc>
        <w:tc>
          <w:tcPr>
            <w:tcW w:w="900" w:type="dxa"/>
          </w:tcPr>
          <w:p w:rsidR="000F6999" w:rsidRPr="00DA6026" w:rsidRDefault="000F6999" w:rsidP="00FF654B">
            <w:pPr>
              <w:jc w:val="center"/>
              <w:rPr>
                <w:sz w:val="20"/>
                <w:szCs w:val="20"/>
              </w:rPr>
            </w:pPr>
          </w:p>
        </w:tc>
        <w:tc>
          <w:tcPr>
            <w:tcW w:w="1080" w:type="dxa"/>
          </w:tcPr>
          <w:p w:rsidR="000F6999" w:rsidRPr="00DA6026" w:rsidRDefault="000F6999" w:rsidP="00FF654B">
            <w:pPr>
              <w:jc w:val="center"/>
              <w:rPr>
                <w:sz w:val="20"/>
                <w:szCs w:val="20"/>
              </w:rPr>
            </w:pPr>
          </w:p>
        </w:tc>
        <w:tc>
          <w:tcPr>
            <w:tcW w:w="900" w:type="dxa"/>
          </w:tcPr>
          <w:p w:rsidR="000F6999" w:rsidRPr="00DA6026" w:rsidRDefault="000F6999" w:rsidP="00FF654B">
            <w:pPr>
              <w:ind w:left="-49" w:right="-46"/>
              <w:jc w:val="center"/>
              <w:rPr>
                <w:sz w:val="20"/>
                <w:szCs w:val="20"/>
              </w:rPr>
            </w:pPr>
            <w:r w:rsidRPr="00DA6026">
              <w:rPr>
                <w:sz w:val="20"/>
                <w:szCs w:val="20"/>
              </w:rPr>
              <w:t>-</w:t>
            </w:r>
          </w:p>
        </w:tc>
        <w:tc>
          <w:tcPr>
            <w:tcW w:w="1155" w:type="dxa"/>
          </w:tcPr>
          <w:p w:rsidR="000F6999" w:rsidRPr="00DA6026" w:rsidRDefault="000F6999" w:rsidP="00FF654B">
            <w:pPr>
              <w:jc w:val="center"/>
              <w:rPr>
                <w:sz w:val="20"/>
                <w:szCs w:val="20"/>
              </w:rPr>
            </w:pPr>
            <w:r w:rsidRPr="00DA6026">
              <w:rPr>
                <w:sz w:val="20"/>
                <w:szCs w:val="20"/>
              </w:rPr>
              <w:t>Програма реформування та розвитку ЖКГ</w:t>
            </w:r>
          </w:p>
        </w:tc>
      </w:tr>
      <w:tr w:rsidR="000F6999" w:rsidRPr="00DA6026" w:rsidTr="00685380">
        <w:tc>
          <w:tcPr>
            <w:tcW w:w="461" w:type="dxa"/>
          </w:tcPr>
          <w:p w:rsidR="000F6999" w:rsidRPr="00DA6026" w:rsidRDefault="000F6999" w:rsidP="00FF654B">
            <w:pPr>
              <w:ind w:left="-15" w:right="-187"/>
              <w:jc w:val="center"/>
              <w:rPr>
                <w:sz w:val="20"/>
                <w:szCs w:val="20"/>
                <w:lang w:val="ru-RU"/>
              </w:rPr>
            </w:pPr>
            <w:r w:rsidRPr="00DA6026">
              <w:rPr>
                <w:sz w:val="20"/>
                <w:szCs w:val="20"/>
                <w:lang w:val="ru-RU"/>
              </w:rPr>
              <w:t>15.</w:t>
            </w:r>
          </w:p>
        </w:tc>
        <w:tc>
          <w:tcPr>
            <w:tcW w:w="2239" w:type="dxa"/>
          </w:tcPr>
          <w:p w:rsidR="000F6999" w:rsidRPr="00DA6026" w:rsidRDefault="000F6999" w:rsidP="007C334B">
            <w:pPr>
              <w:jc w:val="both"/>
              <w:rPr>
                <w:sz w:val="20"/>
                <w:szCs w:val="20"/>
              </w:rPr>
            </w:pPr>
            <w:r w:rsidRPr="00DA6026">
              <w:rPr>
                <w:sz w:val="20"/>
                <w:szCs w:val="20"/>
              </w:rPr>
              <w:t xml:space="preserve">Реконструкція водозабору в урочищі Гуцький смт. Кобилецька Поляна Рахівського району  </w:t>
            </w:r>
          </w:p>
        </w:tc>
        <w:tc>
          <w:tcPr>
            <w:tcW w:w="764" w:type="dxa"/>
          </w:tcPr>
          <w:p w:rsidR="000F6999" w:rsidRPr="00DA6026" w:rsidRDefault="000F6999" w:rsidP="00FF654B">
            <w:pPr>
              <w:jc w:val="center"/>
              <w:rPr>
                <w:sz w:val="20"/>
                <w:szCs w:val="20"/>
              </w:rPr>
            </w:pPr>
            <w:r w:rsidRPr="00DA6026">
              <w:rPr>
                <w:sz w:val="20"/>
                <w:szCs w:val="20"/>
              </w:rPr>
              <w:t>2015</w:t>
            </w:r>
          </w:p>
        </w:tc>
        <w:tc>
          <w:tcPr>
            <w:tcW w:w="856" w:type="dxa"/>
          </w:tcPr>
          <w:p w:rsidR="000F6999" w:rsidRPr="00DA6026" w:rsidRDefault="000F6999" w:rsidP="00FF654B">
            <w:pPr>
              <w:ind w:left="-152" w:right="-108"/>
              <w:jc w:val="center"/>
              <w:rPr>
                <w:sz w:val="20"/>
                <w:szCs w:val="20"/>
              </w:rPr>
            </w:pPr>
            <w:r w:rsidRPr="00DA6026">
              <w:rPr>
                <w:sz w:val="20"/>
                <w:szCs w:val="20"/>
              </w:rPr>
              <w:t>484,205</w:t>
            </w:r>
          </w:p>
        </w:tc>
        <w:tc>
          <w:tcPr>
            <w:tcW w:w="977" w:type="dxa"/>
          </w:tcPr>
          <w:p w:rsidR="000F6999" w:rsidRPr="00DA6026" w:rsidRDefault="000F6999" w:rsidP="00FF654B">
            <w:pPr>
              <w:jc w:val="center"/>
              <w:rPr>
                <w:sz w:val="20"/>
                <w:szCs w:val="20"/>
              </w:rPr>
            </w:pPr>
            <w:r w:rsidRPr="00DA6026">
              <w:rPr>
                <w:sz w:val="20"/>
                <w:szCs w:val="20"/>
              </w:rPr>
              <w:t>484,205</w:t>
            </w:r>
          </w:p>
        </w:tc>
        <w:tc>
          <w:tcPr>
            <w:tcW w:w="720" w:type="dxa"/>
          </w:tcPr>
          <w:p w:rsidR="000F6999" w:rsidRPr="00DA6026" w:rsidRDefault="000F6999" w:rsidP="00FF654B">
            <w:pPr>
              <w:jc w:val="center"/>
              <w:rPr>
                <w:sz w:val="20"/>
                <w:szCs w:val="20"/>
              </w:rPr>
            </w:pPr>
            <w:r w:rsidRPr="00DA6026">
              <w:rPr>
                <w:sz w:val="20"/>
                <w:szCs w:val="20"/>
              </w:rPr>
              <w:t>100</w:t>
            </w:r>
          </w:p>
          <w:p w:rsidR="000F6999" w:rsidRPr="00DA6026" w:rsidRDefault="000F6999" w:rsidP="00FF654B">
            <w:pPr>
              <w:jc w:val="center"/>
              <w:rPr>
                <w:sz w:val="20"/>
                <w:szCs w:val="20"/>
              </w:rPr>
            </w:pPr>
            <w:r w:rsidRPr="00DA6026">
              <w:rPr>
                <w:sz w:val="20"/>
                <w:szCs w:val="20"/>
              </w:rPr>
              <w:t>м</w:t>
            </w:r>
            <w:r w:rsidRPr="00DA6026">
              <w:rPr>
                <w:sz w:val="20"/>
                <w:szCs w:val="20"/>
                <w:vertAlign w:val="superscript"/>
              </w:rPr>
              <w:t>3</w:t>
            </w:r>
            <w:r w:rsidRPr="00DA6026">
              <w:rPr>
                <w:sz w:val="20"/>
                <w:szCs w:val="20"/>
              </w:rPr>
              <w:t>/добу</w:t>
            </w:r>
          </w:p>
        </w:tc>
        <w:tc>
          <w:tcPr>
            <w:tcW w:w="900"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jc w:val="center"/>
              <w:rPr>
                <w:sz w:val="20"/>
                <w:szCs w:val="20"/>
              </w:rPr>
            </w:pPr>
            <w:r w:rsidRPr="00DA6026">
              <w:rPr>
                <w:sz w:val="20"/>
                <w:szCs w:val="20"/>
              </w:rPr>
              <w:t>354,205</w:t>
            </w:r>
          </w:p>
        </w:tc>
        <w:tc>
          <w:tcPr>
            <w:tcW w:w="823" w:type="dxa"/>
          </w:tcPr>
          <w:p w:rsidR="000F6999" w:rsidRPr="00DA6026" w:rsidRDefault="000F6999" w:rsidP="00FF654B">
            <w:pPr>
              <w:jc w:val="center"/>
              <w:rPr>
                <w:sz w:val="20"/>
                <w:szCs w:val="20"/>
              </w:rPr>
            </w:pPr>
            <w:r w:rsidRPr="00DA6026">
              <w:rPr>
                <w:sz w:val="20"/>
                <w:szCs w:val="20"/>
              </w:rPr>
              <w:t>-</w:t>
            </w:r>
          </w:p>
        </w:tc>
        <w:tc>
          <w:tcPr>
            <w:tcW w:w="720" w:type="dxa"/>
          </w:tcPr>
          <w:p w:rsidR="000F6999" w:rsidRPr="00DA6026" w:rsidRDefault="000F6999" w:rsidP="00FF654B">
            <w:pPr>
              <w:ind w:left="-108" w:right="-108"/>
              <w:jc w:val="center"/>
              <w:rPr>
                <w:sz w:val="20"/>
                <w:szCs w:val="20"/>
              </w:rPr>
            </w:pPr>
            <w:r w:rsidRPr="00DA6026">
              <w:rPr>
                <w:sz w:val="20"/>
                <w:szCs w:val="20"/>
              </w:rPr>
              <w:t>130,0</w:t>
            </w:r>
          </w:p>
        </w:tc>
        <w:tc>
          <w:tcPr>
            <w:tcW w:w="1139" w:type="dxa"/>
            <w:vAlign w:val="center"/>
          </w:tcPr>
          <w:p w:rsidR="000F6999" w:rsidRPr="00DA6026" w:rsidRDefault="000F6999" w:rsidP="00FF654B">
            <w:pPr>
              <w:ind w:right="-108"/>
              <w:jc w:val="center"/>
              <w:rPr>
                <w:sz w:val="20"/>
                <w:szCs w:val="20"/>
              </w:rPr>
            </w:pPr>
            <w:r w:rsidRPr="00DA6026">
              <w:rPr>
                <w:sz w:val="20"/>
                <w:szCs w:val="20"/>
              </w:rPr>
              <w:t>-</w:t>
            </w:r>
          </w:p>
        </w:tc>
        <w:tc>
          <w:tcPr>
            <w:tcW w:w="1561" w:type="dxa"/>
          </w:tcPr>
          <w:p w:rsidR="000F6999" w:rsidRPr="00DA6026" w:rsidRDefault="000F6999" w:rsidP="00FF654B">
            <w:pPr>
              <w:jc w:val="center"/>
              <w:rPr>
                <w:sz w:val="20"/>
                <w:szCs w:val="20"/>
              </w:rPr>
            </w:pPr>
            <w:r w:rsidRPr="00DA6026">
              <w:rPr>
                <w:sz w:val="20"/>
                <w:szCs w:val="20"/>
              </w:rPr>
              <w:t>Здійснюється експертиза</w:t>
            </w:r>
          </w:p>
        </w:tc>
        <w:tc>
          <w:tcPr>
            <w:tcW w:w="900" w:type="dxa"/>
          </w:tcPr>
          <w:p w:rsidR="000F6999" w:rsidRPr="00DA6026" w:rsidRDefault="000F6999" w:rsidP="00FF654B">
            <w:pPr>
              <w:jc w:val="center"/>
              <w:rPr>
                <w:sz w:val="20"/>
                <w:szCs w:val="20"/>
              </w:rPr>
            </w:pPr>
            <w:r w:rsidRPr="00DA6026">
              <w:rPr>
                <w:sz w:val="20"/>
                <w:szCs w:val="20"/>
              </w:rPr>
              <w:t>-</w:t>
            </w:r>
          </w:p>
        </w:tc>
        <w:tc>
          <w:tcPr>
            <w:tcW w:w="1080" w:type="dxa"/>
          </w:tcPr>
          <w:p w:rsidR="000F6999" w:rsidRPr="00DA6026" w:rsidRDefault="000F6999" w:rsidP="00FF654B">
            <w:pPr>
              <w:jc w:val="center"/>
              <w:rPr>
                <w:sz w:val="20"/>
                <w:szCs w:val="20"/>
              </w:rPr>
            </w:pPr>
            <w:r w:rsidRPr="00DA6026">
              <w:rPr>
                <w:sz w:val="20"/>
                <w:szCs w:val="20"/>
              </w:rPr>
              <w:t>-</w:t>
            </w:r>
          </w:p>
        </w:tc>
        <w:tc>
          <w:tcPr>
            <w:tcW w:w="900" w:type="dxa"/>
          </w:tcPr>
          <w:p w:rsidR="000F6999" w:rsidRPr="00DA6026" w:rsidRDefault="000F6999" w:rsidP="00FF654B">
            <w:pPr>
              <w:jc w:val="center"/>
              <w:rPr>
                <w:sz w:val="20"/>
                <w:szCs w:val="20"/>
              </w:rPr>
            </w:pPr>
            <w:r w:rsidRPr="00DA6026">
              <w:rPr>
                <w:sz w:val="20"/>
                <w:szCs w:val="20"/>
              </w:rPr>
              <w:t>100</w:t>
            </w:r>
          </w:p>
          <w:p w:rsidR="000F6999" w:rsidRPr="00DA6026" w:rsidRDefault="000F6999" w:rsidP="00FF654B">
            <w:pPr>
              <w:ind w:left="-49" w:right="-46"/>
              <w:jc w:val="center"/>
              <w:rPr>
                <w:sz w:val="20"/>
                <w:szCs w:val="20"/>
              </w:rPr>
            </w:pPr>
            <w:r w:rsidRPr="00DA6026">
              <w:rPr>
                <w:sz w:val="20"/>
                <w:szCs w:val="20"/>
              </w:rPr>
              <w:t>м</w:t>
            </w:r>
            <w:r w:rsidRPr="00DA6026">
              <w:rPr>
                <w:sz w:val="20"/>
                <w:szCs w:val="20"/>
                <w:vertAlign w:val="superscript"/>
              </w:rPr>
              <w:t>3</w:t>
            </w:r>
            <w:r w:rsidRPr="00DA6026">
              <w:rPr>
                <w:sz w:val="20"/>
                <w:szCs w:val="20"/>
              </w:rPr>
              <w:t>/добу</w:t>
            </w:r>
          </w:p>
        </w:tc>
        <w:tc>
          <w:tcPr>
            <w:tcW w:w="1155" w:type="dxa"/>
          </w:tcPr>
          <w:p w:rsidR="000F6999" w:rsidRPr="00DA6026" w:rsidRDefault="000F6999" w:rsidP="00FF654B">
            <w:pPr>
              <w:ind w:right="-144"/>
              <w:jc w:val="center"/>
              <w:rPr>
                <w:sz w:val="20"/>
                <w:szCs w:val="20"/>
              </w:rPr>
            </w:pPr>
            <w:r w:rsidRPr="00DA6026">
              <w:rPr>
                <w:sz w:val="20"/>
                <w:szCs w:val="20"/>
              </w:rPr>
              <w:t>районна Програма              „Питна вода” на 2006-2020 рр.</w:t>
            </w:r>
          </w:p>
        </w:tc>
      </w:tr>
      <w:tr w:rsidR="000F6999" w:rsidRPr="00DA6026" w:rsidTr="00685380">
        <w:tc>
          <w:tcPr>
            <w:tcW w:w="461" w:type="dxa"/>
          </w:tcPr>
          <w:p w:rsidR="000F6999" w:rsidRPr="00DA6026" w:rsidRDefault="000F6999" w:rsidP="007C334B">
            <w:pPr>
              <w:jc w:val="center"/>
              <w:rPr>
                <w:sz w:val="20"/>
                <w:szCs w:val="20"/>
              </w:rPr>
            </w:pPr>
          </w:p>
        </w:tc>
        <w:tc>
          <w:tcPr>
            <w:tcW w:w="2239" w:type="dxa"/>
          </w:tcPr>
          <w:p w:rsidR="000F6999" w:rsidRPr="00DA6026" w:rsidRDefault="000F6999" w:rsidP="007C334B">
            <w:pPr>
              <w:rPr>
                <w:b/>
                <w:bCs/>
                <w:sz w:val="20"/>
                <w:szCs w:val="20"/>
              </w:rPr>
            </w:pPr>
            <w:r w:rsidRPr="00DA6026">
              <w:rPr>
                <w:b/>
                <w:bCs/>
                <w:sz w:val="20"/>
                <w:szCs w:val="20"/>
              </w:rPr>
              <w:t>Інші</w:t>
            </w:r>
          </w:p>
        </w:tc>
        <w:tc>
          <w:tcPr>
            <w:tcW w:w="764" w:type="dxa"/>
          </w:tcPr>
          <w:p w:rsidR="000F6999" w:rsidRPr="00DA6026" w:rsidRDefault="000F6999" w:rsidP="007C334B">
            <w:pPr>
              <w:jc w:val="center"/>
              <w:rPr>
                <w:sz w:val="20"/>
                <w:szCs w:val="20"/>
              </w:rPr>
            </w:pPr>
            <w:r w:rsidRPr="00DA6026">
              <w:rPr>
                <w:sz w:val="20"/>
                <w:szCs w:val="20"/>
              </w:rPr>
              <w:t>-</w:t>
            </w:r>
          </w:p>
        </w:tc>
        <w:tc>
          <w:tcPr>
            <w:tcW w:w="856" w:type="dxa"/>
          </w:tcPr>
          <w:p w:rsidR="000F6999" w:rsidRPr="00DA6026" w:rsidRDefault="000F6999" w:rsidP="007C334B">
            <w:pPr>
              <w:jc w:val="center"/>
              <w:rPr>
                <w:sz w:val="20"/>
                <w:szCs w:val="20"/>
              </w:rPr>
            </w:pPr>
            <w:r w:rsidRPr="00DA6026">
              <w:rPr>
                <w:sz w:val="20"/>
                <w:szCs w:val="20"/>
              </w:rPr>
              <w:t>-</w:t>
            </w:r>
          </w:p>
        </w:tc>
        <w:tc>
          <w:tcPr>
            <w:tcW w:w="977" w:type="dxa"/>
          </w:tcPr>
          <w:p w:rsidR="000F6999" w:rsidRPr="00DA6026" w:rsidRDefault="000F6999" w:rsidP="007C334B">
            <w:pPr>
              <w:rPr>
                <w:sz w:val="20"/>
                <w:szCs w:val="20"/>
              </w:rPr>
            </w:pPr>
            <w:r w:rsidRPr="00DA6026">
              <w:rPr>
                <w:sz w:val="20"/>
                <w:szCs w:val="20"/>
              </w:rPr>
              <w:t>-</w:t>
            </w:r>
          </w:p>
        </w:tc>
        <w:tc>
          <w:tcPr>
            <w:tcW w:w="720" w:type="dxa"/>
          </w:tcPr>
          <w:p w:rsidR="000F6999" w:rsidRPr="00DA6026" w:rsidRDefault="000F6999" w:rsidP="007C334B">
            <w:pPr>
              <w:jc w:val="center"/>
              <w:rPr>
                <w:sz w:val="20"/>
                <w:szCs w:val="20"/>
              </w:rPr>
            </w:pPr>
            <w:r w:rsidRPr="00DA6026">
              <w:rPr>
                <w:sz w:val="20"/>
                <w:szCs w:val="20"/>
              </w:rPr>
              <w:t>-</w:t>
            </w:r>
          </w:p>
        </w:tc>
        <w:tc>
          <w:tcPr>
            <w:tcW w:w="900" w:type="dxa"/>
          </w:tcPr>
          <w:p w:rsidR="000F6999" w:rsidRPr="00DA6026" w:rsidRDefault="000F6999" w:rsidP="007C334B">
            <w:pPr>
              <w:jc w:val="center"/>
              <w:rPr>
                <w:sz w:val="20"/>
                <w:szCs w:val="20"/>
              </w:rPr>
            </w:pPr>
            <w:r w:rsidRPr="00DA6026">
              <w:rPr>
                <w:sz w:val="20"/>
                <w:szCs w:val="20"/>
              </w:rPr>
              <w:t>-</w:t>
            </w:r>
          </w:p>
        </w:tc>
        <w:tc>
          <w:tcPr>
            <w:tcW w:w="720" w:type="dxa"/>
          </w:tcPr>
          <w:p w:rsidR="000F6999" w:rsidRPr="00DA6026" w:rsidRDefault="000F6999" w:rsidP="007C334B">
            <w:pPr>
              <w:jc w:val="center"/>
              <w:rPr>
                <w:sz w:val="20"/>
                <w:szCs w:val="20"/>
              </w:rPr>
            </w:pPr>
            <w:r w:rsidRPr="00DA6026">
              <w:rPr>
                <w:sz w:val="20"/>
                <w:szCs w:val="20"/>
              </w:rPr>
              <w:t>-</w:t>
            </w:r>
          </w:p>
        </w:tc>
        <w:tc>
          <w:tcPr>
            <w:tcW w:w="823" w:type="dxa"/>
          </w:tcPr>
          <w:p w:rsidR="000F6999" w:rsidRPr="00DA6026" w:rsidRDefault="000F6999" w:rsidP="007C334B">
            <w:pPr>
              <w:jc w:val="center"/>
              <w:rPr>
                <w:sz w:val="20"/>
                <w:szCs w:val="20"/>
              </w:rPr>
            </w:pPr>
            <w:r w:rsidRPr="00DA6026">
              <w:rPr>
                <w:sz w:val="20"/>
                <w:szCs w:val="20"/>
              </w:rPr>
              <w:t>-</w:t>
            </w:r>
          </w:p>
        </w:tc>
        <w:tc>
          <w:tcPr>
            <w:tcW w:w="720" w:type="dxa"/>
          </w:tcPr>
          <w:p w:rsidR="000F6999" w:rsidRPr="00DA6026" w:rsidRDefault="000F6999" w:rsidP="007C334B">
            <w:pPr>
              <w:jc w:val="center"/>
              <w:rPr>
                <w:sz w:val="20"/>
                <w:szCs w:val="20"/>
              </w:rPr>
            </w:pPr>
            <w:r w:rsidRPr="00DA6026">
              <w:rPr>
                <w:sz w:val="20"/>
                <w:szCs w:val="20"/>
              </w:rPr>
              <w:t>-</w:t>
            </w:r>
          </w:p>
        </w:tc>
        <w:tc>
          <w:tcPr>
            <w:tcW w:w="1139" w:type="dxa"/>
          </w:tcPr>
          <w:p w:rsidR="000F6999" w:rsidRPr="00DA6026" w:rsidRDefault="000F6999" w:rsidP="007C334B">
            <w:pPr>
              <w:jc w:val="center"/>
              <w:rPr>
                <w:sz w:val="20"/>
                <w:szCs w:val="20"/>
              </w:rPr>
            </w:pPr>
            <w:r w:rsidRPr="00DA6026">
              <w:rPr>
                <w:sz w:val="20"/>
                <w:szCs w:val="20"/>
              </w:rPr>
              <w:t>-</w:t>
            </w:r>
          </w:p>
        </w:tc>
        <w:tc>
          <w:tcPr>
            <w:tcW w:w="1561" w:type="dxa"/>
          </w:tcPr>
          <w:p w:rsidR="000F6999" w:rsidRPr="00DA6026" w:rsidRDefault="000F6999" w:rsidP="007C334B">
            <w:pPr>
              <w:jc w:val="center"/>
              <w:rPr>
                <w:sz w:val="20"/>
                <w:szCs w:val="20"/>
              </w:rPr>
            </w:pPr>
            <w:r w:rsidRPr="00DA6026">
              <w:rPr>
                <w:sz w:val="20"/>
                <w:szCs w:val="20"/>
              </w:rPr>
              <w:t>-</w:t>
            </w:r>
          </w:p>
        </w:tc>
        <w:tc>
          <w:tcPr>
            <w:tcW w:w="900" w:type="dxa"/>
          </w:tcPr>
          <w:p w:rsidR="000F6999" w:rsidRPr="00DA6026" w:rsidRDefault="000F6999" w:rsidP="007C334B">
            <w:pPr>
              <w:jc w:val="center"/>
              <w:rPr>
                <w:sz w:val="20"/>
                <w:szCs w:val="20"/>
              </w:rPr>
            </w:pPr>
            <w:r w:rsidRPr="00DA6026">
              <w:rPr>
                <w:sz w:val="20"/>
                <w:szCs w:val="20"/>
              </w:rPr>
              <w:t>-</w:t>
            </w:r>
          </w:p>
        </w:tc>
        <w:tc>
          <w:tcPr>
            <w:tcW w:w="1080" w:type="dxa"/>
          </w:tcPr>
          <w:p w:rsidR="000F6999" w:rsidRPr="00DA6026" w:rsidRDefault="000F6999" w:rsidP="007C334B">
            <w:pPr>
              <w:jc w:val="center"/>
              <w:rPr>
                <w:sz w:val="20"/>
                <w:szCs w:val="20"/>
              </w:rPr>
            </w:pPr>
            <w:r w:rsidRPr="00DA6026">
              <w:rPr>
                <w:sz w:val="20"/>
                <w:szCs w:val="20"/>
              </w:rPr>
              <w:t>-</w:t>
            </w:r>
          </w:p>
        </w:tc>
        <w:tc>
          <w:tcPr>
            <w:tcW w:w="900" w:type="dxa"/>
          </w:tcPr>
          <w:p w:rsidR="000F6999" w:rsidRPr="00DA6026" w:rsidRDefault="000F6999" w:rsidP="007C334B">
            <w:pPr>
              <w:jc w:val="center"/>
              <w:rPr>
                <w:sz w:val="20"/>
                <w:szCs w:val="20"/>
              </w:rPr>
            </w:pPr>
            <w:r w:rsidRPr="00DA6026">
              <w:rPr>
                <w:sz w:val="20"/>
                <w:szCs w:val="20"/>
              </w:rPr>
              <w:t>-</w:t>
            </w:r>
          </w:p>
        </w:tc>
        <w:tc>
          <w:tcPr>
            <w:tcW w:w="1155" w:type="dxa"/>
          </w:tcPr>
          <w:p w:rsidR="000F6999" w:rsidRPr="00DA6026" w:rsidRDefault="000F6999" w:rsidP="007C334B">
            <w:pPr>
              <w:jc w:val="center"/>
              <w:rPr>
                <w:sz w:val="20"/>
                <w:szCs w:val="20"/>
              </w:rPr>
            </w:pPr>
            <w:r w:rsidRPr="00DA6026">
              <w:rPr>
                <w:sz w:val="20"/>
                <w:szCs w:val="20"/>
              </w:rPr>
              <w:t>-</w:t>
            </w:r>
          </w:p>
        </w:tc>
      </w:tr>
      <w:tr w:rsidR="000F6999" w:rsidRPr="00DA6026" w:rsidTr="00685380">
        <w:tc>
          <w:tcPr>
            <w:tcW w:w="461" w:type="dxa"/>
          </w:tcPr>
          <w:p w:rsidR="000F6999" w:rsidRPr="00DA6026" w:rsidRDefault="000F6999" w:rsidP="007C334B">
            <w:pPr>
              <w:jc w:val="center"/>
              <w:rPr>
                <w:sz w:val="20"/>
                <w:szCs w:val="20"/>
              </w:rPr>
            </w:pPr>
          </w:p>
        </w:tc>
        <w:tc>
          <w:tcPr>
            <w:tcW w:w="2239" w:type="dxa"/>
          </w:tcPr>
          <w:p w:rsidR="000F6999" w:rsidRPr="00DA6026" w:rsidRDefault="000F6999" w:rsidP="007C334B">
            <w:pPr>
              <w:rPr>
                <w:b/>
                <w:bCs/>
                <w:sz w:val="20"/>
                <w:szCs w:val="20"/>
              </w:rPr>
            </w:pPr>
          </w:p>
        </w:tc>
        <w:tc>
          <w:tcPr>
            <w:tcW w:w="764" w:type="dxa"/>
          </w:tcPr>
          <w:p w:rsidR="000F6999" w:rsidRPr="00DA6026" w:rsidRDefault="000F6999" w:rsidP="007C334B">
            <w:pPr>
              <w:jc w:val="center"/>
              <w:rPr>
                <w:sz w:val="20"/>
                <w:szCs w:val="20"/>
              </w:rPr>
            </w:pPr>
          </w:p>
        </w:tc>
        <w:tc>
          <w:tcPr>
            <w:tcW w:w="856" w:type="dxa"/>
          </w:tcPr>
          <w:p w:rsidR="000F6999" w:rsidRPr="00DA6026" w:rsidRDefault="000F6999" w:rsidP="007C334B">
            <w:pPr>
              <w:jc w:val="center"/>
              <w:rPr>
                <w:sz w:val="20"/>
                <w:szCs w:val="20"/>
              </w:rPr>
            </w:pPr>
          </w:p>
        </w:tc>
        <w:tc>
          <w:tcPr>
            <w:tcW w:w="977" w:type="dxa"/>
          </w:tcPr>
          <w:p w:rsidR="000F6999" w:rsidRPr="00DA6026" w:rsidRDefault="000F6999" w:rsidP="007C334B">
            <w:pPr>
              <w:jc w:val="center"/>
              <w:rPr>
                <w:sz w:val="20"/>
                <w:szCs w:val="20"/>
              </w:rPr>
            </w:pPr>
          </w:p>
        </w:tc>
        <w:tc>
          <w:tcPr>
            <w:tcW w:w="720" w:type="dxa"/>
          </w:tcPr>
          <w:p w:rsidR="000F6999" w:rsidRPr="00DA6026" w:rsidRDefault="000F6999" w:rsidP="007C334B">
            <w:pPr>
              <w:jc w:val="center"/>
              <w:rPr>
                <w:sz w:val="20"/>
                <w:szCs w:val="20"/>
              </w:rPr>
            </w:pPr>
          </w:p>
        </w:tc>
        <w:tc>
          <w:tcPr>
            <w:tcW w:w="900" w:type="dxa"/>
          </w:tcPr>
          <w:p w:rsidR="000F6999" w:rsidRPr="00DA6026" w:rsidRDefault="000F6999" w:rsidP="007C334B">
            <w:pPr>
              <w:jc w:val="center"/>
              <w:rPr>
                <w:sz w:val="20"/>
                <w:szCs w:val="20"/>
              </w:rPr>
            </w:pPr>
          </w:p>
        </w:tc>
        <w:tc>
          <w:tcPr>
            <w:tcW w:w="720" w:type="dxa"/>
          </w:tcPr>
          <w:p w:rsidR="000F6999" w:rsidRPr="00DA6026" w:rsidRDefault="000F6999" w:rsidP="007C334B">
            <w:pPr>
              <w:jc w:val="center"/>
              <w:rPr>
                <w:sz w:val="20"/>
                <w:szCs w:val="20"/>
              </w:rPr>
            </w:pPr>
          </w:p>
        </w:tc>
        <w:tc>
          <w:tcPr>
            <w:tcW w:w="823" w:type="dxa"/>
          </w:tcPr>
          <w:p w:rsidR="000F6999" w:rsidRPr="00DA6026" w:rsidRDefault="000F6999" w:rsidP="007C334B">
            <w:pPr>
              <w:jc w:val="center"/>
              <w:rPr>
                <w:sz w:val="20"/>
                <w:szCs w:val="20"/>
              </w:rPr>
            </w:pPr>
          </w:p>
        </w:tc>
        <w:tc>
          <w:tcPr>
            <w:tcW w:w="720" w:type="dxa"/>
          </w:tcPr>
          <w:p w:rsidR="000F6999" w:rsidRPr="00DA6026" w:rsidRDefault="000F6999" w:rsidP="007C334B">
            <w:pPr>
              <w:jc w:val="center"/>
              <w:rPr>
                <w:sz w:val="20"/>
                <w:szCs w:val="20"/>
              </w:rPr>
            </w:pPr>
          </w:p>
        </w:tc>
        <w:tc>
          <w:tcPr>
            <w:tcW w:w="1139" w:type="dxa"/>
          </w:tcPr>
          <w:p w:rsidR="000F6999" w:rsidRPr="00DA6026" w:rsidRDefault="000F6999" w:rsidP="007C334B">
            <w:pPr>
              <w:jc w:val="center"/>
              <w:rPr>
                <w:sz w:val="20"/>
                <w:szCs w:val="20"/>
              </w:rPr>
            </w:pPr>
          </w:p>
        </w:tc>
        <w:tc>
          <w:tcPr>
            <w:tcW w:w="1561" w:type="dxa"/>
          </w:tcPr>
          <w:p w:rsidR="000F6999" w:rsidRPr="00DA6026" w:rsidRDefault="000F6999" w:rsidP="007C334B">
            <w:pPr>
              <w:jc w:val="center"/>
              <w:rPr>
                <w:sz w:val="20"/>
                <w:szCs w:val="20"/>
              </w:rPr>
            </w:pPr>
          </w:p>
        </w:tc>
        <w:tc>
          <w:tcPr>
            <w:tcW w:w="900" w:type="dxa"/>
          </w:tcPr>
          <w:p w:rsidR="000F6999" w:rsidRPr="00DA6026" w:rsidRDefault="000F6999" w:rsidP="007C334B">
            <w:pPr>
              <w:jc w:val="center"/>
              <w:rPr>
                <w:sz w:val="20"/>
                <w:szCs w:val="20"/>
              </w:rPr>
            </w:pPr>
          </w:p>
        </w:tc>
        <w:tc>
          <w:tcPr>
            <w:tcW w:w="1080" w:type="dxa"/>
          </w:tcPr>
          <w:p w:rsidR="000F6999" w:rsidRPr="00DA6026" w:rsidRDefault="000F6999" w:rsidP="007C334B">
            <w:pPr>
              <w:jc w:val="center"/>
              <w:rPr>
                <w:sz w:val="20"/>
                <w:szCs w:val="20"/>
              </w:rPr>
            </w:pPr>
          </w:p>
        </w:tc>
        <w:tc>
          <w:tcPr>
            <w:tcW w:w="900" w:type="dxa"/>
          </w:tcPr>
          <w:p w:rsidR="000F6999" w:rsidRPr="00DA6026" w:rsidRDefault="000F6999" w:rsidP="007C334B">
            <w:pPr>
              <w:jc w:val="center"/>
              <w:rPr>
                <w:sz w:val="20"/>
                <w:szCs w:val="20"/>
              </w:rPr>
            </w:pPr>
          </w:p>
        </w:tc>
        <w:tc>
          <w:tcPr>
            <w:tcW w:w="1155" w:type="dxa"/>
          </w:tcPr>
          <w:p w:rsidR="000F6999" w:rsidRPr="00DA6026" w:rsidRDefault="000F6999" w:rsidP="007C334B">
            <w:pPr>
              <w:jc w:val="center"/>
              <w:rPr>
                <w:sz w:val="20"/>
                <w:szCs w:val="20"/>
              </w:rPr>
            </w:pPr>
          </w:p>
        </w:tc>
      </w:tr>
      <w:tr w:rsidR="000F6999" w:rsidRPr="00DA6026" w:rsidTr="00685380">
        <w:tc>
          <w:tcPr>
            <w:tcW w:w="461" w:type="dxa"/>
          </w:tcPr>
          <w:p w:rsidR="000F6999" w:rsidRPr="00DA6026" w:rsidRDefault="000F6999" w:rsidP="007C334B">
            <w:pPr>
              <w:jc w:val="center"/>
              <w:rPr>
                <w:sz w:val="20"/>
                <w:szCs w:val="20"/>
              </w:rPr>
            </w:pPr>
          </w:p>
        </w:tc>
        <w:tc>
          <w:tcPr>
            <w:tcW w:w="2239" w:type="dxa"/>
          </w:tcPr>
          <w:p w:rsidR="000F6999" w:rsidRPr="00DA6026" w:rsidRDefault="000F6999" w:rsidP="007C334B">
            <w:pPr>
              <w:rPr>
                <w:b/>
                <w:bCs/>
                <w:sz w:val="20"/>
                <w:szCs w:val="20"/>
              </w:rPr>
            </w:pPr>
            <w:r w:rsidRPr="00DA6026">
              <w:rPr>
                <w:b/>
                <w:bCs/>
                <w:sz w:val="20"/>
                <w:szCs w:val="20"/>
              </w:rPr>
              <w:t>ВСЬОГО</w:t>
            </w:r>
          </w:p>
        </w:tc>
        <w:tc>
          <w:tcPr>
            <w:tcW w:w="764" w:type="dxa"/>
          </w:tcPr>
          <w:p w:rsidR="000F6999" w:rsidRPr="00DA6026" w:rsidRDefault="000F6999" w:rsidP="007C334B">
            <w:pPr>
              <w:jc w:val="center"/>
              <w:rPr>
                <w:sz w:val="20"/>
                <w:szCs w:val="20"/>
              </w:rPr>
            </w:pPr>
          </w:p>
        </w:tc>
        <w:tc>
          <w:tcPr>
            <w:tcW w:w="856" w:type="dxa"/>
          </w:tcPr>
          <w:p w:rsidR="000F6999" w:rsidRPr="00DA6026" w:rsidRDefault="000F6999" w:rsidP="007C334B">
            <w:pPr>
              <w:jc w:val="center"/>
              <w:rPr>
                <w:sz w:val="20"/>
                <w:szCs w:val="20"/>
              </w:rPr>
            </w:pPr>
          </w:p>
        </w:tc>
        <w:tc>
          <w:tcPr>
            <w:tcW w:w="977" w:type="dxa"/>
          </w:tcPr>
          <w:p w:rsidR="000F6999" w:rsidRPr="00DA6026" w:rsidRDefault="000F6999" w:rsidP="007C334B">
            <w:pPr>
              <w:jc w:val="center"/>
              <w:rPr>
                <w:sz w:val="20"/>
                <w:szCs w:val="20"/>
              </w:rPr>
            </w:pPr>
          </w:p>
        </w:tc>
        <w:tc>
          <w:tcPr>
            <w:tcW w:w="720" w:type="dxa"/>
          </w:tcPr>
          <w:p w:rsidR="000F6999" w:rsidRPr="00DA6026" w:rsidRDefault="000F6999" w:rsidP="007C334B">
            <w:pPr>
              <w:jc w:val="center"/>
              <w:rPr>
                <w:sz w:val="20"/>
                <w:szCs w:val="20"/>
              </w:rPr>
            </w:pPr>
          </w:p>
        </w:tc>
        <w:tc>
          <w:tcPr>
            <w:tcW w:w="900" w:type="dxa"/>
          </w:tcPr>
          <w:p w:rsidR="000F6999" w:rsidRPr="00DA6026" w:rsidRDefault="000F6999" w:rsidP="007C334B">
            <w:pPr>
              <w:jc w:val="center"/>
              <w:rPr>
                <w:sz w:val="20"/>
                <w:szCs w:val="20"/>
              </w:rPr>
            </w:pPr>
          </w:p>
        </w:tc>
        <w:tc>
          <w:tcPr>
            <w:tcW w:w="720" w:type="dxa"/>
          </w:tcPr>
          <w:p w:rsidR="000F6999" w:rsidRPr="00DA6026" w:rsidRDefault="000F6999" w:rsidP="007C334B">
            <w:pPr>
              <w:jc w:val="center"/>
              <w:rPr>
                <w:sz w:val="20"/>
                <w:szCs w:val="20"/>
              </w:rPr>
            </w:pPr>
          </w:p>
        </w:tc>
        <w:tc>
          <w:tcPr>
            <w:tcW w:w="823" w:type="dxa"/>
          </w:tcPr>
          <w:p w:rsidR="000F6999" w:rsidRPr="00DA6026" w:rsidRDefault="000F6999" w:rsidP="007C334B">
            <w:pPr>
              <w:jc w:val="center"/>
              <w:rPr>
                <w:sz w:val="20"/>
                <w:szCs w:val="20"/>
              </w:rPr>
            </w:pPr>
          </w:p>
        </w:tc>
        <w:tc>
          <w:tcPr>
            <w:tcW w:w="720" w:type="dxa"/>
          </w:tcPr>
          <w:p w:rsidR="000F6999" w:rsidRPr="00DA6026" w:rsidRDefault="000F6999" w:rsidP="007C334B">
            <w:pPr>
              <w:jc w:val="center"/>
              <w:rPr>
                <w:sz w:val="20"/>
                <w:szCs w:val="20"/>
              </w:rPr>
            </w:pPr>
          </w:p>
        </w:tc>
        <w:tc>
          <w:tcPr>
            <w:tcW w:w="1139" w:type="dxa"/>
          </w:tcPr>
          <w:p w:rsidR="000F6999" w:rsidRPr="00DA6026" w:rsidRDefault="000F6999" w:rsidP="007C334B">
            <w:pPr>
              <w:jc w:val="center"/>
              <w:rPr>
                <w:sz w:val="20"/>
                <w:szCs w:val="20"/>
              </w:rPr>
            </w:pPr>
          </w:p>
        </w:tc>
        <w:tc>
          <w:tcPr>
            <w:tcW w:w="1561" w:type="dxa"/>
          </w:tcPr>
          <w:p w:rsidR="000F6999" w:rsidRPr="00DA6026" w:rsidRDefault="000F6999" w:rsidP="007C334B">
            <w:pPr>
              <w:jc w:val="center"/>
              <w:rPr>
                <w:sz w:val="20"/>
                <w:szCs w:val="20"/>
              </w:rPr>
            </w:pPr>
          </w:p>
        </w:tc>
        <w:tc>
          <w:tcPr>
            <w:tcW w:w="900" w:type="dxa"/>
          </w:tcPr>
          <w:p w:rsidR="000F6999" w:rsidRPr="00DA6026" w:rsidRDefault="000F6999" w:rsidP="007C334B">
            <w:pPr>
              <w:jc w:val="center"/>
              <w:rPr>
                <w:sz w:val="20"/>
                <w:szCs w:val="20"/>
              </w:rPr>
            </w:pPr>
          </w:p>
        </w:tc>
        <w:tc>
          <w:tcPr>
            <w:tcW w:w="1080" w:type="dxa"/>
          </w:tcPr>
          <w:p w:rsidR="000F6999" w:rsidRPr="00DA6026" w:rsidRDefault="000F6999" w:rsidP="007C334B">
            <w:pPr>
              <w:jc w:val="center"/>
              <w:rPr>
                <w:sz w:val="20"/>
                <w:szCs w:val="20"/>
              </w:rPr>
            </w:pPr>
          </w:p>
        </w:tc>
        <w:tc>
          <w:tcPr>
            <w:tcW w:w="900" w:type="dxa"/>
          </w:tcPr>
          <w:p w:rsidR="000F6999" w:rsidRPr="00DA6026" w:rsidRDefault="000F6999" w:rsidP="007C334B">
            <w:pPr>
              <w:jc w:val="center"/>
              <w:rPr>
                <w:sz w:val="20"/>
                <w:szCs w:val="20"/>
              </w:rPr>
            </w:pPr>
          </w:p>
        </w:tc>
        <w:tc>
          <w:tcPr>
            <w:tcW w:w="1155" w:type="dxa"/>
          </w:tcPr>
          <w:p w:rsidR="000F6999" w:rsidRPr="00DA6026" w:rsidRDefault="000F6999" w:rsidP="007C334B">
            <w:pPr>
              <w:jc w:val="center"/>
              <w:rPr>
                <w:sz w:val="20"/>
                <w:szCs w:val="20"/>
              </w:rPr>
            </w:pPr>
          </w:p>
        </w:tc>
      </w:tr>
    </w:tbl>
    <w:p w:rsidR="000F6999" w:rsidRPr="00DA6026" w:rsidRDefault="000F6999" w:rsidP="007C334B">
      <w:pPr>
        <w:rPr>
          <w:b/>
          <w:bCs/>
        </w:rPr>
      </w:pPr>
    </w:p>
    <w:p w:rsidR="000F6999" w:rsidRPr="00DA6026" w:rsidRDefault="000F6999" w:rsidP="007C334B">
      <w:pPr>
        <w:jc w:val="right"/>
        <w:rPr>
          <w:b/>
          <w:bCs/>
          <w:sz w:val="28"/>
          <w:szCs w:val="28"/>
        </w:rPr>
      </w:pPr>
    </w:p>
    <w:p w:rsidR="000F6999" w:rsidRPr="00DA6026" w:rsidRDefault="000F6999" w:rsidP="007C334B">
      <w:pPr>
        <w:jc w:val="right"/>
        <w:rPr>
          <w:b/>
          <w:bCs/>
          <w:sz w:val="28"/>
          <w:szCs w:val="28"/>
        </w:rPr>
      </w:pPr>
    </w:p>
    <w:p w:rsidR="000F6999" w:rsidRPr="00DA6026" w:rsidRDefault="000F6999" w:rsidP="007C334B">
      <w:pPr>
        <w:jc w:val="right"/>
        <w:rPr>
          <w:b/>
          <w:bCs/>
          <w:sz w:val="28"/>
          <w:szCs w:val="28"/>
        </w:rPr>
      </w:pPr>
    </w:p>
    <w:p w:rsidR="000F6999" w:rsidRPr="00DA6026" w:rsidRDefault="000F6999" w:rsidP="007C334B">
      <w:pPr>
        <w:jc w:val="right"/>
        <w:rPr>
          <w:b/>
          <w:bCs/>
          <w:sz w:val="28"/>
          <w:szCs w:val="28"/>
        </w:rPr>
      </w:pPr>
    </w:p>
    <w:p w:rsidR="000F6999" w:rsidRPr="00DA6026" w:rsidRDefault="000F6999" w:rsidP="007C334B">
      <w:pPr>
        <w:jc w:val="right"/>
        <w:rPr>
          <w:b/>
          <w:bCs/>
          <w:sz w:val="28"/>
          <w:szCs w:val="28"/>
          <w:lang w:val="ru-RU"/>
        </w:rPr>
      </w:pPr>
    </w:p>
    <w:p w:rsidR="000F6999" w:rsidRPr="00DA6026" w:rsidRDefault="000F6999" w:rsidP="00685380">
      <w:pPr>
        <w:ind w:left="9204"/>
        <w:jc w:val="right"/>
        <w:rPr>
          <w:sz w:val="28"/>
          <w:szCs w:val="28"/>
        </w:rPr>
      </w:pPr>
      <w:r w:rsidRPr="00DA6026">
        <w:rPr>
          <w:b/>
          <w:bCs/>
          <w:sz w:val="28"/>
          <w:szCs w:val="28"/>
        </w:rPr>
        <w:t>Додаток 5</w:t>
      </w:r>
    </w:p>
    <w:p w:rsidR="000F6999" w:rsidRPr="00DA6026" w:rsidRDefault="000F6999" w:rsidP="007C334B">
      <w:pPr>
        <w:rPr>
          <w:b/>
          <w:bCs/>
          <w:sz w:val="28"/>
          <w:szCs w:val="28"/>
        </w:rPr>
      </w:pPr>
    </w:p>
    <w:p w:rsidR="000F6999" w:rsidRPr="00DA6026" w:rsidRDefault="000F6999" w:rsidP="00407FAE">
      <w:pPr>
        <w:jc w:val="center"/>
        <w:rPr>
          <w:b/>
          <w:bCs/>
          <w:sz w:val="28"/>
          <w:szCs w:val="28"/>
        </w:rPr>
      </w:pPr>
      <w:r w:rsidRPr="00DA6026">
        <w:rPr>
          <w:b/>
          <w:bCs/>
          <w:sz w:val="28"/>
          <w:szCs w:val="28"/>
        </w:rPr>
        <w:t>Перелік об’єктів, видатки на які у 2015 році будуть проводитися</w:t>
      </w:r>
    </w:p>
    <w:p w:rsidR="000F6999" w:rsidRPr="00DA6026" w:rsidRDefault="000F6999" w:rsidP="00407FAE">
      <w:pPr>
        <w:jc w:val="center"/>
        <w:rPr>
          <w:b/>
          <w:bCs/>
          <w:sz w:val="28"/>
          <w:szCs w:val="28"/>
        </w:rPr>
      </w:pPr>
      <w:r w:rsidRPr="00DA6026">
        <w:rPr>
          <w:b/>
          <w:bCs/>
          <w:sz w:val="28"/>
          <w:szCs w:val="28"/>
        </w:rPr>
        <w:t>за рахунок коштів бюджету розвитку місцевих бюджетів</w:t>
      </w:r>
    </w:p>
    <w:p w:rsidR="000F6999" w:rsidRPr="00DA6026" w:rsidRDefault="000F6999" w:rsidP="007C334B">
      <w:pPr>
        <w:rPr>
          <w:b/>
          <w:bCs/>
        </w:rPr>
      </w:pPr>
    </w:p>
    <w:tbl>
      <w:tblPr>
        <w:tblW w:w="14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047"/>
        <w:gridCol w:w="1813"/>
        <w:gridCol w:w="1587"/>
        <w:gridCol w:w="1236"/>
        <w:gridCol w:w="1528"/>
        <w:gridCol w:w="1510"/>
        <w:gridCol w:w="1707"/>
      </w:tblGrid>
      <w:tr w:rsidR="000F6999" w:rsidRPr="00DA6026">
        <w:tc>
          <w:tcPr>
            <w:tcW w:w="1800" w:type="dxa"/>
            <w:vMerge w:val="restart"/>
            <w:vAlign w:val="center"/>
          </w:tcPr>
          <w:p w:rsidR="000F6999" w:rsidRPr="00DA6026" w:rsidRDefault="000F6999" w:rsidP="007C334B">
            <w:pPr>
              <w:jc w:val="center"/>
              <w:rPr>
                <w:b/>
                <w:bCs/>
              </w:rPr>
            </w:pPr>
            <w:r w:rsidRPr="00DA6026">
              <w:rPr>
                <w:b/>
                <w:bCs/>
              </w:rPr>
              <w:t>Код головного розпорядни-ка коштів, КФКВ</w:t>
            </w:r>
          </w:p>
        </w:tc>
        <w:tc>
          <w:tcPr>
            <w:tcW w:w="3047" w:type="dxa"/>
            <w:vMerge w:val="restart"/>
            <w:vAlign w:val="center"/>
          </w:tcPr>
          <w:p w:rsidR="000F6999" w:rsidRPr="00DA6026" w:rsidRDefault="000F6999" w:rsidP="007C334B">
            <w:pPr>
              <w:jc w:val="center"/>
              <w:rPr>
                <w:b/>
                <w:bCs/>
              </w:rPr>
            </w:pPr>
            <w:r w:rsidRPr="00DA6026">
              <w:rPr>
                <w:b/>
                <w:bCs/>
              </w:rPr>
              <w:t xml:space="preserve">Назва головного розпорядника коштів. </w:t>
            </w:r>
            <w:r w:rsidRPr="00DA6026">
              <w:rPr>
                <w:b/>
                <w:bCs/>
              </w:rPr>
              <w:br/>
              <w:t>Назва об’єкту відповідно до проектно-кошторисної документації, тощо</w:t>
            </w:r>
          </w:p>
        </w:tc>
        <w:tc>
          <w:tcPr>
            <w:tcW w:w="1813" w:type="dxa"/>
            <w:vMerge w:val="restart"/>
            <w:vAlign w:val="center"/>
          </w:tcPr>
          <w:p w:rsidR="000F6999" w:rsidRPr="00DA6026" w:rsidRDefault="000F6999" w:rsidP="007C334B">
            <w:pPr>
              <w:jc w:val="center"/>
              <w:rPr>
                <w:b/>
                <w:bCs/>
              </w:rPr>
            </w:pPr>
            <w:r w:rsidRPr="00DA6026">
              <w:rPr>
                <w:b/>
                <w:bCs/>
              </w:rPr>
              <w:t xml:space="preserve">Рік початку і закінчення </w:t>
            </w:r>
          </w:p>
          <w:p w:rsidR="000F6999" w:rsidRPr="00DA6026" w:rsidRDefault="000F6999" w:rsidP="007C334B">
            <w:pPr>
              <w:jc w:val="center"/>
              <w:rPr>
                <w:b/>
                <w:bCs/>
              </w:rPr>
            </w:pPr>
            <w:r w:rsidRPr="00DA6026">
              <w:rPr>
                <w:b/>
                <w:bCs/>
              </w:rPr>
              <w:t>будівництва</w:t>
            </w:r>
          </w:p>
        </w:tc>
        <w:tc>
          <w:tcPr>
            <w:tcW w:w="1587" w:type="dxa"/>
            <w:vMerge w:val="restart"/>
            <w:vAlign w:val="center"/>
          </w:tcPr>
          <w:p w:rsidR="000F6999" w:rsidRPr="00DA6026" w:rsidRDefault="000F6999" w:rsidP="007C334B">
            <w:pPr>
              <w:jc w:val="center"/>
              <w:rPr>
                <w:b/>
                <w:bCs/>
              </w:rPr>
            </w:pPr>
            <w:r w:rsidRPr="00DA6026">
              <w:rPr>
                <w:b/>
                <w:bCs/>
              </w:rPr>
              <w:t xml:space="preserve">Проектна потужність </w:t>
            </w:r>
          </w:p>
          <w:p w:rsidR="000F6999" w:rsidRPr="00DA6026" w:rsidRDefault="000F6999" w:rsidP="007C334B">
            <w:pPr>
              <w:jc w:val="center"/>
              <w:rPr>
                <w:b/>
                <w:bCs/>
              </w:rPr>
            </w:pPr>
            <w:r w:rsidRPr="00DA6026">
              <w:rPr>
                <w:b/>
                <w:bCs/>
              </w:rPr>
              <w:t>(відповідних одиниць)</w:t>
            </w:r>
          </w:p>
        </w:tc>
        <w:tc>
          <w:tcPr>
            <w:tcW w:w="2764" w:type="dxa"/>
            <w:gridSpan w:val="2"/>
            <w:vAlign w:val="center"/>
          </w:tcPr>
          <w:p w:rsidR="000F6999" w:rsidRPr="00DA6026" w:rsidRDefault="000F6999" w:rsidP="007C334B">
            <w:pPr>
              <w:jc w:val="center"/>
              <w:rPr>
                <w:b/>
                <w:bCs/>
              </w:rPr>
            </w:pPr>
            <w:r w:rsidRPr="00DA6026">
              <w:rPr>
                <w:b/>
                <w:bCs/>
              </w:rPr>
              <w:t xml:space="preserve">Кошторисна </w:t>
            </w:r>
          </w:p>
          <w:p w:rsidR="000F6999" w:rsidRPr="00DA6026" w:rsidRDefault="000F6999" w:rsidP="007C334B">
            <w:pPr>
              <w:jc w:val="center"/>
              <w:rPr>
                <w:b/>
                <w:bCs/>
              </w:rPr>
            </w:pPr>
            <w:r w:rsidRPr="00DA6026">
              <w:rPr>
                <w:b/>
                <w:bCs/>
              </w:rPr>
              <w:t>вартість об’єкта (тис. грн.)</w:t>
            </w:r>
          </w:p>
        </w:tc>
        <w:tc>
          <w:tcPr>
            <w:tcW w:w="1510" w:type="dxa"/>
            <w:vMerge w:val="restart"/>
            <w:vAlign w:val="center"/>
          </w:tcPr>
          <w:p w:rsidR="000F6999" w:rsidRPr="00DA6026" w:rsidRDefault="000F6999" w:rsidP="007C334B">
            <w:pPr>
              <w:jc w:val="center"/>
              <w:rPr>
                <w:b/>
                <w:bCs/>
              </w:rPr>
            </w:pPr>
            <w:r w:rsidRPr="00DA6026">
              <w:rPr>
                <w:b/>
                <w:bCs/>
              </w:rPr>
              <w:t>Всього видатків на 2015 рік (тис.грн.)</w:t>
            </w:r>
          </w:p>
        </w:tc>
        <w:tc>
          <w:tcPr>
            <w:tcW w:w="1707" w:type="dxa"/>
            <w:vMerge w:val="restart"/>
            <w:vAlign w:val="center"/>
          </w:tcPr>
          <w:p w:rsidR="000F6999" w:rsidRPr="00DA6026" w:rsidRDefault="000F6999" w:rsidP="007C334B">
            <w:pPr>
              <w:jc w:val="center"/>
              <w:rPr>
                <w:b/>
                <w:bCs/>
              </w:rPr>
            </w:pPr>
            <w:r w:rsidRPr="00DA6026">
              <w:rPr>
                <w:b/>
                <w:bCs/>
              </w:rPr>
              <w:t>Введення в експлуатацію у 2015 році (відповідних одиниць)</w:t>
            </w:r>
          </w:p>
        </w:tc>
      </w:tr>
      <w:tr w:rsidR="000F6999" w:rsidRPr="00DA6026">
        <w:trPr>
          <w:trHeight w:val="2040"/>
        </w:trPr>
        <w:tc>
          <w:tcPr>
            <w:tcW w:w="1800" w:type="dxa"/>
            <w:vMerge/>
          </w:tcPr>
          <w:p w:rsidR="000F6999" w:rsidRPr="00DA6026" w:rsidRDefault="000F6999" w:rsidP="007C334B"/>
        </w:tc>
        <w:tc>
          <w:tcPr>
            <w:tcW w:w="3047" w:type="dxa"/>
            <w:vMerge/>
          </w:tcPr>
          <w:p w:rsidR="000F6999" w:rsidRPr="00DA6026" w:rsidRDefault="000F6999" w:rsidP="007C334B"/>
        </w:tc>
        <w:tc>
          <w:tcPr>
            <w:tcW w:w="1813" w:type="dxa"/>
            <w:vMerge/>
          </w:tcPr>
          <w:p w:rsidR="000F6999" w:rsidRPr="00DA6026" w:rsidRDefault="000F6999" w:rsidP="007C334B">
            <w:pPr>
              <w:rPr>
                <w:b/>
                <w:bCs/>
              </w:rPr>
            </w:pPr>
          </w:p>
        </w:tc>
        <w:tc>
          <w:tcPr>
            <w:tcW w:w="1587" w:type="dxa"/>
            <w:vMerge/>
          </w:tcPr>
          <w:p w:rsidR="000F6999" w:rsidRPr="00DA6026" w:rsidRDefault="000F6999" w:rsidP="007C334B">
            <w:pPr>
              <w:rPr>
                <w:b/>
                <w:bCs/>
              </w:rPr>
            </w:pPr>
          </w:p>
        </w:tc>
        <w:tc>
          <w:tcPr>
            <w:tcW w:w="1236" w:type="dxa"/>
            <w:vAlign w:val="center"/>
          </w:tcPr>
          <w:p w:rsidR="000F6999" w:rsidRPr="00DA6026" w:rsidRDefault="000F6999" w:rsidP="007C334B">
            <w:pPr>
              <w:jc w:val="center"/>
              <w:rPr>
                <w:b/>
                <w:bCs/>
              </w:rPr>
            </w:pPr>
            <w:r w:rsidRPr="00DA6026">
              <w:rPr>
                <w:b/>
                <w:bCs/>
              </w:rPr>
              <w:t>Усього</w:t>
            </w:r>
          </w:p>
        </w:tc>
        <w:tc>
          <w:tcPr>
            <w:tcW w:w="1528" w:type="dxa"/>
            <w:vAlign w:val="center"/>
          </w:tcPr>
          <w:p w:rsidR="000F6999" w:rsidRPr="00DA6026" w:rsidRDefault="000F6999" w:rsidP="007C334B">
            <w:pPr>
              <w:jc w:val="center"/>
              <w:rPr>
                <w:b/>
                <w:bCs/>
              </w:rPr>
            </w:pPr>
            <w:r w:rsidRPr="00DA6026">
              <w:rPr>
                <w:b/>
                <w:bCs/>
              </w:rPr>
              <w:t xml:space="preserve">Очікуваний залишок на </w:t>
            </w:r>
            <w:r w:rsidRPr="00DA6026">
              <w:rPr>
                <w:b/>
                <w:bCs/>
              </w:rPr>
              <w:br/>
              <w:t>1 січня 2015 року</w:t>
            </w:r>
          </w:p>
        </w:tc>
        <w:tc>
          <w:tcPr>
            <w:tcW w:w="1510" w:type="dxa"/>
            <w:vMerge/>
          </w:tcPr>
          <w:p w:rsidR="000F6999" w:rsidRPr="00DA6026" w:rsidRDefault="000F6999" w:rsidP="007C334B">
            <w:pPr>
              <w:rPr>
                <w:b/>
                <w:bCs/>
              </w:rPr>
            </w:pPr>
          </w:p>
        </w:tc>
        <w:tc>
          <w:tcPr>
            <w:tcW w:w="1707" w:type="dxa"/>
            <w:vMerge/>
          </w:tcPr>
          <w:p w:rsidR="000F6999" w:rsidRPr="00DA6026" w:rsidRDefault="000F6999" w:rsidP="007C334B">
            <w:pPr>
              <w:rPr>
                <w:b/>
                <w:bCs/>
              </w:rPr>
            </w:pPr>
          </w:p>
        </w:tc>
      </w:tr>
      <w:tr w:rsidR="000F6999" w:rsidRPr="00DA6026">
        <w:tc>
          <w:tcPr>
            <w:tcW w:w="1800" w:type="dxa"/>
          </w:tcPr>
          <w:p w:rsidR="000F6999" w:rsidRPr="00DA6026" w:rsidRDefault="000F6999" w:rsidP="007C334B">
            <w:pPr>
              <w:jc w:val="center"/>
              <w:rPr>
                <w:b/>
                <w:bCs/>
              </w:rPr>
            </w:pPr>
            <w:r w:rsidRPr="00DA6026">
              <w:rPr>
                <w:b/>
                <w:bCs/>
              </w:rPr>
              <w:t>1</w:t>
            </w:r>
          </w:p>
        </w:tc>
        <w:tc>
          <w:tcPr>
            <w:tcW w:w="3047" w:type="dxa"/>
          </w:tcPr>
          <w:p w:rsidR="000F6999" w:rsidRPr="00DA6026" w:rsidRDefault="000F6999" w:rsidP="007C334B">
            <w:pPr>
              <w:jc w:val="center"/>
              <w:rPr>
                <w:b/>
                <w:bCs/>
              </w:rPr>
            </w:pPr>
            <w:r w:rsidRPr="00DA6026">
              <w:rPr>
                <w:b/>
                <w:bCs/>
              </w:rPr>
              <w:t>2</w:t>
            </w:r>
          </w:p>
        </w:tc>
        <w:tc>
          <w:tcPr>
            <w:tcW w:w="1813" w:type="dxa"/>
          </w:tcPr>
          <w:p w:rsidR="000F6999" w:rsidRPr="00DA6026" w:rsidRDefault="000F6999" w:rsidP="007C334B">
            <w:pPr>
              <w:jc w:val="center"/>
              <w:rPr>
                <w:b/>
                <w:bCs/>
              </w:rPr>
            </w:pPr>
            <w:r w:rsidRPr="00DA6026">
              <w:rPr>
                <w:b/>
                <w:bCs/>
              </w:rPr>
              <w:t>3</w:t>
            </w:r>
          </w:p>
        </w:tc>
        <w:tc>
          <w:tcPr>
            <w:tcW w:w="1587" w:type="dxa"/>
          </w:tcPr>
          <w:p w:rsidR="000F6999" w:rsidRPr="00DA6026" w:rsidRDefault="000F6999" w:rsidP="007C334B">
            <w:pPr>
              <w:jc w:val="center"/>
              <w:rPr>
                <w:b/>
                <w:bCs/>
              </w:rPr>
            </w:pPr>
            <w:r w:rsidRPr="00DA6026">
              <w:rPr>
                <w:b/>
                <w:bCs/>
              </w:rPr>
              <w:t>4</w:t>
            </w:r>
          </w:p>
        </w:tc>
        <w:tc>
          <w:tcPr>
            <w:tcW w:w="1236" w:type="dxa"/>
            <w:vAlign w:val="center"/>
          </w:tcPr>
          <w:p w:rsidR="000F6999" w:rsidRPr="00DA6026" w:rsidRDefault="000F6999" w:rsidP="007C334B">
            <w:pPr>
              <w:jc w:val="center"/>
              <w:rPr>
                <w:b/>
                <w:bCs/>
              </w:rPr>
            </w:pPr>
            <w:r w:rsidRPr="00DA6026">
              <w:rPr>
                <w:b/>
                <w:bCs/>
              </w:rPr>
              <w:t>5</w:t>
            </w:r>
          </w:p>
        </w:tc>
        <w:tc>
          <w:tcPr>
            <w:tcW w:w="1528" w:type="dxa"/>
            <w:vAlign w:val="center"/>
          </w:tcPr>
          <w:p w:rsidR="000F6999" w:rsidRPr="00DA6026" w:rsidRDefault="000F6999" w:rsidP="007C334B">
            <w:pPr>
              <w:jc w:val="center"/>
              <w:rPr>
                <w:b/>
                <w:bCs/>
              </w:rPr>
            </w:pPr>
            <w:r w:rsidRPr="00DA6026">
              <w:rPr>
                <w:b/>
                <w:bCs/>
              </w:rPr>
              <w:t>6</w:t>
            </w:r>
          </w:p>
        </w:tc>
        <w:tc>
          <w:tcPr>
            <w:tcW w:w="1510" w:type="dxa"/>
          </w:tcPr>
          <w:p w:rsidR="000F6999" w:rsidRPr="00DA6026" w:rsidRDefault="000F6999" w:rsidP="007C334B">
            <w:pPr>
              <w:jc w:val="center"/>
              <w:rPr>
                <w:b/>
                <w:bCs/>
              </w:rPr>
            </w:pPr>
            <w:r w:rsidRPr="00DA6026">
              <w:rPr>
                <w:b/>
                <w:bCs/>
              </w:rPr>
              <w:t>7</w:t>
            </w:r>
          </w:p>
        </w:tc>
        <w:tc>
          <w:tcPr>
            <w:tcW w:w="1707" w:type="dxa"/>
          </w:tcPr>
          <w:p w:rsidR="000F6999" w:rsidRPr="00DA6026" w:rsidRDefault="000F6999" w:rsidP="007C334B">
            <w:pPr>
              <w:jc w:val="center"/>
              <w:rPr>
                <w:b/>
                <w:bCs/>
              </w:rPr>
            </w:pPr>
            <w:r w:rsidRPr="00DA6026">
              <w:rPr>
                <w:b/>
                <w:bCs/>
              </w:rPr>
              <w:t>9</w:t>
            </w:r>
          </w:p>
        </w:tc>
      </w:tr>
      <w:tr w:rsidR="000F6999" w:rsidRPr="00DA6026">
        <w:trPr>
          <w:trHeight w:val="543"/>
        </w:trPr>
        <w:tc>
          <w:tcPr>
            <w:tcW w:w="1800" w:type="dxa"/>
          </w:tcPr>
          <w:p w:rsidR="000F6999" w:rsidRPr="00DA6026" w:rsidRDefault="000F6999" w:rsidP="007C334B"/>
        </w:tc>
        <w:tc>
          <w:tcPr>
            <w:tcW w:w="3047" w:type="dxa"/>
          </w:tcPr>
          <w:p w:rsidR="000F6999" w:rsidRPr="00DA6026" w:rsidRDefault="000F6999" w:rsidP="00F12B3E">
            <w:pPr>
              <w:jc w:val="both"/>
            </w:pPr>
            <w:r w:rsidRPr="00DA6026">
              <w:rPr>
                <w:sz w:val="22"/>
                <w:szCs w:val="22"/>
              </w:rPr>
              <w:t>Реконструкція спортивного залу Діловецької ЗОШ І-ІІІ ст.</w:t>
            </w:r>
          </w:p>
        </w:tc>
        <w:tc>
          <w:tcPr>
            <w:tcW w:w="1813" w:type="dxa"/>
          </w:tcPr>
          <w:p w:rsidR="000F6999" w:rsidRPr="00DA6026" w:rsidRDefault="000F6999" w:rsidP="00FF654B">
            <w:pPr>
              <w:jc w:val="center"/>
            </w:pPr>
            <w:r w:rsidRPr="00DA6026">
              <w:rPr>
                <w:sz w:val="22"/>
                <w:szCs w:val="22"/>
              </w:rPr>
              <w:t>2011-2015</w:t>
            </w:r>
          </w:p>
        </w:tc>
        <w:tc>
          <w:tcPr>
            <w:tcW w:w="1587" w:type="dxa"/>
          </w:tcPr>
          <w:p w:rsidR="000F6999" w:rsidRPr="00DA6026" w:rsidRDefault="000F6999" w:rsidP="00FF654B">
            <w:pPr>
              <w:jc w:val="center"/>
            </w:pPr>
            <w:r w:rsidRPr="00DA6026">
              <w:rPr>
                <w:sz w:val="22"/>
                <w:szCs w:val="22"/>
              </w:rPr>
              <w:t>-</w:t>
            </w:r>
          </w:p>
        </w:tc>
        <w:tc>
          <w:tcPr>
            <w:tcW w:w="1236" w:type="dxa"/>
          </w:tcPr>
          <w:p w:rsidR="000F6999" w:rsidRPr="00DA6026" w:rsidRDefault="000F6999" w:rsidP="00FF654B">
            <w:pPr>
              <w:jc w:val="center"/>
            </w:pPr>
            <w:r w:rsidRPr="00DA6026">
              <w:rPr>
                <w:sz w:val="22"/>
                <w:szCs w:val="22"/>
              </w:rPr>
              <w:t>1869,895</w:t>
            </w:r>
          </w:p>
        </w:tc>
        <w:tc>
          <w:tcPr>
            <w:tcW w:w="1528" w:type="dxa"/>
          </w:tcPr>
          <w:p w:rsidR="000F6999" w:rsidRPr="00DA6026" w:rsidRDefault="000F6999" w:rsidP="00FF654B">
            <w:pPr>
              <w:jc w:val="center"/>
            </w:pPr>
            <w:r w:rsidRPr="00DA6026">
              <w:rPr>
                <w:sz w:val="22"/>
                <w:szCs w:val="22"/>
              </w:rPr>
              <w:t>899,2</w:t>
            </w:r>
          </w:p>
        </w:tc>
        <w:tc>
          <w:tcPr>
            <w:tcW w:w="1510" w:type="dxa"/>
          </w:tcPr>
          <w:p w:rsidR="000F6999" w:rsidRPr="00DA6026" w:rsidRDefault="000F6999" w:rsidP="00FF654B">
            <w:pPr>
              <w:jc w:val="center"/>
            </w:pPr>
            <w:r w:rsidRPr="00DA6026">
              <w:rPr>
                <w:sz w:val="22"/>
                <w:szCs w:val="22"/>
              </w:rPr>
              <w:t>899,2</w:t>
            </w:r>
          </w:p>
        </w:tc>
        <w:tc>
          <w:tcPr>
            <w:tcW w:w="1707" w:type="dxa"/>
          </w:tcPr>
          <w:p w:rsidR="000F6999" w:rsidRPr="00DA6026" w:rsidRDefault="000F6999" w:rsidP="007C334B"/>
        </w:tc>
      </w:tr>
      <w:tr w:rsidR="000F6999" w:rsidRPr="00DA6026">
        <w:trPr>
          <w:trHeight w:val="543"/>
        </w:trPr>
        <w:tc>
          <w:tcPr>
            <w:tcW w:w="1800" w:type="dxa"/>
          </w:tcPr>
          <w:p w:rsidR="000F6999" w:rsidRPr="00DA6026" w:rsidRDefault="000F6999" w:rsidP="007C334B"/>
        </w:tc>
        <w:tc>
          <w:tcPr>
            <w:tcW w:w="3047" w:type="dxa"/>
          </w:tcPr>
          <w:p w:rsidR="000F6999" w:rsidRPr="00DA6026" w:rsidRDefault="000F6999" w:rsidP="00F12B3E">
            <w:pPr>
              <w:jc w:val="both"/>
            </w:pPr>
            <w:r w:rsidRPr="00DA6026">
              <w:rPr>
                <w:sz w:val="22"/>
                <w:szCs w:val="22"/>
              </w:rPr>
              <w:t>Реконструкція блоку №4 Кобилецько-Полянської ЗОШ І-ІІІ ст.</w:t>
            </w:r>
          </w:p>
        </w:tc>
        <w:tc>
          <w:tcPr>
            <w:tcW w:w="1813" w:type="dxa"/>
          </w:tcPr>
          <w:p w:rsidR="000F6999" w:rsidRPr="00DA6026" w:rsidRDefault="000F6999" w:rsidP="00FF654B">
            <w:pPr>
              <w:jc w:val="center"/>
            </w:pPr>
            <w:r w:rsidRPr="00DA6026">
              <w:rPr>
                <w:sz w:val="22"/>
                <w:szCs w:val="22"/>
              </w:rPr>
              <w:t>2008-2015</w:t>
            </w:r>
          </w:p>
        </w:tc>
        <w:tc>
          <w:tcPr>
            <w:tcW w:w="1587" w:type="dxa"/>
          </w:tcPr>
          <w:p w:rsidR="000F6999" w:rsidRPr="00DA6026" w:rsidRDefault="000F6999" w:rsidP="00FF654B">
            <w:pPr>
              <w:jc w:val="center"/>
            </w:pPr>
            <w:r w:rsidRPr="00DA6026">
              <w:rPr>
                <w:sz w:val="22"/>
                <w:szCs w:val="22"/>
              </w:rPr>
              <w:t>-</w:t>
            </w:r>
          </w:p>
        </w:tc>
        <w:tc>
          <w:tcPr>
            <w:tcW w:w="1236" w:type="dxa"/>
          </w:tcPr>
          <w:p w:rsidR="000F6999" w:rsidRPr="00DA6026" w:rsidRDefault="000F6999" w:rsidP="00FF654B">
            <w:pPr>
              <w:jc w:val="center"/>
            </w:pPr>
            <w:r w:rsidRPr="00DA6026">
              <w:rPr>
                <w:sz w:val="22"/>
                <w:szCs w:val="22"/>
              </w:rPr>
              <w:t>1135,369</w:t>
            </w:r>
          </w:p>
        </w:tc>
        <w:tc>
          <w:tcPr>
            <w:tcW w:w="1528" w:type="dxa"/>
          </w:tcPr>
          <w:p w:rsidR="000F6999" w:rsidRPr="00DA6026" w:rsidRDefault="000F6999" w:rsidP="00FF654B">
            <w:pPr>
              <w:jc w:val="center"/>
            </w:pPr>
            <w:r w:rsidRPr="00DA6026">
              <w:rPr>
                <w:sz w:val="22"/>
                <w:szCs w:val="22"/>
              </w:rPr>
              <w:t>312</w:t>
            </w:r>
          </w:p>
        </w:tc>
        <w:tc>
          <w:tcPr>
            <w:tcW w:w="1510" w:type="dxa"/>
          </w:tcPr>
          <w:p w:rsidR="000F6999" w:rsidRPr="00DA6026" w:rsidRDefault="000F6999" w:rsidP="00FF654B">
            <w:pPr>
              <w:jc w:val="center"/>
            </w:pPr>
            <w:r w:rsidRPr="00DA6026">
              <w:rPr>
                <w:sz w:val="22"/>
                <w:szCs w:val="22"/>
              </w:rPr>
              <w:t>312</w:t>
            </w:r>
          </w:p>
        </w:tc>
        <w:tc>
          <w:tcPr>
            <w:tcW w:w="1707" w:type="dxa"/>
          </w:tcPr>
          <w:p w:rsidR="000F6999" w:rsidRPr="00DA6026" w:rsidRDefault="000F6999" w:rsidP="007C334B"/>
        </w:tc>
      </w:tr>
      <w:tr w:rsidR="000F6999" w:rsidRPr="00DA6026">
        <w:trPr>
          <w:trHeight w:val="543"/>
        </w:trPr>
        <w:tc>
          <w:tcPr>
            <w:tcW w:w="1800" w:type="dxa"/>
            <w:vAlign w:val="center"/>
          </w:tcPr>
          <w:p w:rsidR="000F6999" w:rsidRPr="00DA6026" w:rsidRDefault="000F6999" w:rsidP="007C334B"/>
        </w:tc>
        <w:tc>
          <w:tcPr>
            <w:tcW w:w="3047" w:type="dxa"/>
          </w:tcPr>
          <w:p w:rsidR="000F6999" w:rsidRPr="00DA6026" w:rsidRDefault="000F6999" w:rsidP="00F12B3E">
            <w:pPr>
              <w:jc w:val="both"/>
            </w:pPr>
            <w:r w:rsidRPr="00DA6026">
              <w:rPr>
                <w:sz w:val="22"/>
                <w:szCs w:val="22"/>
              </w:rPr>
              <w:t>Капітальний ремонт котельні та інженерних мереж Ясінянської ЗОШ І-ІІІст. №2</w:t>
            </w:r>
          </w:p>
        </w:tc>
        <w:tc>
          <w:tcPr>
            <w:tcW w:w="1813" w:type="dxa"/>
          </w:tcPr>
          <w:p w:rsidR="000F6999" w:rsidRPr="00DA6026" w:rsidRDefault="000F6999" w:rsidP="00FF654B">
            <w:pPr>
              <w:jc w:val="center"/>
            </w:pPr>
            <w:r w:rsidRPr="00DA6026">
              <w:rPr>
                <w:sz w:val="22"/>
                <w:szCs w:val="22"/>
              </w:rPr>
              <w:t>2015</w:t>
            </w:r>
          </w:p>
        </w:tc>
        <w:tc>
          <w:tcPr>
            <w:tcW w:w="1587" w:type="dxa"/>
          </w:tcPr>
          <w:p w:rsidR="000F6999" w:rsidRPr="00DA6026" w:rsidRDefault="000F6999" w:rsidP="00FF654B">
            <w:pPr>
              <w:jc w:val="center"/>
            </w:pPr>
            <w:r w:rsidRPr="00DA6026">
              <w:rPr>
                <w:sz w:val="22"/>
                <w:szCs w:val="22"/>
              </w:rPr>
              <w:t>-</w:t>
            </w:r>
          </w:p>
        </w:tc>
        <w:tc>
          <w:tcPr>
            <w:tcW w:w="1236" w:type="dxa"/>
          </w:tcPr>
          <w:p w:rsidR="000F6999" w:rsidRPr="00DA6026" w:rsidRDefault="000F6999" w:rsidP="00FF654B">
            <w:pPr>
              <w:jc w:val="center"/>
            </w:pPr>
            <w:r w:rsidRPr="00DA6026">
              <w:rPr>
                <w:sz w:val="22"/>
                <w:szCs w:val="22"/>
              </w:rPr>
              <w:t>700,0</w:t>
            </w:r>
          </w:p>
        </w:tc>
        <w:tc>
          <w:tcPr>
            <w:tcW w:w="1528" w:type="dxa"/>
          </w:tcPr>
          <w:p w:rsidR="000F6999" w:rsidRPr="00DA6026" w:rsidRDefault="000F6999" w:rsidP="00FF654B">
            <w:pPr>
              <w:jc w:val="center"/>
            </w:pPr>
            <w:r w:rsidRPr="00DA6026">
              <w:rPr>
                <w:sz w:val="22"/>
                <w:szCs w:val="22"/>
              </w:rPr>
              <w:t>700,0</w:t>
            </w:r>
          </w:p>
        </w:tc>
        <w:tc>
          <w:tcPr>
            <w:tcW w:w="1510" w:type="dxa"/>
          </w:tcPr>
          <w:p w:rsidR="000F6999" w:rsidRPr="00DA6026" w:rsidRDefault="000F6999" w:rsidP="00FF654B">
            <w:pPr>
              <w:jc w:val="center"/>
            </w:pPr>
            <w:r w:rsidRPr="00DA6026">
              <w:rPr>
                <w:sz w:val="22"/>
                <w:szCs w:val="22"/>
              </w:rPr>
              <w:t>700,0</w:t>
            </w:r>
          </w:p>
        </w:tc>
        <w:tc>
          <w:tcPr>
            <w:tcW w:w="1707" w:type="dxa"/>
          </w:tcPr>
          <w:p w:rsidR="000F6999" w:rsidRPr="00DA6026" w:rsidRDefault="000F6999" w:rsidP="007C334B"/>
        </w:tc>
      </w:tr>
      <w:tr w:rsidR="000F6999" w:rsidRPr="00DA6026">
        <w:trPr>
          <w:trHeight w:val="543"/>
        </w:trPr>
        <w:tc>
          <w:tcPr>
            <w:tcW w:w="1800" w:type="dxa"/>
            <w:vAlign w:val="center"/>
          </w:tcPr>
          <w:p w:rsidR="000F6999" w:rsidRPr="00DA6026" w:rsidRDefault="000F6999" w:rsidP="00772002">
            <w:pPr>
              <w:jc w:val="center"/>
            </w:pPr>
            <w:r w:rsidRPr="00DA6026">
              <w:rPr>
                <w:sz w:val="22"/>
                <w:szCs w:val="22"/>
              </w:rPr>
              <w:t> </w:t>
            </w:r>
          </w:p>
        </w:tc>
        <w:tc>
          <w:tcPr>
            <w:tcW w:w="3047" w:type="dxa"/>
            <w:tcBorders>
              <w:left w:val="nil"/>
            </w:tcBorders>
            <w:vAlign w:val="center"/>
          </w:tcPr>
          <w:p w:rsidR="000F6999" w:rsidRPr="00DA6026" w:rsidRDefault="000F6999" w:rsidP="007C334B">
            <w:r w:rsidRPr="00DA6026">
              <w:rPr>
                <w:sz w:val="22"/>
                <w:szCs w:val="22"/>
              </w:rPr>
              <w:t> Реконструкція незавершеного будівництва адмінбудинку під дитячу школу мистецтв в смт. Ясіня Рахівського району Закарпатської обл.</w:t>
            </w:r>
          </w:p>
        </w:tc>
        <w:tc>
          <w:tcPr>
            <w:tcW w:w="1813" w:type="dxa"/>
            <w:tcBorders>
              <w:left w:val="nil"/>
            </w:tcBorders>
            <w:vAlign w:val="center"/>
          </w:tcPr>
          <w:p w:rsidR="000F6999" w:rsidRPr="00DA6026" w:rsidRDefault="000F6999" w:rsidP="007C334B">
            <w:pPr>
              <w:jc w:val="center"/>
              <w:rPr>
                <w:lang w:val="ru-RU"/>
              </w:rPr>
            </w:pPr>
            <w:r w:rsidRPr="00DA6026">
              <w:rPr>
                <w:sz w:val="22"/>
                <w:szCs w:val="22"/>
              </w:rPr>
              <w:t>2011 – 2015</w:t>
            </w:r>
          </w:p>
        </w:tc>
        <w:tc>
          <w:tcPr>
            <w:tcW w:w="1587" w:type="dxa"/>
            <w:tcBorders>
              <w:left w:val="nil"/>
            </w:tcBorders>
            <w:vAlign w:val="center"/>
          </w:tcPr>
          <w:p w:rsidR="000F6999" w:rsidRPr="00DA6026" w:rsidRDefault="000F6999" w:rsidP="007C334B">
            <w:pPr>
              <w:jc w:val="center"/>
            </w:pPr>
            <w:r w:rsidRPr="00DA6026">
              <w:rPr>
                <w:sz w:val="22"/>
                <w:szCs w:val="22"/>
              </w:rPr>
              <w:t>240 місць </w:t>
            </w:r>
          </w:p>
        </w:tc>
        <w:tc>
          <w:tcPr>
            <w:tcW w:w="1236" w:type="dxa"/>
            <w:tcBorders>
              <w:left w:val="nil"/>
            </w:tcBorders>
            <w:vAlign w:val="center"/>
          </w:tcPr>
          <w:p w:rsidR="000F6999" w:rsidRPr="00DA6026" w:rsidRDefault="000F6999" w:rsidP="007C334B">
            <w:pPr>
              <w:jc w:val="center"/>
            </w:pPr>
            <w:r w:rsidRPr="00DA6026">
              <w:rPr>
                <w:sz w:val="22"/>
                <w:szCs w:val="22"/>
              </w:rPr>
              <w:t>3775,252 тис. грн.</w:t>
            </w:r>
          </w:p>
        </w:tc>
        <w:tc>
          <w:tcPr>
            <w:tcW w:w="1528" w:type="dxa"/>
            <w:tcBorders>
              <w:left w:val="nil"/>
            </w:tcBorders>
            <w:vAlign w:val="center"/>
          </w:tcPr>
          <w:p w:rsidR="000F6999" w:rsidRPr="00DA6026" w:rsidRDefault="000F6999" w:rsidP="007C334B">
            <w:pPr>
              <w:jc w:val="center"/>
            </w:pPr>
            <w:r w:rsidRPr="00DA6026">
              <w:rPr>
                <w:sz w:val="22"/>
                <w:szCs w:val="22"/>
              </w:rPr>
              <w:t>864.5 тис. грн.</w:t>
            </w:r>
          </w:p>
        </w:tc>
        <w:tc>
          <w:tcPr>
            <w:tcW w:w="1510" w:type="dxa"/>
            <w:tcBorders>
              <w:left w:val="nil"/>
            </w:tcBorders>
            <w:vAlign w:val="center"/>
          </w:tcPr>
          <w:p w:rsidR="000F6999" w:rsidRPr="00DA6026" w:rsidRDefault="000F6999" w:rsidP="007C334B">
            <w:pPr>
              <w:jc w:val="center"/>
            </w:pPr>
            <w:r w:rsidRPr="00DA6026">
              <w:rPr>
                <w:sz w:val="22"/>
                <w:szCs w:val="22"/>
              </w:rPr>
              <w:t>864.5 тис. грн.</w:t>
            </w:r>
          </w:p>
        </w:tc>
        <w:tc>
          <w:tcPr>
            <w:tcW w:w="1707" w:type="dxa"/>
          </w:tcPr>
          <w:p w:rsidR="000F6999" w:rsidRPr="00DA6026" w:rsidRDefault="000F6999" w:rsidP="007C334B">
            <w:pPr>
              <w:jc w:val="center"/>
            </w:pPr>
          </w:p>
          <w:p w:rsidR="000F6999" w:rsidRPr="00DA6026" w:rsidRDefault="000F6999" w:rsidP="007C334B">
            <w:pPr>
              <w:jc w:val="center"/>
            </w:pPr>
          </w:p>
          <w:p w:rsidR="000F6999" w:rsidRPr="00DA6026" w:rsidRDefault="000F6999" w:rsidP="007C334B">
            <w:pPr>
              <w:jc w:val="center"/>
            </w:pPr>
            <w:r w:rsidRPr="00DA6026">
              <w:rPr>
                <w:sz w:val="22"/>
                <w:szCs w:val="22"/>
              </w:rPr>
              <w:t>240 місць</w:t>
            </w:r>
          </w:p>
        </w:tc>
      </w:tr>
      <w:tr w:rsidR="000F6999" w:rsidRPr="00DA6026">
        <w:trPr>
          <w:trHeight w:val="543"/>
        </w:trPr>
        <w:tc>
          <w:tcPr>
            <w:tcW w:w="1800" w:type="dxa"/>
          </w:tcPr>
          <w:p w:rsidR="000F6999" w:rsidRPr="00DA6026" w:rsidRDefault="000F6999" w:rsidP="007C334B">
            <w:pPr>
              <w:jc w:val="center"/>
            </w:pPr>
          </w:p>
        </w:tc>
        <w:tc>
          <w:tcPr>
            <w:tcW w:w="3047" w:type="dxa"/>
          </w:tcPr>
          <w:p w:rsidR="000F6999" w:rsidRPr="00DA6026" w:rsidRDefault="000F6999" w:rsidP="00F12B3E">
            <w:r w:rsidRPr="00DA6026">
              <w:rPr>
                <w:sz w:val="22"/>
                <w:szCs w:val="22"/>
              </w:rPr>
              <w:t>Акушерсько-гінекологічний  корпус</w:t>
            </w:r>
          </w:p>
        </w:tc>
        <w:tc>
          <w:tcPr>
            <w:tcW w:w="1813" w:type="dxa"/>
          </w:tcPr>
          <w:p w:rsidR="000F6999" w:rsidRPr="00DA6026" w:rsidRDefault="000F6999" w:rsidP="007C334B">
            <w:pPr>
              <w:jc w:val="center"/>
              <w:rPr>
                <w:lang w:val="ru-RU"/>
              </w:rPr>
            </w:pPr>
            <w:r w:rsidRPr="00DA6026">
              <w:rPr>
                <w:sz w:val="22"/>
                <w:szCs w:val="22"/>
              </w:rPr>
              <w:t>1989 - 2015</w:t>
            </w:r>
          </w:p>
        </w:tc>
        <w:tc>
          <w:tcPr>
            <w:tcW w:w="1587" w:type="dxa"/>
          </w:tcPr>
          <w:p w:rsidR="000F6999" w:rsidRPr="00DA6026" w:rsidRDefault="000F6999" w:rsidP="007C334B">
            <w:pPr>
              <w:jc w:val="center"/>
            </w:pPr>
            <w:r w:rsidRPr="00DA6026">
              <w:rPr>
                <w:sz w:val="22"/>
                <w:szCs w:val="22"/>
              </w:rPr>
              <w:t>56</w:t>
            </w:r>
          </w:p>
        </w:tc>
        <w:tc>
          <w:tcPr>
            <w:tcW w:w="1236" w:type="dxa"/>
          </w:tcPr>
          <w:p w:rsidR="000F6999" w:rsidRPr="00DA6026" w:rsidRDefault="000F6999" w:rsidP="007C334B">
            <w:pPr>
              <w:jc w:val="center"/>
            </w:pPr>
            <w:r w:rsidRPr="00DA6026">
              <w:rPr>
                <w:sz w:val="22"/>
                <w:szCs w:val="22"/>
              </w:rPr>
              <w:t>24,5</w:t>
            </w:r>
          </w:p>
        </w:tc>
        <w:tc>
          <w:tcPr>
            <w:tcW w:w="1528" w:type="dxa"/>
          </w:tcPr>
          <w:p w:rsidR="000F6999" w:rsidRPr="00DA6026" w:rsidRDefault="000F6999" w:rsidP="007C334B">
            <w:pPr>
              <w:jc w:val="center"/>
            </w:pPr>
            <w:r w:rsidRPr="00DA6026">
              <w:rPr>
                <w:sz w:val="22"/>
                <w:szCs w:val="22"/>
              </w:rPr>
              <w:t>18,0</w:t>
            </w:r>
          </w:p>
        </w:tc>
        <w:tc>
          <w:tcPr>
            <w:tcW w:w="1510" w:type="dxa"/>
          </w:tcPr>
          <w:p w:rsidR="000F6999" w:rsidRPr="00DA6026" w:rsidRDefault="000F6999" w:rsidP="007C334B">
            <w:pPr>
              <w:jc w:val="center"/>
            </w:pPr>
            <w:r w:rsidRPr="00DA6026">
              <w:rPr>
                <w:sz w:val="22"/>
                <w:szCs w:val="22"/>
              </w:rPr>
              <w:t>18,0</w:t>
            </w:r>
          </w:p>
        </w:tc>
        <w:tc>
          <w:tcPr>
            <w:tcW w:w="1707" w:type="dxa"/>
          </w:tcPr>
          <w:p w:rsidR="000F6999" w:rsidRPr="00DA6026" w:rsidRDefault="000F6999" w:rsidP="007C334B">
            <w:pPr>
              <w:jc w:val="center"/>
            </w:pPr>
            <w:r w:rsidRPr="00DA6026">
              <w:rPr>
                <w:sz w:val="22"/>
                <w:szCs w:val="22"/>
              </w:rPr>
              <w:t>56</w:t>
            </w:r>
          </w:p>
        </w:tc>
      </w:tr>
      <w:tr w:rsidR="000F6999" w:rsidRPr="00DA6026">
        <w:trPr>
          <w:trHeight w:val="543"/>
        </w:trPr>
        <w:tc>
          <w:tcPr>
            <w:tcW w:w="1800" w:type="dxa"/>
          </w:tcPr>
          <w:p w:rsidR="000F6999" w:rsidRPr="00DA6026" w:rsidRDefault="000F6999" w:rsidP="007C334B"/>
        </w:tc>
        <w:tc>
          <w:tcPr>
            <w:tcW w:w="3047" w:type="dxa"/>
          </w:tcPr>
          <w:p w:rsidR="000F6999" w:rsidRPr="00DA6026" w:rsidRDefault="000F6999" w:rsidP="007C334B">
            <w:r w:rsidRPr="00DA6026">
              <w:rPr>
                <w:sz w:val="22"/>
                <w:szCs w:val="22"/>
              </w:rPr>
              <w:t xml:space="preserve">Перевід на електроопалення житлових будинків, організацій, установ м. Рахів </w:t>
            </w:r>
          </w:p>
        </w:tc>
        <w:tc>
          <w:tcPr>
            <w:tcW w:w="1813" w:type="dxa"/>
          </w:tcPr>
          <w:p w:rsidR="000F6999" w:rsidRPr="00DA6026" w:rsidRDefault="000F6999" w:rsidP="007C334B">
            <w:pPr>
              <w:jc w:val="center"/>
            </w:pPr>
            <w:r w:rsidRPr="00DA6026">
              <w:rPr>
                <w:sz w:val="22"/>
                <w:szCs w:val="22"/>
              </w:rPr>
              <w:t>2011-2016</w:t>
            </w:r>
          </w:p>
        </w:tc>
        <w:tc>
          <w:tcPr>
            <w:tcW w:w="1587" w:type="dxa"/>
          </w:tcPr>
          <w:p w:rsidR="000F6999" w:rsidRPr="00DA6026" w:rsidRDefault="000F6999" w:rsidP="007C334B">
            <w:pPr>
              <w:jc w:val="center"/>
            </w:pPr>
            <w:r w:rsidRPr="00DA6026">
              <w:rPr>
                <w:sz w:val="22"/>
                <w:szCs w:val="22"/>
              </w:rPr>
              <w:t>43 тис.м</w:t>
            </w:r>
            <w:r w:rsidRPr="00DA6026">
              <w:rPr>
                <w:sz w:val="22"/>
                <w:szCs w:val="22"/>
                <w:vertAlign w:val="superscript"/>
              </w:rPr>
              <w:t>2</w:t>
            </w:r>
          </w:p>
        </w:tc>
        <w:tc>
          <w:tcPr>
            <w:tcW w:w="1236" w:type="dxa"/>
          </w:tcPr>
          <w:p w:rsidR="000F6999" w:rsidRPr="00DA6026" w:rsidRDefault="000F6999" w:rsidP="007C334B">
            <w:pPr>
              <w:jc w:val="center"/>
            </w:pPr>
            <w:r w:rsidRPr="00DA6026">
              <w:rPr>
                <w:sz w:val="22"/>
                <w:szCs w:val="22"/>
              </w:rPr>
              <w:t>47800,0</w:t>
            </w:r>
          </w:p>
        </w:tc>
        <w:tc>
          <w:tcPr>
            <w:tcW w:w="1528" w:type="dxa"/>
          </w:tcPr>
          <w:p w:rsidR="000F6999" w:rsidRPr="00DA6026" w:rsidRDefault="000F6999" w:rsidP="007C334B">
            <w:pPr>
              <w:jc w:val="center"/>
            </w:pPr>
            <w:r w:rsidRPr="00DA6026">
              <w:rPr>
                <w:sz w:val="22"/>
                <w:szCs w:val="22"/>
              </w:rPr>
              <w:t>47800,0</w:t>
            </w:r>
          </w:p>
        </w:tc>
        <w:tc>
          <w:tcPr>
            <w:tcW w:w="1510" w:type="dxa"/>
          </w:tcPr>
          <w:p w:rsidR="000F6999" w:rsidRPr="00DA6026" w:rsidRDefault="000F6999" w:rsidP="007C334B">
            <w:pPr>
              <w:ind w:right="-108"/>
              <w:jc w:val="center"/>
            </w:pPr>
            <w:r w:rsidRPr="00DA6026">
              <w:rPr>
                <w:sz w:val="22"/>
                <w:szCs w:val="22"/>
              </w:rPr>
              <w:t>1300,0</w:t>
            </w:r>
          </w:p>
        </w:tc>
        <w:tc>
          <w:tcPr>
            <w:tcW w:w="1707" w:type="dxa"/>
          </w:tcPr>
          <w:p w:rsidR="000F6999" w:rsidRPr="00DA6026" w:rsidRDefault="000F6999" w:rsidP="007C334B">
            <w:pPr>
              <w:jc w:val="center"/>
            </w:pPr>
            <w:r w:rsidRPr="00DA6026">
              <w:rPr>
                <w:sz w:val="22"/>
                <w:szCs w:val="22"/>
              </w:rPr>
              <w:t>43 тис.м</w:t>
            </w:r>
            <w:r w:rsidRPr="00DA6026">
              <w:rPr>
                <w:sz w:val="22"/>
                <w:szCs w:val="22"/>
                <w:vertAlign w:val="superscript"/>
              </w:rPr>
              <w:t>2</w:t>
            </w:r>
          </w:p>
        </w:tc>
      </w:tr>
      <w:tr w:rsidR="000F6999" w:rsidRPr="00DA6026">
        <w:trPr>
          <w:trHeight w:val="543"/>
        </w:trPr>
        <w:tc>
          <w:tcPr>
            <w:tcW w:w="1800" w:type="dxa"/>
          </w:tcPr>
          <w:p w:rsidR="000F6999" w:rsidRPr="00DA6026" w:rsidRDefault="000F6999" w:rsidP="007C334B"/>
        </w:tc>
        <w:tc>
          <w:tcPr>
            <w:tcW w:w="3047" w:type="dxa"/>
          </w:tcPr>
          <w:p w:rsidR="000F6999" w:rsidRPr="00DA6026" w:rsidRDefault="000F6999" w:rsidP="007C334B">
            <w:r w:rsidRPr="00DA6026">
              <w:rPr>
                <w:sz w:val="22"/>
                <w:szCs w:val="22"/>
              </w:rPr>
              <w:t xml:space="preserve">Реконструкція каналізаційних мереж і очисних споруд в смт. Коб.Поляна </w:t>
            </w:r>
          </w:p>
        </w:tc>
        <w:tc>
          <w:tcPr>
            <w:tcW w:w="1813" w:type="dxa"/>
          </w:tcPr>
          <w:p w:rsidR="000F6999" w:rsidRPr="00DA6026" w:rsidRDefault="000F6999" w:rsidP="007C334B">
            <w:pPr>
              <w:jc w:val="center"/>
            </w:pPr>
            <w:r w:rsidRPr="00DA6026">
              <w:rPr>
                <w:sz w:val="22"/>
                <w:szCs w:val="22"/>
              </w:rPr>
              <w:t>2010-2015</w:t>
            </w:r>
          </w:p>
        </w:tc>
        <w:tc>
          <w:tcPr>
            <w:tcW w:w="1587" w:type="dxa"/>
          </w:tcPr>
          <w:p w:rsidR="000F6999" w:rsidRPr="00DA6026" w:rsidRDefault="000F6999" w:rsidP="007C334B">
            <w:pPr>
              <w:jc w:val="center"/>
            </w:pPr>
            <w:r w:rsidRPr="00DA6026">
              <w:rPr>
                <w:sz w:val="22"/>
                <w:szCs w:val="22"/>
              </w:rPr>
              <w:t>200 м</w:t>
            </w:r>
            <w:r w:rsidRPr="00DA6026">
              <w:rPr>
                <w:sz w:val="22"/>
                <w:szCs w:val="22"/>
                <w:vertAlign w:val="superscript"/>
              </w:rPr>
              <w:t>3</w:t>
            </w:r>
            <w:r w:rsidRPr="00DA6026">
              <w:rPr>
                <w:sz w:val="22"/>
                <w:szCs w:val="22"/>
              </w:rPr>
              <w:t>/добу</w:t>
            </w:r>
          </w:p>
        </w:tc>
        <w:tc>
          <w:tcPr>
            <w:tcW w:w="1236" w:type="dxa"/>
          </w:tcPr>
          <w:p w:rsidR="000F6999" w:rsidRPr="00DA6026" w:rsidRDefault="000F6999" w:rsidP="007C334B">
            <w:pPr>
              <w:jc w:val="center"/>
            </w:pPr>
            <w:r w:rsidRPr="00DA6026">
              <w:rPr>
                <w:sz w:val="22"/>
                <w:szCs w:val="22"/>
              </w:rPr>
              <w:t>6622,127</w:t>
            </w:r>
          </w:p>
        </w:tc>
        <w:tc>
          <w:tcPr>
            <w:tcW w:w="1528" w:type="dxa"/>
          </w:tcPr>
          <w:p w:rsidR="000F6999" w:rsidRPr="00DA6026" w:rsidRDefault="000F6999" w:rsidP="007C334B">
            <w:pPr>
              <w:jc w:val="center"/>
            </w:pPr>
            <w:r w:rsidRPr="00DA6026">
              <w:rPr>
                <w:sz w:val="22"/>
                <w:szCs w:val="22"/>
              </w:rPr>
              <w:t>6622,127</w:t>
            </w:r>
          </w:p>
        </w:tc>
        <w:tc>
          <w:tcPr>
            <w:tcW w:w="1510" w:type="dxa"/>
          </w:tcPr>
          <w:p w:rsidR="000F6999" w:rsidRPr="00DA6026" w:rsidRDefault="000F6999" w:rsidP="007C334B">
            <w:pPr>
              <w:ind w:right="-108"/>
              <w:jc w:val="center"/>
            </w:pPr>
            <w:r w:rsidRPr="00DA6026">
              <w:rPr>
                <w:sz w:val="22"/>
                <w:szCs w:val="22"/>
              </w:rPr>
              <w:t>50,0</w:t>
            </w:r>
          </w:p>
        </w:tc>
        <w:tc>
          <w:tcPr>
            <w:tcW w:w="1707" w:type="dxa"/>
          </w:tcPr>
          <w:p w:rsidR="000F6999" w:rsidRPr="00DA6026" w:rsidRDefault="000F6999" w:rsidP="007C334B">
            <w:pPr>
              <w:jc w:val="center"/>
            </w:pPr>
            <w:r w:rsidRPr="00DA6026">
              <w:rPr>
                <w:sz w:val="22"/>
                <w:szCs w:val="22"/>
              </w:rPr>
              <w:t>200 м</w:t>
            </w:r>
            <w:r w:rsidRPr="00DA6026">
              <w:rPr>
                <w:sz w:val="22"/>
                <w:szCs w:val="22"/>
                <w:vertAlign w:val="superscript"/>
              </w:rPr>
              <w:t>3</w:t>
            </w:r>
            <w:r w:rsidRPr="00DA6026">
              <w:rPr>
                <w:sz w:val="22"/>
                <w:szCs w:val="22"/>
              </w:rPr>
              <w:t>/добу</w:t>
            </w:r>
          </w:p>
        </w:tc>
      </w:tr>
      <w:tr w:rsidR="000F6999" w:rsidRPr="00DA6026">
        <w:trPr>
          <w:trHeight w:val="543"/>
        </w:trPr>
        <w:tc>
          <w:tcPr>
            <w:tcW w:w="1800" w:type="dxa"/>
          </w:tcPr>
          <w:p w:rsidR="000F6999" w:rsidRPr="00DA6026" w:rsidRDefault="000F6999" w:rsidP="007C334B"/>
        </w:tc>
        <w:tc>
          <w:tcPr>
            <w:tcW w:w="3047" w:type="dxa"/>
          </w:tcPr>
          <w:p w:rsidR="000F6999" w:rsidRPr="00DA6026" w:rsidRDefault="000F6999" w:rsidP="007C334B">
            <w:r w:rsidRPr="00DA6026">
              <w:rPr>
                <w:sz w:val="22"/>
                <w:szCs w:val="22"/>
              </w:rPr>
              <w:t xml:space="preserve">Будівництво водонапірних башт для забезпечення питною водою мікрорайону колишнього лісокомбінату в смт. В.Бичків </w:t>
            </w:r>
          </w:p>
        </w:tc>
        <w:tc>
          <w:tcPr>
            <w:tcW w:w="1813" w:type="dxa"/>
          </w:tcPr>
          <w:p w:rsidR="000F6999" w:rsidRPr="00DA6026" w:rsidRDefault="000F6999" w:rsidP="007C334B">
            <w:pPr>
              <w:jc w:val="center"/>
            </w:pPr>
            <w:r w:rsidRPr="00DA6026">
              <w:rPr>
                <w:sz w:val="22"/>
                <w:szCs w:val="22"/>
              </w:rPr>
              <w:t>2008-2015</w:t>
            </w:r>
          </w:p>
        </w:tc>
        <w:tc>
          <w:tcPr>
            <w:tcW w:w="1587" w:type="dxa"/>
          </w:tcPr>
          <w:p w:rsidR="000F6999" w:rsidRPr="00DA6026" w:rsidRDefault="000F6999" w:rsidP="007C334B">
            <w:pPr>
              <w:jc w:val="center"/>
            </w:pPr>
            <w:r w:rsidRPr="00DA6026">
              <w:rPr>
                <w:sz w:val="22"/>
                <w:szCs w:val="22"/>
              </w:rPr>
              <w:t>70</w:t>
            </w:r>
          </w:p>
          <w:p w:rsidR="000F6999" w:rsidRPr="00DA6026" w:rsidRDefault="000F6999" w:rsidP="007C334B">
            <w:pPr>
              <w:jc w:val="center"/>
            </w:pPr>
            <w:r w:rsidRPr="00DA6026">
              <w:rPr>
                <w:sz w:val="22"/>
                <w:szCs w:val="22"/>
              </w:rPr>
              <w:t>м</w:t>
            </w:r>
            <w:r w:rsidRPr="00DA6026">
              <w:rPr>
                <w:sz w:val="22"/>
                <w:szCs w:val="22"/>
                <w:vertAlign w:val="superscript"/>
              </w:rPr>
              <w:t>3</w:t>
            </w:r>
            <w:r w:rsidRPr="00DA6026">
              <w:rPr>
                <w:sz w:val="22"/>
                <w:szCs w:val="22"/>
              </w:rPr>
              <w:t>/добу</w:t>
            </w:r>
          </w:p>
        </w:tc>
        <w:tc>
          <w:tcPr>
            <w:tcW w:w="1236" w:type="dxa"/>
          </w:tcPr>
          <w:p w:rsidR="000F6999" w:rsidRPr="00DA6026" w:rsidRDefault="000F6999" w:rsidP="007C334B">
            <w:pPr>
              <w:jc w:val="center"/>
            </w:pPr>
            <w:r w:rsidRPr="00DA6026">
              <w:rPr>
                <w:sz w:val="22"/>
                <w:szCs w:val="22"/>
              </w:rPr>
              <w:t>2785,6</w:t>
            </w:r>
          </w:p>
        </w:tc>
        <w:tc>
          <w:tcPr>
            <w:tcW w:w="1528" w:type="dxa"/>
          </w:tcPr>
          <w:p w:rsidR="000F6999" w:rsidRPr="00DA6026" w:rsidRDefault="000F6999" w:rsidP="007C334B">
            <w:pPr>
              <w:jc w:val="center"/>
            </w:pPr>
            <w:r w:rsidRPr="00DA6026">
              <w:rPr>
                <w:sz w:val="22"/>
                <w:szCs w:val="22"/>
              </w:rPr>
              <w:t>1699,8</w:t>
            </w:r>
          </w:p>
        </w:tc>
        <w:tc>
          <w:tcPr>
            <w:tcW w:w="1510" w:type="dxa"/>
          </w:tcPr>
          <w:p w:rsidR="000F6999" w:rsidRPr="00DA6026" w:rsidRDefault="000F6999" w:rsidP="007C334B">
            <w:pPr>
              <w:jc w:val="center"/>
            </w:pPr>
            <w:r w:rsidRPr="00DA6026">
              <w:rPr>
                <w:sz w:val="22"/>
                <w:szCs w:val="22"/>
              </w:rPr>
              <w:t>199,8</w:t>
            </w:r>
          </w:p>
        </w:tc>
        <w:tc>
          <w:tcPr>
            <w:tcW w:w="1707" w:type="dxa"/>
          </w:tcPr>
          <w:p w:rsidR="000F6999" w:rsidRPr="00DA6026" w:rsidRDefault="000F6999" w:rsidP="007C334B">
            <w:pPr>
              <w:jc w:val="center"/>
            </w:pPr>
            <w:r w:rsidRPr="00DA6026">
              <w:rPr>
                <w:sz w:val="22"/>
                <w:szCs w:val="22"/>
              </w:rPr>
              <w:t>70</w:t>
            </w:r>
          </w:p>
          <w:p w:rsidR="000F6999" w:rsidRPr="00DA6026" w:rsidRDefault="000F6999" w:rsidP="007C334B">
            <w:pPr>
              <w:jc w:val="center"/>
            </w:pPr>
            <w:r w:rsidRPr="00DA6026">
              <w:rPr>
                <w:sz w:val="22"/>
                <w:szCs w:val="22"/>
              </w:rPr>
              <w:t>м</w:t>
            </w:r>
            <w:r w:rsidRPr="00DA6026">
              <w:rPr>
                <w:sz w:val="22"/>
                <w:szCs w:val="22"/>
                <w:vertAlign w:val="superscript"/>
              </w:rPr>
              <w:t>3</w:t>
            </w:r>
            <w:r w:rsidRPr="00DA6026">
              <w:rPr>
                <w:sz w:val="22"/>
                <w:szCs w:val="22"/>
              </w:rPr>
              <w:t>/добу</w:t>
            </w:r>
          </w:p>
        </w:tc>
      </w:tr>
      <w:tr w:rsidR="000F6999" w:rsidRPr="00DA6026">
        <w:trPr>
          <w:trHeight w:val="543"/>
        </w:trPr>
        <w:tc>
          <w:tcPr>
            <w:tcW w:w="1800" w:type="dxa"/>
          </w:tcPr>
          <w:p w:rsidR="000F6999" w:rsidRPr="00DA6026" w:rsidRDefault="000F6999" w:rsidP="007C334B"/>
        </w:tc>
        <w:tc>
          <w:tcPr>
            <w:tcW w:w="3047" w:type="dxa"/>
          </w:tcPr>
          <w:p w:rsidR="000F6999" w:rsidRPr="00DA6026" w:rsidRDefault="000F6999" w:rsidP="007C334B">
            <w:r w:rsidRPr="00DA6026">
              <w:rPr>
                <w:sz w:val="22"/>
                <w:szCs w:val="22"/>
              </w:rPr>
              <w:t>Будівництво каналізаційних очисних споруд у смт. Ясіня</w:t>
            </w:r>
          </w:p>
        </w:tc>
        <w:tc>
          <w:tcPr>
            <w:tcW w:w="1813" w:type="dxa"/>
          </w:tcPr>
          <w:p w:rsidR="000F6999" w:rsidRPr="00DA6026" w:rsidRDefault="000F6999" w:rsidP="007C334B">
            <w:pPr>
              <w:jc w:val="center"/>
            </w:pPr>
            <w:r w:rsidRPr="00DA6026">
              <w:rPr>
                <w:sz w:val="22"/>
                <w:szCs w:val="22"/>
              </w:rPr>
              <w:t>2013-2015</w:t>
            </w:r>
          </w:p>
        </w:tc>
        <w:tc>
          <w:tcPr>
            <w:tcW w:w="1587" w:type="dxa"/>
          </w:tcPr>
          <w:p w:rsidR="000F6999" w:rsidRPr="00DA6026" w:rsidRDefault="000F6999" w:rsidP="007C334B">
            <w:pPr>
              <w:jc w:val="center"/>
            </w:pPr>
            <w:r w:rsidRPr="00DA6026">
              <w:rPr>
                <w:sz w:val="22"/>
                <w:szCs w:val="22"/>
              </w:rPr>
              <w:t>200</w:t>
            </w:r>
          </w:p>
          <w:p w:rsidR="000F6999" w:rsidRPr="00DA6026" w:rsidRDefault="000F6999" w:rsidP="007C334B">
            <w:pPr>
              <w:jc w:val="center"/>
            </w:pPr>
            <w:r w:rsidRPr="00DA6026">
              <w:rPr>
                <w:sz w:val="22"/>
                <w:szCs w:val="22"/>
              </w:rPr>
              <w:t>м</w:t>
            </w:r>
            <w:r w:rsidRPr="00DA6026">
              <w:rPr>
                <w:sz w:val="22"/>
                <w:szCs w:val="22"/>
                <w:vertAlign w:val="superscript"/>
              </w:rPr>
              <w:t>3</w:t>
            </w:r>
            <w:r w:rsidRPr="00DA6026">
              <w:rPr>
                <w:sz w:val="22"/>
                <w:szCs w:val="22"/>
              </w:rPr>
              <w:t>/добу</w:t>
            </w:r>
          </w:p>
        </w:tc>
        <w:tc>
          <w:tcPr>
            <w:tcW w:w="1236" w:type="dxa"/>
          </w:tcPr>
          <w:p w:rsidR="000F6999" w:rsidRPr="00DA6026" w:rsidRDefault="000F6999" w:rsidP="007C334B">
            <w:pPr>
              <w:jc w:val="center"/>
            </w:pPr>
            <w:r w:rsidRPr="00DA6026">
              <w:rPr>
                <w:sz w:val="22"/>
                <w:szCs w:val="22"/>
              </w:rPr>
              <w:t>7393,9</w:t>
            </w:r>
          </w:p>
        </w:tc>
        <w:tc>
          <w:tcPr>
            <w:tcW w:w="1528" w:type="dxa"/>
          </w:tcPr>
          <w:p w:rsidR="000F6999" w:rsidRPr="00DA6026" w:rsidRDefault="000F6999" w:rsidP="007C334B">
            <w:pPr>
              <w:jc w:val="center"/>
            </w:pPr>
            <w:r w:rsidRPr="00DA6026">
              <w:rPr>
                <w:sz w:val="22"/>
                <w:szCs w:val="22"/>
              </w:rPr>
              <w:t>7393,9</w:t>
            </w:r>
          </w:p>
        </w:tc>
        <w:tc>
          <w:tcPr>
            <w:tcW w:w="1510" w:type="dxa"/>
          </w:tcPr>
          <w:p w:rsidR="000F6999" w:rsidRPr="00DA6026" w:rsidRDefault="000F6999" w:rsidP="007C334B">
            <w:pPr>
              <w:jc w:val="center"/>
            </w:pPr>
            <w:r w:rsidRPr="00DA6026">
              <w:rPr>
                <w:sz w:val="22"/>
                <w:szCs w:val="22"/>
              </w:rPr>
              <w:t>200,0</w:t>
            </w:r>
          </w:p>
        </w:tc>
        <w:tc>
          <w:tcPr>
            <w:tcW w:w="1707" w:type="dxa"/>
          </w:tcPr>
          <w:p w:rsidR="000F6999" w:rsidRPr="00DA6026" w:rsidRDefault="000F6999" w:rsidP="007C334B">
            <w:pPr>
              <w:jc w:val="center"/>
            </w:pPr>
            <w:r w:rsidRPr="00DA6026">
              <w:rPr>
                <w:sz w:val="22"/>
                <w:szCs w:val="22"/>
              </w:rPr>
              <w:t>200</w:t>
            </w:r>
          </w:p>
          <w:p w:rsidR="000F6999" w:rsidRPr="00DA6026" w:rsidRDefault="000F6999" w:rsidP="007C334B">
            <w:pPr>
              <w:jc w:val="center"/>
            </w:pPr>
            <w:r w:rsidRPr="00DA6026">
              <w:rPr>
                <w:sz w:val="22"/>
                <w:szCs w:val="22"/>
              </w:rPr>
              <w:t>м</w:t>
            </w:r>
            <w:r w:rsidRPr="00DA6026">
              <w:rPr>
                <w:sz w:val="22"/>
                <w:szCs w:val="22"/>
                <w:vertAlign w:val="superscript"/>
              </w:rPr>
              <w:t>3</w:t>
            </w:r>
            <w:r w:rsidRPr="00DA6026">
              <w:rPr>
                <w:sz w:val="22"/>
                <w:szCs w:val="22"/>
              </w:rPr>
              <w:t>/добу</w:t>
            </w:r>
          </w:p>
        </w:tc>
      </w:tr>
      <w:tr w:rsidR="000F6999" w:rsidRPr="00DA6026">
        <w:trPr>
          <w:trHeight w:val="543"/>
        </w:trPr>
        <w:tc>
          <w:tcPr>
            <w:tcW w:w="1800" w:type="dxa"/>
          </w:tcPr>
          <w:p w:rsidR="000F6999" w:rsidRPr="00DA6026" w:rsidRDefault="000F6999" w:rsidP="007C334B"/>
        </w:tc>
        <w:tc>
          <w:tcPr>
            <w:tcW w:w="3047" w:type="dxa"/>
          </w:tcPr>
          <w:p w:rsidR="000F6999" w:rsidRPr="00DA6026" w:rsidRDefault="000F6999" w:rsidP="007C334B">
            <w:r w:rsidRPr="00DA6026">
              <w:rPr>
                <w:sz w:val="22"/>
                <w:szCs w:val="22"/>
              </w:rPr>
              <w:t>Реконструкція існуючих будівель під дошкільний заклад в м. Рахів по вул.Б.Хмельницького, 105</w:t>
            </w:r>
          </w:p>
        </w:tc>
        <w:tc>
          <w:tcPr>
            <w:tcW w:w="1813" w:type="dxa"/>
          </w:tcPr>
          <w:p w:rsidR="000F6999" w:rsidRPr="00DA6026" w:rsidRDefault="000F6999" w:rsidP="007C334B">
            <w:pPr>
              <w:jc w:val="center"/>
            </w:pPr>
            <w:r w:rsidRPr="00DA6026">
              <w:rPr>
                <w:sz w:val="22"/>
                <w:szCs w:val="22"/>
              </w:rPr>
              <w:t>2015</w:t>
            </w:r>
          </w:p>
        </w:tc>
        <w:tc>
          <w:tcPr>
            <w:tcW w:w="1587" w:type="dxa"/>
          </w:tcPr>
          <w:p w:rsidR="000F6999" w:rsidRPr="00DA6026" w:rsidRDefault="000F6999" w:rsidP="007C334B">
            <w:pPr>
              <w:jc w:val="center"/>
            </w:pPr>
            <w:r w:rsidRPr="00DA6026">
              <w:rPr>
                <w:sz w:val="22"/>
                <w:szCs w:val="22"/>
              </w:rPr>
              <w:t>80</w:t>
            </w:r>
          </w:p>
          <w:p w:rsidR="000F6999" w:rsidRPr="00DA6026" w:rsidRDefault="000F6999" w:rsidP="007C334B">
            <w:pPr>
              <w:jc w:val="center"/>
            </w:pPr>
            <w:r w:rsidRPr="00DA6026">
              <w:rPr>
                <w:sz w:val="22"/>
                <w:szCs w:val="22"/>
              </w:rPr>
              <w:t>ліжко-місць</w:t>
            </w:r>
          </w:p>
        </w:tc>
        <w:tc>
          <w:tcPr>
            <w:tcW w:w="1236" w:type="dxa"/>
          </w:tcPr>
          <w:p w:rsidR="000F6999" w:rsidRPr="00DA6026" w:rsidRDefault="000F6999" w:rsidP="007C334B">
            <w:pPr>
              <w:jc w:val="center"/>
            </w:pPr>
            <w:r w:rsidRPr="00DA6026">
              <w:rPr>
                <w:sz w:val="22"/>
                <w:szCs w:val="22"/>
              </w:rPr>
              <w:t>1477,35</w:t>
            </w:r>
          </w:p>
        </w:tc>
        <w:tc>
          <w:tcPr>
            <w:tcW w:w="1528" w:type="dxa"/>
          </w:tcPr>
          <w:p w:rsidR="000F6999" w:rsidRPr="00DA6026" w:rsidRDefault="000F6999" w:rsidP="007C334B">
            <w:pPr>
              <w:jc w:val="center"/>
            </w:pPr>
            <w:r w:rsidRPr="00DA6026">
              <w:rPr>
                <w:sz w:val="22"/>
                <w:szCs w:val="22"/>
              </w:rPr>
              <w:t>1477,35</w:t>
            </w:r>
          </w:p>
        </w:tc>
        <w:tc>
          <w:tcPr>
            <w:tcW w:w="1510" w:type="dxa"/>
          </w:tcPr>
          <w:p w:rsidR="000F6999" w:rsidRPr="00DA6026" w:rsidRDefault="000F6999" w:rsidP="007C334B">
            <w:pPr>
              <w:jc w:val="center"/>
            </w:pPr>
            <w:r w:rsidRPr="00DA6026">
              <w:rPr>
                <w:sz w:val="22"/>
                <w:szCs w:val="22"/>
              </w:rPr>
              <w:t>177,35</w:t>
            </w:r>
          </w:p>
        </w:tc>
        <w:tc>
          <w:tcPr>
            <w:tcW w:w="1707" w:type="dxa"/>
          </w:tcPr>
          <w:p w:rsidR="000F6999" w:rsidRPr="00DA6026" w:rsidRDefault="000F6999" w:rsidP="007C334B">
            <w:pPr>
              <w:jc w:val="center"/>
            </w:pPr>
            <w:r w:rsidRPr="00DA6026">
              <w:rPr>
                <w:sz w:val="22"/>
                <w:szCs w:val="22"/>
              </w:rPr>
              <w:t>80</w:t>
            </w:r>
          </w:p>
          <w:p w:rsidR="000F6999" w:rsidRPr="00DA6026" w:rsidRDefault="000F6999" w:rsidP="007C334B">
            <w:pPr>
              <w:jc w:val="center"/>
            </w:pPr>
            <w:r w:rsidRPr="00DA6026">
              <w:rPr>
                <w:sz w:val="22"/>
                <w:szCs w:val="22"/>
              </w:rPr>
              <w:t>ліжко-місць</w:t>
            </w:r>
          </w:p>
        </w:tc>
      </w:tr>
      <w:tr w:rsidR="000F6999" w:rsidRPr="00DA6026">
        <w:trPr>
          <w:trHeight w:val="543"/>
        </w:trPr>
        <w:tc>
          <w:tcPr>
            <w:tcW w:w="1800" w:type="dxa"/>
          </w:tcPr>
          <w:p w:rsidR="000F6999" w:rsidRPr="00DA6026" w:rsidRDefault="000F6999" w:rsidP="007C334B"/>
        </w:tc>
        <w:tc>
          <w:tcPr>
            <w:tcW w:w="3047" w:type="dxa"/>
          </w:tcPr>
          <w:p w:rsidR="000F6999" w:rsidRPr="00DA6026" w:rsidRDefault="000F6999" w:rsidP="007C334B">
            <w:r w:rsidRPr="00DA6026">
              <w:rPr>
                <w:sz w:val="22"/>
                <w:szCs w:val="22"/>
              </w:rPr>
              <w:t>Будівництво житлового корпусу Ясінянського територіального центру</w:t>
            </w:r>
          </w:p>
        </w:tc>
        <w:tc>
          <w:tcPr>
            <w:tcW w:w="1813" w:type="dxa"/>
          </w:tcPr>
          <w:p w:rsidR="000F6999" w:rsidRPr="00DA6026" w:rsidRDefault="000F6999" w:rsidP="007C334B">
            <w:pPr>
              <w:jc w:val="center"/>
            </w:pPr>
            <w:r w:rsidRPr="00DA6026">
              <w:rPr>
                <w:sz w:val="22"/>
                <w:szCs w:val="22"/>
              </w:rPr>
              <w:t>2009-2016</w:t>
            </w:r>
          </w:p>
        </w:tc>
        <w:tc>
          <w:tcPr>
            <w:tcW w:w="1587" w:type="dxa"/>
          </w:tcPr>
          <w:p w:rsidR="000F6999" w:rsidRPr="00DA6026" w:rsidRDefault="000F6999" w:rsidP="007C334B">
            <w:pPr>
              <w:jc w:val="center"/>
            </w:pPr>
            <w:r w:rsidRPr="00DA6026">
              <w:rPr>
                <w:sz w:val="22"/>
                <w:szCs w:val="22"/>
              </w:rPr>
              <w:t>80</w:t>
            </w:r>
          </w:p>
          <w:p w:rsidR="000F6999" w:rsidRPr="00DA6026" w:rsidRDefault="000F6999" w:rsidP="007C334B">
            <w:pPr>
              <w:jc w:val="center"/>
            </w:pPr>
            <w:r w:rsidRPr="00DA6026">
              <w:rPr>
                <w:sz w:val="22"/>
                <w:szCs w:val="22"/>
              </w:rPr>
              <w:t>ліжко-місць</w:t>
            </w:r>
          </w:p>
        </w:tc>
        <w:tc>
          <w:tcPr>
            <w:tcW w:w="1236" w:type="dxa"/>
          </w:tcPr>
          <w:p w:rsidR="000F6999" w:rsidRPr="00DA6026" w:rsidRDefault="000F6999" w:rsidP="007C334B">
            <w:pPr>
              <w:jc w:val="center"/>
            </w:pPr>
            <w:r w:rsidRPr="00DA6026">
              <w:rPr>
                <w:sz w:val="22"/>
                <w:szCs w:val="22"/>
              </w:rPr>
              <w:t>28693,566</w:t>
            </w:r>
          </w:p>
        </w:tc>
        <w:tc>
          <w:tcPr>
            <w:tcW w:w="1528" w:type="dxa"/>
          </w:tcPr>
          <w:p w:rsidR="000F6999" w:rsidRPr="00DA6026" w:rsidRDefault="000F6999" w:rsidP="007C334B">
            <w:pPr>
              <w:jc w:val="center"/>
            </w:pPr>
            <w:r w:rsidRPr="00DA6026">
              <w:rPr>
                <w:sz w:val="22"/>
                <w:szCs w:val="22"/>
              </w:rPr>
              <w:t>28543,566</w:t>
            </w:r>
          </w:p>
        </w:tc>
        <w:tc>
          <w:tcPr>
            <w:tcW w:w="1510" w:type="dxa"/>
          </w:tcPr>
          <w:p w:rsidR="000F6999" w:rsidRPr="00DA6026" w:rsidRDefault="000F6999" w:rsidP="007C334B">
            <w:pPr>
              <w:jc w:val="center"/>
            </w:pPr>
            <w:r w:rsidRPr="00DA6026">
              <w:rPr>
                <w:sz w:val="22"/>
                <w:szCs w:val="22"/>
              </w:rPr>
              <w:t>243,566</w:t>
            </w:r>
          </w:p>
        </w:tc>
        <w:tc>
          <w:tcPr>
            <w:tcW w:w="1707" w:type="dxa"/>
          </w:tcPr>
          <w:p w:rsidR="000F6999" w:rsidRPr="00DA6026" w:rsidRDefault="000F6999" w:rsidP="007C334B">
            <w:pPr>
              <w:jc w:val="center"/>
            </w:pPr>
            <w:r w:rsidRPr="00DA6026">
              <w:rPr>
                <w:sz w:val="22"/>
                <w:szCs w:val="22"/>
              </w:rPr>
              <w:t>80</w:t>
            </w:r>
          </w:p>
          <w:p w:rsidR="000F6999" w:rsidRPr="00DA6026" w:rsidRDefault="000F6999" w:rsidP="007C334B">
            <w:pPr>
              <w:jc w:val="center"/>
            </w:pPr>
            <w:r w:rsidRPr="00DA6026">
              <w:rPr>
                <w:sz w:val="22"/>
                <w:szCs w:val="22"/>
              </w:rPr>
              <w:t>ліжко-місць</w:t>
            </w:r>
          </w:p>
        </w:tc>
      </w:tr>
      <w:tr w:rsidR="000F6999" w:rsidRPr="00DA6026">
        <w:trPr>
          <w:trHeight w:val="543"/>
        </w:trPr>
        <w:tc>
          <w:tcPr>
            <w:tcW w:w="1800" w:type="dxa"/>
          </w:tcPr>
          <w:p w:rsidR="000F6999" w:rsidRPr="00DA6026" w:rsidRDefault="000F6999" w:rsidP="007C334B">
            <w:pPr>
              <w:jc w:val="both"/>
            </w:pPr>
          </w:p>
        </w:tc>
        <w:tc>
          <w:tcPr>
            <w:tcW w:w="3047" w:type="dxa"/>
          </w:tcPr>
          <w:p w:rsidR="000F6999" w:rsidRPr="00DA6026" w:rsidRDefault="000F6999" w:rsidP="007C334B">
            <w:pPr>
              <w:jc w:val="both"/>
            </w:pPr>
            <w:r w:rsidRPr="00DA6026">
              <w:rPr>
                <w:sz w:val="22"/>
                <w:szCs w:val="22"/>
              </w:rPr>
              <w:t xml:space="preserve">Реконструкція водозабору в урочищі Гуцький смт. Кобилецька Поляна Рахівського району  </w:t>
            </w:r>
          </w:p>
        </w:tc>
        <w:tc>
          <w:tcPr>
            <w:tcW w:w="1813" w:type="dxa"/>
          </w:tcPr>
          <w:p w:rsidR="000F6999" w:rsidRPr="00DA6026" w:rsidRDefault="000F6999" w:rsidP="007C334B">
            <w:pPr>
              <w:jc w:val="center"/>
            </w:pPr>
            <w:r w:rsidRPr="00DA6026">
              <w:rPr>
                <w:sz w:val="22"/>
                <w:szCs w:val="22"/>
              </w:rPr>
              <w:t>2015</w:t>
            </w:r>
          </w:p>
        </w:tc>
        <w:tc>
          <w:tcPr>
            <w:tcW w:w="1587" w:type="dxa"/>
          </w:tcPr>
          <w:p w:rsidR="000F6999" w:rsidRPr="00DA6026" w:rsidRDefault="000F6999" w:rsidP="007C334B">
            <w:pPr>
              <w:jc w:val="center"/>
            </w:pPr>
            <w:r w:rsidRPr="00DA6026">
              <w:rPr>
                <w:sz w:val="22"/>
                <w:szCs w:val="22"/>
              </w:rPr>
              <w:t>100</w:t>
            </w:r>
          </w:p>
          <w:p w:rsidR="000F6999" w:rsidRPr="00DA6026" w:rsidRDefault="000F6999" w:rsidP="007C334B">
            <w:pPr>
              <w:jc w:val="center"/>
            </w:pPr>
            <w:r w:rsidRPr="00DA6026">
              <w:rPr>
                <w:sz w:val="22"/>
                <w:szCs w:val="22"/>
              </w:rPr>
              <w:t>м</w:t>
            </w:r>
            <w:r w:rsidRPr="00DA6026">
              <w:rPr>
                <w:sz w:val="22"/>
                <w:szCs w:val="22"/>
                <w:vertAlign w:val="superscript"/>
              </w:rPr>
              <w:t>3</w:t>
            </w:r>
            <w:r w:rsidRPr="00DA6026">
              <w:rPr>
                <w:sz w:val="22"/>
                <w:szCs w:val="22"/>
              </w:rPr>
              <w:t>/добу</w:t>
            </w:r>
          </w:p>
        </w:tc>
        <w:tc>
          <w:tcPr>
            <w:tcW w:w="1236" w:type="dxa"/>
          </w:tcPr>
          <w:p w:rsidR="000F6999" w:rsidRPr="00DA6026" w:rsidRDefault="000F6999" w:rsidP="007C334B">
            <w:pPr>
              <w:jc w:val="center"/>
            </w:pPr>
            <w:r w:rsidRPr="00DA6026">
              <w:rPr>
                <w:sz w:val="22"/>
                <w:szCs w:val="22"/>
              </w:rPr>
              <w:t>484,205</w:t>
            </w:r>
          </w:p>
        </w:tc>
        <w:tc>
          <w:tcPr>
            <w:tcW w:w="1528" w:type="dxa"/>
          </w:tcPr>
          <w:p w:rsidR="000F6999" w:rsidRPr="00DA6026" w:rsidRDefault="000F6999" w:rsidP="007C334B">
            <w:pPr>
              <w:jc w:val="center"/>
            </w:pPr>
            <w:r w:rsidRPr="00DA6026">
              <w:rPr>
                <w:sz w:val="22"/>
                <w:szCs w:val="22"/>
              </w:rPr>
              <w:t>484,205</w:t>
            </w:r>
          </w:p>
        </w:tc>
        <w:tc>
          <w:tcPr>
            <w:tcW w:w="1510" w:type="dxa"/>
          </w:tcPr>
          <w:p w:rsidR="000F6999" w:rsidRPr="00DA6026" w:rsidRDefault="000F6999" w:rsidP="007C334B">
            <w:pPr>
              <w:jc w:val="center"/>
            </w:pPr>
            <w:r w:rsidRPr="00DA6026">
              <w:rPr>
                <w:sz w:val="22"/>
                <w:szCs w:val="22"/>
              </w:rPr>
              <w:t>354,205</w:t>
            </w:r>
          </w:p>
        </w:tc>
        <w:tc>
          <w:tcPr>
            <w:tcW w:w="1707" w:type="dxa"/>
          </w:tcPr>
          <w:p w:rsidR="000F6999" w:rsidRPr="00DA6026" w:rsidRDefault="000F6999" w:rsidP="007C334B">
            <w:pPr>
              <w:jc w:val="center"/>
            </w:pPr>
            <w:r w:rsidRPr="00DA6026">
              <w:rPr>
                <w:sz w:val="22"/>
                <w:szCs w:val="22"/>
              </w:rPr>
              <w:t>100</w:t>
            </w:r>
          </w:p>
          <w:p w:rsidR="000F6999" w:rsidRPr="00DA6026" w:rsidRDefault="000F6999" w:rsidP="007C334B">
            <w:pPr>
              <w:jc w:val="center"/>
            </w:pPr>
            <w:r w:rsidRPr="00DA6026">
              <w:rPr>
                <w:sz w:val="22"/>
                <w:szCs w:val="22"/>
              </w:rPr>
              <w:t>м</w:t>
            </w:r>
            <w:r w:rsidRPr="00DA6026">
              <w:rPr>
                <w:sz w:val="22"/>
                <w:szCs w:val="22"/>
                <w:vertAlign w:val="superscript"/>
              </w:rPr>
              <w:t>3</w:t>
            </w:r>
            <w:r w:rsidRPr="00DA6026">
              <w:rPr>
                <w:sz w:val="22"/>
                <w:szCs w:val="22"/>
              </w:rPr>
              <w:t>/добу</w:t>
            </w:r>
          </w:p>
        </w:tc>
      </w:tr>
    </w:tbl>
    <w:p w:rsidR="000F6999" w:rsidRPr="00DA6026" w:rsidRDefault="000F6999" w:rsidP="007C334B">
      <w:pPr>
        <w:rPr>
          <w:sz w:val="22"/>
          <w:szCs w:val="22"/>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sectPr w:rsidR="000F6999" w:rsidRPr="00DA6026" w:rsidSect="00F12B3E">
          <w:pgSz w:w="16838" w:h="11906" w:orient="landscape"/>
          <w:pgMar w:top="567" w:right="539" w:bottom="567" w:left="900" w:header="709" w:footer="709" w:gutter="0"/>
          <w:cols w:space="708"/>
          <w:titlePg/>
          <w:docGrid w:linePitch="360"/>
        </w:sectPr>
      </w:pPr>
    </w:p>
    <w:tbl>
      <w:tblPr>
        <w:tblW w:w="15583" w:type="dxa"/>
        <w:tblInd w:w="2" w:type="dxa"/>
        <w:tblLayout w:type="fixed"/>
        <w:tblLook w:val="00A0"/>
      </w:tblPr>
      <w:tblGrid>
        <w:gridCol w:w="2700"/>
        <w:gridCol w:w="900"/>
        <w:gridCol w:w="940"/>
        <w:gridCol w:w="1288"/>
        <w:gridCol w:w="940"/>
        <w:gridCol w:w="1288"/>
        <w:gridCol w:w="940"/>
        <w:gridCol w:w="1288"/>
        <w:gridCol w:w="895"/>
        <w:gridCol w:w="1070"/>
        <w:gridCol w:w="1288"/>
        <w:gridCol w:w="976"/>
        <w:gridCol w:w="1070"/>
      </w:tblGrid>
      <w:tr w:rsidR="000F6999" w:rsidRPr="00DA6026">
        <w:trPr>
          <w:trHeight w:val="640"/>
        </w:trPr>
        <w:tc>
          <w:tcPr>
            <w:tcW w:w="15583" w:type="dxa"/>
            <w:gridSpan w:val="13"/>
            <w:tcBorders>
              <w:top w:val="nil"/>
              <w:left w:val="nil"/>
              <w:right w:val="nil"/>
            </w:tcBorders>
            <w:vAlign w:val="bottom"/>
          </w:tcPr>
          <w:p w:rsidR="000F6999" w:rsidRPr="00DA6026" w:rsidRDefault="000F6999" w:rsidP="00407FAE">
            <w:pPr>
              <w:jc w:val="right"/>
              <w:rPr>
                <w:b/>
                <w:bCs/>
                <w:sz w:val="28"/>
                <w:szCs w:val="28"/>
                <w:lang w:val="ru-RU" w:eastAsia="ru-RU"/>
              </w:rPr>
            </w:pPr>
            <w:r w:rsidRPr="00DA6026">
              <w:rPr>
                <w:b/>
                <w:bCs/>
                <w:sz w:val="28"/>
                <w:szCs w:val="28"/>
                <w:lang w:val="ru-RU" w:eastAsia="ru-RU"/>
              </w:rPr>
              <w:t>Додаток 6</w:t>
            </w:r>
          </w:p>
          <w:p w:rsidR="000F6999" w:rsidRPr="00DA6026" w:rsidRDefault="000F6999" w:rsidP="00F12B3E">
            <w:pPr>
              <w:jc w:val="center"/>
              <w:rPr>
                <w:b/>
                <w:bCs/>
                <w:sz w:val="28"/>
                <w:szCs w:val="28"/>
                <w:lang w:val="ru-RU" w:eastAsia="ru-RU"/>
              </w:rPr>
            </w:pPr>
            <w:r w:rsidRPr="00DA6026">
              <w:rPr>
                <w:b/>
                <w:bCs/>
                <w:sz w:val="28"/>
                <w:szCs w:val="28"/>
                <w:lang w:val="ru-RU" w:eastAsia="ru-RU"/>
              </w:rPr>
              <w:t>Основні показники</w:t>
            </w:r>
          </w:p>
          <w:p w:rsidR="000F6999" w:rsidRPr="00DA6026" w:rsidRDefault="000F6999" w:rsidP="00407FAE">
            <w:pPr>
              <w:jc w:val="center"/>
              <w:rPr>
                <w:b/>
                <w:bCs/>
                <w:lang w:val="ru-RU" w:eastAsia="ru-RU"/>
              </w:rPr>
            </w:pPr>
            <w:r w:rsidRPr="00DA6026">
              <w:rPr>
                <w:b/>
                <w:bCs/>
                <w:sz w:val="28"/>
                <w:szCs w:val="28"/>
                <w:lang w:val="ru-RU" w:eastAsia="ru-RU"/>
              </w:rPr>
              <w:t>розвитку споживчого ринку</w:t>
            </w:r>
            <w:r w:rsidRPr="00DA6026">
              <w:rPr>
                <w:b/>
                <w:bCs/>
                <w:sz w:val="22"/>
                <w:szCs w:val="22"/>
                <w:lang w:val="ru-RU" w:eastAsia="ru-RU"/>
              </w:rPr>
              <w:t xml:space="preserve"> </w:t>
            </w:r>
          </w:p>
        </w:tc>
      </w:tr>
      <w:tr w:rsidR="000F6999" w:rsidRPr="00DA6026">
        <w:trPr>
          <w:trHeight w:val="315"/>
        </w:trPr>
        <w:tc>
          <w:tcPr>
            <w:tcW w:w="2700" w:type="dxa"/>
            <w:vMerge w:val="restart"/>
            <w:tcBorders>
              <w:top w:val="single" w:sz="4" w:space="0" w:color="auto"/>
              <w:left w:val="single" w:sz="4" w:space="0" w:color="auto"/>
              <w:bottom w:val="single" w:sz="4" w:space="0" w:color="000000"/>
              <w:right w:val="single" w:sz="4" w:space="0" w:color="auto"/>
            </w:tcBorders>
            <w:noWrap/>
            <w:vAlign w:val="center"/>
          </w:tcPr>
          <w:p w:rsidR="000F6999" w:rsidRPr="00DA6026" w:rsidRDefault="000F6999" w:rsidP="00E5700B">
            <w:pPr>
              <w:jc w:val="center"/>
              <w:rPr>
                <w:lang w:val="ru-RU" w:eastAsia="ru-RU"/>
              </w:rPr>
            </w:pPr>
            <w:r w:rsidRPr="00DA6026">
              <w:rPr>
                <w:sz w:val="22"/>
                <w:szCs w:val="22"/>
                <w:lang w:val="ru-RU" w:eastAsia="ru-RU"/>
              </w:rPr>
              <w:t>Показники</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F6999" w:rsidRPr="00DA6026" w:rsidRDefault="000F6999" w:rsidP="00F12B3E">
            <w:pPr>
              <w:ind w:right="-108"/>
              <w:jc w:val="center"/>
              <w:rPr>
                <w:lang w:val="ru-RU" w:eastAsia="ru-RU"/>
              </w:rPr>
            </w:pPr>
            <w:r w:rsidRPr="00DA6026">
              <w:rPr>
                <w:sz w:val="22"/>
                <w:szCs w:val="22"/>
                <w:lang w:val="ru-RU" w:eastAsia="ru-RU"/>
              </w:rPr>
              <w:t>Один. виміру</w:t>
            </w:r>
          </w:p>
        </w:tc>
        <w:tc>
          <w:tcPr>
            <w:tcW w:w="2228" w:type="dxa"/>
            <w:gridSpan w:val="2"/>
            <w:tcBorders>
              <w:top w:val="single" w:sz="4" w:space="0" w:color="auto"/>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 2013 рік звіт</w:t>
            </w:r>
          </w:p>
        </w:tc>
        <w:tc>
          <w:tcPr>
            <w:tcW w:w="2228" w:type="dxa"/>
            <w:gridSpan w:val="2"/>
            <w:tcBorders>
              <w:top w:val="single" w:sz="4" w:space="0" w:color="auto"/>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2014 рік очік. вик.</w:t>
            </w:r>
          </w:p>
        </w:tc>
        <w:tc>
          <w:tcPr>
            <w:tcW w:w="2228" w:type="dxa"/>
            <w:gridSpan w:val="2"/>
            <w:tcBorders>
              <w:top w:val="single" w:sz="4" w:space="0" w:color="auto"/>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 2015 рік проект</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2015 р. у відс. до 2014 р. очік.</w:t>
            </w:r>
          </w:p>
        </w:tc>
        <w:tc>
          <w:tcPr>
            <w:tcW w:w="2358" w:type="dxa"/>
            <w:gridSpan w:val="2"/>
            <w:tcBorders>
              <w:top w:val="single" w:sz="4" w:space="0" w:color="auto"/>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 2016 рік прогноз</w:t>
            </w:r>
          </w:p>
        </w:tc>
        <w:tc>
          <w:tcPr>
            <w:tcW w:w="2046" w:type="dxa"/>
            <w:gridSpan w:val="2"/>
            <w:tcBorders>
              <w:top w:val="single" w:sz="4" w:space="0" w:color="auto"/>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 2017 рік прогноз </w:t>
            </w:r>
          </w:p>
        </w:tc>
      </w:tr>
      <w:tr w:rsidR="000F6999" w:rsidRPr="00DA6026">
        <w:trPr>
          <w:trHeight w:val="1575"/>
        </w:trPr>
        <w:tc>
          <w:tcPr>
            <w:tcW w:w="2700" w:type="dxa"/>
            <w:vMerge/>
            <w:tcBorders>
              <w:top w:val="single" w:sz="4" w:space="0" w:color="auto"/>
              <w:left w:val="single" w:sz="4" w:space="0" w:color="auto"/>
              <w:bottom w:val="single" w:sz="4" w:space="0" w:color="000000"/>
              <w:right w:val="single" w:sz="4" w:space="0" w:color="auto"/>
            </w:tcBorders>
            <w:vAlign w:val="center"/>
          </w:tcPr>
          <w:p w:rsidR="000F6999" w:rsidRPr="00DA6026" w:rsidRDefault="000F6999" w:rsidP="00E5700B">
            <w:pPr>
              <w:rPr>
                <w:lang w:val="ru-RU"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p>
        </w:tc>
        <w:tc>
          <w:tcPr>
            <w:tcW w:w="94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Всього по району (місту)</w:t>
            </w:r>
          </w:p>
        </w:tc>
        <w:tc>
          <w:tcPr>
            <w:tcW w:w="1288"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в т.ч. у сільській місцевості</w:t>
            </w:r>
          </w:p>
        </w:tc>
        <w:tc>
          <w:tcPr>
            <w:tcW w:w="94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Всього по району (місту)</w:t>
            </w:r>
          </w:p>
        </w:tc>
        <w:tc>
          <w:tcPr>
            <w:tcW w:w="1288"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в т.ч. у сільській місцевості</w:t>
            </w:r>
          </w:p>
        </w:tc>
        <w:tc>
          <w:tcPr>
            <w:tcW w:w="94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Всього по району (місту)</w:t>
            </w:r>
          </w:p>
        </w:tc>
        <w:tc>
          <w:tcPr>
            <w:tcW w:w="1288"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в т.ч. у сільській місцевості</w:t>
            </w:r>
          </w:p>
        </w:tc>
        <w:tc>
          <w:tcPr>
            <w:tcW w:w="895" w:type="dxa"/>
            <w:vMerge/>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p>
        </w:tc>
        <w:tc>
          <w:tcPr>
            <w:tcW w:w="107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Всього по району (місту)</w:t>
            </w:r>
          </w:p>
        </w:tc>
        <w:tc>
          <w:tcPr>
            <w:tcW w:w="1288"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в т.ч. у сільській місцевості</w:t>
            </w:r>
          </w:p>
        </w:tc>
        <w:tc>
          <w:tcPr>
            <w:tcW w:w="976"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Всього по району (місту)</w:t>
            </w:r>
          </w:p>
        </w:tc>
        <w:tc>
          <w:tcPr>
            <w:tcW w:w="107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в т.ч. у сільській місцевості</w:t>
            </w:r>
          </w:p>
        </w:tc>
      </w:tr>
      <w:tr w:rsidR="000F6999" w:rsidRPr="00DA6026">
        <w:trPr>
          <w:trHeight w:val="315"/>
        </w:trPr>
        <w:tc>
          <w:tcPr>
            <w:tcW w:w="2700" w:type="dxa"/>
            <w:tcBorders>
              <w:top w:val="nil"/>
              <w:left w:val="single" w:sz="4" w:space="0" w:color="auto"/>
              <w:bottom w:val="single" w:sz="4" w:space="0" w:color="auto"/>
              <w:right w:val="single" w:sz="4" w:space="0" w:color="auto"/>
            </w:tcBorders>
            <w:noWrap/>
            <w:vAlign w:val="center"/>
          </w:tcPr>
          <w:p w:rsidR="000F6999" w:rsidRPr="00DA6026" w:rsidRDefault="000F6999" w:rsidP="00E5700B">
            <w:pPr>
              <w:jc w:val="center"/>
              <w:rPr>
                <w:lang w:val="ru-RU" w:eastAsia="ru-RU"/>
              </w:rPr>
            </w:pPr>
            <w:r w:rsidRPr="00DA6026">
              <w:rPr>
                <w:sz w:val="22"/>
                <w:szCs w:val="22"/>
                <w:lang w:val="ru-RU" w:eastAsia="ru-RU"/>
              </w:rPr>
              <w:t>1</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2</w:t>
            </w:r>
          </w:p>
        </w:tc>
        <w:tc>
          <w:tcPr>
            <w:tcW w:w="94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3</w:t>
            </w:r>
          </w:p>
        </w:tc>
        <w:tc>
          <w:tcPr>
            <w:tcW w:w="1288"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4</w:t>
            </w:r>
          </w:p>
        </w:tc>
        <w:tc>
          <w:tcPr>
            <w:tcW w:w="94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5</w:t>
            </w:r>
          </w:p>
        </w:tc>
        <w:tc>
          <w:tcPr>
            <w:tcW w:w="1288"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6</w:t>
            </w:r>
          </w:p>
        </w:tc>
        <w:tc>
          <w:tcPr>
            <w:tcW w:w="94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7</w:t>
            </w:r>
          </w:p>
        </w:tc>
        <w:tc>
          <w:tcPr>
            <w:tcW w:w="1288"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8</w:t>
            </w:r>
          </w:p>
        </w:tc>
        <w:tc>
          <w:tcPr>
            <w:tcW w:w="895"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9</w:t>
            </w:r>
          </w:p>
        </w:tc>
        <w:tc>
          <w:tcPr>
            <w:tcW w:w="107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7</w:t>
            </w:r>
          </w:p>
        </w:tc>
        <w:tc>
          <w:tcPr>
            <w:tcW w:w="1288"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8</w:t>
            </w:r>
          </w:p>
        </w:tc>
        <w:tc>
          <w:tcPr>
            <w:tcW w:w="976"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7</w:t>
            </w:r>
          </w:p>
        </w:tc>
        <w:tc>
          <w:tcPr>
            <w:tcW w:w="107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8</w:t>
            </w:r>
          </w:p>
        </w:tc>
      </w:tr>
      <w:tr w:rsidR="000F6999" w:rsidRPr="00DA6026">
        <w:trPr>
          <w:trHeight w:val="96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eastAsia="ru-RU"/>
              </w:rPr>
            </w:pPr>
            <w:r w:rsidRPr="00DA6026">
              <w:rPr>
                <w:sz w:val="22"/>
                <w:szCs w:val="22"/>
                <w:lang w:eastAsia="ru-RU"/>
              </w:rPr>
              <w:t>І. Всього мережі роздрібної торгівлі (І.ІІ+І.ІІІ.+І.ІУ.+І.У.)</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один.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781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391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781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391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781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391</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781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391</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781</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391</w:t>
            </w:r>
          </w:p>
        </w:tc>
      </w:tr>
      <w:tr w:rsidR="000F6999" w:rsidRPr="00DA6026">
        <w:trPr>
          <w:trHeight w:val="33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із неї об"єкти:</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r>
      <w:tr w:rsidR="000F6999" w:rsidRPr="00DA6026">
        <w:trPr>
          <w:trHeight w:val="72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 xml:space="preserve">приватної форми власності </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один.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730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380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730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380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730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380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730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380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730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380</w:t>
            </w:r>
          </w:p>
        </w:tc>
      </w:tr>
      <w:tr w:rsidR="000F6999" w:rsidRPr="00DA6026">
        <w:trPr>
          <w:trHeight w:val="72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юридичної форми власності</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один.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81</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r>
      <w:tr w:rsidR="000F6999" w:rsidRPr="00DA6026">
        <w:trPr>
          <w:trHeight w:val="79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в т.ч. споживчої кооперації</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один.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24</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w:t>
            </w:r>
          </w:p>
        </w:tc>
      </w:tr>
      <w:tr w:rsidR="000F6999" w:rsidRPr="00DA6026">
        <w:trPr>
          <w:trHeight w:val="108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eastAsia="ru-RU"/>
              </w:rPr>
            </w:pPr>
            <w:r w:rsidRPr="00DA6026">
              <w:rPr>
                <w:sz w:val="22"/>
                <w:szCs w:val="22"/>
                <w:lang w:eastAsia="ru-RU"/>
              </w:rPr>
              <w:t>Із всього мережі роздрібної торгівлі комунальні підприємства</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один.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r>
      <w:tr w:rsidR="000F6999" w:rsidRPr="00DA6026">
        <w:trPr>
          <w:trHeight w:val="46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І.ІІ. Усього магазинів</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486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232</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486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232</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486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232</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486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232</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486</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232</w:t>
            </w:r>
          </w:p>
        </w:tc>
      </w:tr>
      <w:tr w:rsidR="000F6999" w:rsidRPr="00DA6026">
        <w:trPr>
          <w:trHeight w:val="27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їх торгова площа</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кв.м</w:t>
            </w:r>
          </w:p>
        </w:tc>
        <w:tc>
          <w:tcPr>
            <w:tcW w:w="940" w:type="dxa"/>
            <w:tcBorders>
              <w:top w:val="nil"/>
              <w:left w:val="nil"/>
              <w:bottom w:val="single" w:sz="4" w:space="0" w:color="auto"/>
              <w:right w:val="single" w:sz="4" w:space="0" w:color="auto"/>
            </w:tcBorders>
            <w:noWrap/>
            <w:vAlign w:val="center"/>
          </w:tcPr>
          <w:p w:rsidR="000F6999" w:rsidRPr="00DA6026" w:rsidRDefault="000F6999" w:rsidP="00772AFD">
            <w:pPr>
              <w:jc w:val="right"/>
              <w:rPr>
                <w:lang w:val="ru-RU" w:eastAsia="ru-RU"/>
              </w:rPr>
            </w:pPr>
            <w:r w:rsidRPr="00DA6026">
              <w:rPr>
                <w:sz w:val="22"/>
                <w:szCs w:val="22"/>
                <w:lang w:val="ru-RU" w:eastAsia="ru-RU"/>
              </w:rPr>
              <w:t>31831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15009</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31831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15009</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31831</w:t>
            </w:r>
          </w:p>
        </w:tc>
        <w:tc>
          <w:tcPr>
            <w:tcW w:w="1288" w:type="dxa"/>
            <w:tcBorders>
              <w:top w:val="nil"/>
              <w:left w:val="nil"/>
              <w:bottom w:val="single" w:sz="4" w:space="0" w:color="auto"/>
              <w:right w:val="single" w:sz="4" w:space="0" w:color="auto"/>
            </w:tcBorders>
            <w:noWrap/>
            <w:vAlign w:val="center"/>
          </w:tcPr>
          <w:p w:rsidR="000F6999" w:rsidRPr="00DA6026" w:rsidRDefault="000F6999" w:rsidP="00772AFD">
            <w:pPr>
              <w:jc w:val="right"/>
              <w:rPr>
                <w:lang w:val="ru-RU" w:eastAsia="ru-RU"/>
              </w:rPr>
            </w:pPr>
            <w:r w:rsidRPr="00DA6026">
              <w:rPr>
                <w:sz w:val="22"/>
                <w:szCs w:val="22"/>
                <w:lang w:val="ru-RU" w:eastAsia="ru-RU"/>
              </w:rPr>
              <w:t>15009</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31831</w:t>
            </w:r>
          </w:p>
        </w:tc>
        <w:tc>
          <w:tcPr>
            <w:tcW w:w="1288" w:type="dxa"/>
            <w:tcBorders>
              <w:top w:val="nil"/>
              <w:left w:val="nil"/>
              <w:bottom w:val="single" w:sz="4" w:space="0" w:color="auto"/>
              <w:right w:val="single" w:sz="4" w:space="0" w:color="auto"/>
            </w:tcBorders>
            <w:noWrap/>
            <w:vAlign w:val="center"/>
          </w:tcPr>
          <w:p w:rsidR="000F6999" w:rsidRPr="00DA6026" w:rsidRDefault="000F6999" w:rsidP="00772AFD">
            <w:pPr>
              <w:jc w:val="right"/>
              <w:rPr>
                <w:lang w:val="ru-RU" w:eastAsia="ru-RU"/>
              </w:rPr>
            </w:pPr>
            <w:r w:rsidRPr="00DA6026">
              <w:rPr>
                <w:sz w:val="22"/>
                <w:szCs w:val="22"/>
                <w:lang w:val="ru-RU" w:eastAsia="ru-RU"/>
              </w:rPr>
              <w:t>15009</w:t>
            </w:r>
          </w:p>
        </w:tc>
        <w:tc>
          <w:tcPr>
            <w:tcW w:w="976" w:type="dxa"/>
            <w:tcBorders>
              <w:top w:val="nil"/>
              <w:left w:val="nil"/>
              <w:bottom w:val="single" w:sz="4" w:space="0" w:color="auto"/>
              <w:right w:val="single" w:sz="4" w:space="0" w:color="auto"/>
            </w:tcBorders>
            <w:noWrap/>
            <w:vAlign w:val="center"/>
          </w:tcPr>
          <w:p w:rsidR="000F6999" w:rsidRPr="00DA6026" w:rsidRDefault="000F6999" w:rsidP="00772AFD">
            <w:pPr>
              <w:jc w:val="right"/>
              <w:rPr>
                <w:lang w:val="ru-RU" w:eastAsia="ru-RU"/>
              </w:rPr>
            </w:pPr>
            <w:r w:rsidRPr="00DA6026">
              <w:rPr>
                <w:sz w:val="22"/>
                <w:szCs w:val="22"/>
                <w:lang w:val="ru-RU" w:eastAsia="ru-RU"/>
              </w:rPr>
              <w:t>31831</w:t>
            </w:r>
          </w:p>
        </w:tc>
        <w:tc>
          <w:tcPr>
            <w:tcW w:w="1070" w:type="dxa"/>
            <w:tcBorders>
              <w:top w:val="nil"/>
              <w:left w:val="nil"/>
              <w:bottom w:val="single" w:sz="4" w:space="0" w:color="auto"/>
              <w:right w:val="single" w:sz="4" w:space="0" w:color="auto"/>
            </w:tcBorders>
            <w:noWrap/>
            <w:vAlign w:val="center"/>
          </w:tcPr>
          <w:p w:rsidR="000F6999" w:rsidRPr="00DA6026" w:rsidRDefault="000F6999" w:rsidP="00772AFD">
            <w:pPr>
              <w:jc w:val="right"/>
              <w:rPr>
                <w:lang w:val="ru-RU" w:eastAsia="ru-RU"/>
              </w:rPr>
            </w:pPr>
            <w:r w:rsidRPr="00DA6026">
              <w:rPr>
                <w:sz w:val="22"/>
                <w:szCs w:val="22"/>
                <w:lang w:val="ru-RU" w:eastAsia="ru-RU"/>
              </w:rPr>
              <w:t>15009</w:t>
            </w:r>
          </w:p>
        </w:tc>
      </w:tr>
      <w:tr w:rsidR="000F6999" w:rsidRPr="00DA6026">
        <w:trPr>
          <w:trHeight w:val="34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у тому числі</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r>
      <w:tr w:rsidR="000F6999" w:rsidRPr="00DA6026">
        <w:trPr>
          <w:trHeight w:val="39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продовольчі</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101</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101</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101</w:t>
            </w:r>
          </w:p>
        </w:tc>
      </w:tr>
      <w:tr w:rsidR="000F6999" w:rsidRPr="00DA6026">
        <w:trPr>
          <w:trHeight w:val="37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їх торгова площа</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кв.м</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6800,0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6600,0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6800,0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6600,0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6800,0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6600,0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6800,0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6600,0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6800,0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6600,0</w:t>
            </w:r>
          </w:p>
        </w:tc>
      </w:tr>
      <w:tr w:rsidR="000F6999" w:rsidRPr="00DA6026">
        <w:trPr>
          <w:trHeight w:val="72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в т.ч. супермаркети, гіпермаркети</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r>
      <w:tr w:rsidR="000F6999" w:rsidRPr="00DA6026">
        <w:trPr>
          <w:trHeight w:val="570"/>
        </w:trPr>
        <w:tc>
          <w:tcPr>
            <w:tcW w:w="2700" w:type="dxa"/>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їх торгова площа</w:t>
            </w:r>
          </w:p>
        </w:tc>
        <w:tc>
          <w:tcPr>
            <w:tcW w:w="900" w:type="dxa"/>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кв.м</w:t>
            </w:r>
          </w:p>
        </w:tc>
        <w:tc>
          <w:tcPr>
            <w:tcW w:w="940"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895"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76"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070"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r>
      <w:tr w:rsidR="000F6999" w:rsidRPr="00DA6026">
        <w:trPr>
          <w:trHeight w:val="315"/>
        </w:trPr>
        <w:tc>
          <w:tcPr>
            <w:tcW w:w="2700" w:type="dxa"/>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змішані</w:t>
            </w:r>
          </w:p>
        </w:tc>
        <w:tc>
          <w:tcPr>
            <w:tcW w:w="900" w:type="dxa"/>
            <w:tcBorders>
              <w:top w:val="single" w:sz="4" w:space="0" w:color="auto"/>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226</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103</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226</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103</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226</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103</w:t>
            </w:r>
          </w:p>
        </w:tc>
        <w:tc>
          <w:tcPr>
            <w:tcW w:w="895"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226</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103</w:t>
            </w:r>
          </w:p>
        </w:tc>
        <w:tc>
          <w:tcPr>
            <w:tcW w:w="976"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226</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103</w:t>
            </w:r>
          </w:p>
        </w:tc>
      </w:tr>
      <w:tr w:rsidR="000F6999" w:rsidRPr="00DA6026">
        <w:trPr>
          <w:trHeight w:val="55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їх торгова площа</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кв.м</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14848,0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6767,0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14848,0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6767,0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14848,0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6767,0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14848,0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6767,0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14848,0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6767,0</w:t>
            </w:r>
          </w:p>
        </w:tc>
      </w:tr>
      <w:tr w:rsidR="000F6999" w:rsidRPr="00DA6026">
        <w:trPr>
          <w:trHeight w:val="31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непродовольчі</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155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28</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155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28</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155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28</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155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28</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155</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28</w:t>
            </w:r>
          </w:p>
        </w:tc>
      </w:tr>
      <w:tr w:rsidR="000F6999" w:rsidRPr="00DA6026">
        <w:trPr>
          <w:trHeight w:val="52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їх торгова площа</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кв.м</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10 183</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1 642</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10 183</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1 642</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10 183</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1 642</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10 183</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1 642</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10 183</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1 642</w:t>
            </w:r>
          </w:p>
        </w:tc>
      </w:tr>
      <w:tr w:rsidR="000F6999" w:rsidRPr="00DA6026">
        <w:trPr>
          <w:trHeight w:val="87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з них аптеки та аптечні пункти</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37</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37</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37</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37</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47</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37</w:t>
            </w:r>
          </w:p>
        </w:tc>
      </w:tr>
      <w:tr w:rsidR="000F6999" w:rsidRPr="00DA6026">
        <w:trPr>
          <w:trHeight w:val="52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супермаркети, гіпермаркети</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r>
      <w:tr w:rsidR="000F6999" w:rsidRPr="00DA6026">
        <w:trPr>
          <w:trHeight w:val="61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їх торгова площа</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кв.м</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r>
      <w:tr w:rsidR="000F6999" w:rsidRPr="00DA6026">
        <w:trPr>
          <w:trHeight w:val="81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eastAsia="ru-RU"/>
              </w:rPr>
            </w:pPr>
            <w:r w:rsidRPr="00DA6026">
              <w:rPr>
                <w:sz w:val="22"/>
                <w:szCs w:val="22"/>
                <w:lang w:eastAsia="ru-RU"/>
              </w:rPr>
              <w:t>І.ІІІ. Напівстаціонарні об"єкти торгівлі</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64</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r>
      <w:tr w:rsidR="000F6999" w:rsidRPr="00DA6026">
        <w:trPr>
          <w:trHeight w:val="54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в тому числі:</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r>
      <w:tr w:rsidR="000F6999" w:rsidRPr="00DA6026">
        <w:trPr>
          <w:trHeight w:val="46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кіоски роздрібної торгівлі</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64</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31</w:t>
            </w:r>
          </w:p>
        </w:tc>
      </w:tr>
      <w:tr w:rsidR="000F6999" w:rsidRPr="00DA6026">
        <w:trPr>
          <w:trHeight w:val="49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з них аптечні кіоски</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r>
      <w:tr w:rsidR="000F6999" w:rsidRPr="00DA6026">
        <w:trPr>
          <w:trHeight w:val="69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автозаправні станції, вкл.АГНКС</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r>
      <w:tr w:rsidR="000F6999" w:rsidRPr="00DA6026">
        <w:trPr>
          <w:trHeight w:val="174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Магазини, що мають відділи та секції по пільговому обслуговуванню населення (малозахищених, інвалідів, ветеранів тощо)</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r>
      <w:tr w:rsidR="000F6999" w:rsidRPr="00DA6026">
        <w:trPr>
          <w:trHeight w:val="1200"/>
        </w:trPr>
        <w:tc>
          <w:tcPr>
            <w:tcW w:w="2700" w:type="dxa"/>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 xml:space="preserve">Магазини, що торгують алкогольними напоями та тютюновими виробами </w:t>
            </w:r>
          </w:p>
        </w:tc>
        <w:tc>
          <w:tcPr>
            <w:tcW w:w="900" w:type="dxa"/>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214</w:t>
            </w:r>
          </w:p>
        </w:tc>
        <w:tc>
          <w:tcPr>
            <w:tcW w:w="1288"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172</w:t>
            </w:r>
          </w:p>
        </w:tc>
        <w:tc>
          <w:tcPr>
            <w:tcW w:w="940"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214</w:t>
            </w:r>
          </w:p>
        </w:tc>
        <w:tc>
          <w:tcPr>
            <w:tcW w:w="1288"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172</w:t>
            </w:r>
          </w:p>
        </w:tc>
        <w:tc>
          <w:tcPr>
            <w:tcW w:w="940"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214</w:t>
            </w:r>
          </w:p>
        </w:tc>
        <w:tc>
          <w:tcPr>
            <w:tcW w:w="1288"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172</w:t>
            </w:r>
          </w:p>
        </w:tc>
        <w:tc>
          <w:tcPr>
            <w:tcW w:w="895"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214</w:t>
            </w:r>
          </w:p>
        </w:tc>
        <w:tc>
          <w:tcPr>
            <w:tcW w:w="1288"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172</w:t>
            </w:r>
          </w:p>
        </w:tc>
        <w:tc>
          <w:tcPr>
            <w:tcW w:w="976"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214</w:t>
            </w:r>
          </w:p>
        </w:tc>
        <w:tc>
          <w:tcPr>
            <w:tcW w:w="1070" w:type="dxa"/>
            <w:tcBorders>
              <w:top w:val="single" w:sz="4" w:space="0" w:color="auto"/>
              <w:left w:val="single" w:sz="4" w:space="0" w:color="auto"/>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172</w:t>
            </w:r>
          </w:p>
        </w:tc>
      </w:tr>
      <w:tr w:rsidR="000F6999" w:rsidRPr="00DA6026">
        <w:trPr>
          <w:trHeight w:val="1200"/>
        </w:trPr>
        <w:tc>
          <w:tcPr>
            <w:tcW w:w="2700" w:type="dxa"/>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 xml:space="preserve">Магазини по реалізації продуктів дитячого харчування </w:t>
            </w:r>
          </w:p>
        </w:tc>
        <w:tc>
          <w:tcPr>
            <w:tcW w:w="900" w:type="dxa"/>
            <w:tcBorders>
              <w:top w:val="single" w:sz="4" w:space="0" w:color="auto"/>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5</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5</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5</w:t>
            </w:r>
          </w:p>
        </w:tc>
        <w:tc>
          <w:tcPr>
            <w:tcW w:w="895"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5</w:t>
            </w:r>
          </w:p>
        </w:tc>
        <w:tc>
          <w:tcPr>
            <w:tcW w:w="976"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5</w:t>
            </w:r>
          </w:p>
        </w:tc>
      </w:tr>
      <w:tr w:rsidR="000F6999" w:rsidRPr="00DA6026">
        <w:trPr>
          <w:trHeight w:val="31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І.ІV. Ринки</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w:t>
            </w:r>
          </w:p>
        </w:tc>
      </w:tr>
      <w:tr w:rsidR="000F6999" w:rsidRPr="00DA6026">
        <w:trPr>
          <w:trHeight w:val="88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кількість торгових місць на ринках</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727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414</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727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414</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727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414</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727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414</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727</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414</w:t>
            </w:r>
          </w:p>
        </w:tc>
      </w:tr>
      <w:tr w:rsidR="000F6999" w:rsidRPr="00DA6026">
        <w:trPr>
          <w:trHeight w:val="61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Із всього ринків - комунальні підприємства</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r>
      <w:tr w:rsidR="000F6999" w:rsidRPr="00DA6026">
        <w:trPr>
          <w:trHeight w:val="90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кількість торгових місць на них</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r>
      <w:tr w:rsidR="000F6999" w:rsidRPr="00DA6026">
        <w:trPr>
          <w:trHeight w:val="112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eastAsia="ru-RU"/>
              </w:rPr>
            </w:pPr>
            <w:r w:rsidRPr="00DA6026">
              <w:rPr>
                <w:sz w:val="22"/>
                <w:szCs w:val="22"/>
                <w:lang w:eastAsia="ru-RU"/>
              </w:rPr>
              <w:t>Кількість об'єктів оптової торгівлі, оптово-роздрібної (склади тощо)</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13</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13</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13</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13</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13</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r>
      <w:tr w:rsidR="000F6999" w:rsidRPr="00DA6026">
        <w:trPr>
          <w:trHeight w:val="57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в тому числі з продажу</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r>
      <w:tr w:rsidR="000F6999" w:rsidRPr="00DA6026">
        <w:trPr>
          <w:trHeight w:val="31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продтоварів</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r>
      <w:tr w:rsidR="000F6999" w:rsidRPr="00DA6026">
        <w:trPr>
          <w:trHeight w:val="43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непродтоварів</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w:t>
            </w:r>
          </w:p>
        </w:tc>
      </w:tr>
      <w:tr w:rsidR="000F6999" w:rsidRPr="00DA6026">
        <w:trPr>
          <w:trHeight w:val="49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змішаного асортименту</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r>
      <w:tr w:rsidR="000F6999" w:rsidRPr="00DA6026">
        <w:trPr>
          <w:trHeight w:val="81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І.V. Всього мережа ресторанного господарства</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120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120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120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120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120</w:t>
            </w:r>
          </w:p>
        </w:tc>
      </w:tr>
      <w:tr w:rsidR="000F6999" w:rsidRPr="00DA6026">
        <w:trPr>
          <w:trHeight w:val="705"/>
        </w:trPr>
        <w:tc>
          <w:tcPr>
            <w:tcW w:w="2700" w:type="dxa"/>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 xml:space="preserve">приватної форми власності </w:t>
            </w:r>
          </w:p>
        </w:tc>
        <w:tc>
          <w:tcPr>
            <w:tcW w:w="900" w:type="dxa"/>
            <w:tcBorders>
              <w:top w:val="single" w:sz="4" w:space="0" w:color="auto"/>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180</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82</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180</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82</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180</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82</w:t>
            </w:r>
          </w:p>
        </w:tc>
        <w:tc>
          <w:tcPr>
            <w:tcW w:w="895"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180</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82</w:t>
            </w:r>
          </w:p>
        </w:tc>
        <w:tc>
          <w:tcPr>
            <w:tcW w:w="976"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180</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82</w:t>
            </w:r>
          </w:p>
        </w:tc>
      </w:tr>
      <w:tr w:rsidR="000F6999" w:rsidRPr="00DA6026">
        <w:trPr>
          <w:trHeight w:val="840"/>
        </w:trPr>
        <w:tc>
          <w:tcPr>
            <w:tcW w:w="2700" w:type="dxa"/>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юридичної форми власності</w:t>
            </w:r>
          </w:p>
        </w:tc>
        <w:tc>
          <w:tcPr>
            <w:tcW w:w="900" w:type="dxa"/>
            <w:tcBorders>
              <w:top w:val="single" w:sz="4" w:space="0" w:color="auto"/>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один.       </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39</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35</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39</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35</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39</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35</w:t>
            </w:r>
          </w:p>
        </w:tc>
        <w:tc>
          <w:tcPr>
            <w:tcW w:w="895"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39</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35</w:t>
            </w:r>
          </w:p>
        </w:tc>
        <w:tc>
          <w:tcPr>
            <w:tcW w:w="976"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39</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35</w:t>
            </w:r>
          </w:p>
        </w:tc>
      </w:tr>
      <w:tr w:rsidR="000F6999" w:rsidRPr="00DA6026">
        <w:trPr>
          <w:trHeight w:val="660"/>
        </w:trPr>
        <w:tc>
          <w:tcPr>
            <w:tcW w:w="2700" w:type="dxa"/>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в т.ч. споживчої кооперації</w:t>
            </w:r>
          </w:p>
        </w:tc>
        <w:tc>
          <w:tcPr>
            <w:tcW w:w="900" w:type="dxa"/>
            <w:tcBorders>
              <w:top w:val="single" w:sz="4" w:space="0" w:color="auto"/>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xml:space="preserve">один.       </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w:t>
            </w:r>
          </w:p>
        </w:tc>
        <w:tc>
          <w:tcPr>
            <w:tcW w:w="895"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w:t>
            </w:r>
          </w:p>
        </w:tc>
        <w:tc>
          <w:tcPr>
            <w:tcW w:w="976"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w:t>
            </w:r>
          </w:p>
        </w:tc>
      </w:tr>
      <w:tr w:rsidR="000F6999" w:rsidRPr="00DA6026">
        <w:trPr>
          <w:trHeight w:val="1155"/>
        </w:trPr>
        <w:tc>
          <w:tcPr>
            <w:tcW w:w="2700" w:type="dxa"/>
            <w:tcBorders>
              <w:top w:val="single" w:sz="4" w:space="0" w:color="auto"/>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Із всього мережі ресторанного господарства - комунальні підприємства</w:t>
            </w:r>
          </w:p>
        </w:tc>
        <w:tc>
          <w:tcPr>
            <w:tcW w:w="900" w:type="dxa"/>
            <w:tcBorders>
              <w:top w:val="single" w:sz="4" w:space="0" w:color="auto"/>
              <w:left w:val="nil"/>
              <w:bottom w:val="nil"/>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895"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976"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0</w:t>
            </w:r>
          </w:p>
        </w:tc>
      </w:tr>
      <w:tr w:rsidR="000F6999" w:rsidRPr="00DA6026">
        <w:trPr>
          <w:trHeight w:val="87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Із всього мережі ресторанного господарства:</w:t>
            </w:r>
          </w:p>
        </w:tc>
        <w:tc>
          <w:tcPr>
            <w:tcW w:w="900" w:type="dxa"/>
            <w:tcBorders>
              <w:top w:val="single" w:sz="4" w:space="0" w:color="auto"/>
              <w:left w:val="nil"/>
              <w:bottom w:val="nil"/>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r>
      <w:tr w:rsidR="000F6999" w:rsidRPr="00DA6026">
        <w:trPr>
          <w:trHeight w:val="31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ресторани</w:t>
            </w:r>
          </w:p>
        </w:tc>
        <w:tc>
          <w:tcPr>
            <w:tcW w:w="900" w:type="dxa"/>
            <w:tcBorders>
              <w:top w:val="single" w:sz="4" w:space="0" w:color="auto"/>
              <w:left w:val="nil"/>
              <w:bottom w:val="single" w:sz="4" w:space="0" w:color="auto"/>
              <w:right w:val="single" w:sz="4" w:space="0" w:color="auto"/>
            </w:tcBorders>
            <w:noWrap/>
            <w:vAlign w:val="bottom"/>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16</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w:t>
            </w:r>
          </w:p>
        </w:tc>
      </w:tr>
      <w:tr w:rsidR="000F6999" w:rsidRPr="00DA6026">
        <w:trPr>
          <w:trHeight w:val="87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в них посадкових місць</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966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568</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966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568</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966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568</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966</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568</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966</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568</w:t>
            </w:r>
          </w:p>
        </w:tc>
      </w:tr>
      <w:tr w:rsidR="000F6999" w:rsidRPr="00DA6026">
        <w:trPr>
          <w:trHeight w:val="51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кафе,закусочні, буфети</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92</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45</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92</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45</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92</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45</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92</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45</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92</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45</w:t>
            </w:r>
          </w:p>
        </w:tc>
      </w:tr>
      <w:tr w:rsidR="000F6999" w:rsidRPr="00DA6026">
        <w:trPr>
          <w:trHeight w:val="540"/>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в них посадкових місць</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1840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900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1840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900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1840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900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1840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900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1840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900</w:t>
            </w:r>
          </w:p>
        </w:tc>
      </w:tr>
      <w:tr w:rsidR="000F6999" w:rsidRPr="00DA6026">
        <w:trPr>
          <w:trHeight w:val="31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бари</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65</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65</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65</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65</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65</w:t>
            </w:r>
          </w:p>
        </w:tc>
      </w:tr>
      <w:tr w:rsidR="000F6999" w:rsidRPr="00DA6026">
        <w:trPr>
          <w:trHeight w:val="58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в них посадкових місць</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2200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1400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2200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1400</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2200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1400</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2200</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1400</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2200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1400</w:t>
            </w:r>
          </w:p>
        </w:tc>
      </w:tr>
      <w:tr w:rsidR="000F6999" w:rsidRPr="00DA6026">
        <w:trPr>
          <w:trHeight w:val="31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їдальні</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7</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2</w:t>
            </w:r>
          </w:p>
        </w:tc>
      </w:tr>
      <w:tr w:rsidR="000F6999" w:rsidRPr="00DA6026">
        <w:trPr>
          <w:trHeight w:val="73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в них посадкових місць</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один.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104</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104</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104</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100,0</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364</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104</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364</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104</w:t>
            </w:r>
          </w:p>
        </w:tc>
      </w:tr>
      <w:tr w:rsidR="000F6999" w:rsidRPr="00DA6026">
        <w:trPr>
          <w:trHeight w:val="73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Обсяг обороту роздрібної торгівлі</w:t>
            </w:r>
          </w:p>
        </w:tc>
        <w:tc>
          <w:tcPr>
            <w:tcW w:w="900" w:type="dxa"/>
            <w:tcBorders>
              <w:top w:val="nil"/>
              <w:left w:val="nil"/>
              <w:bottom w:val="single" w:sz="4" w:space="0" w:color="auto"/>
              <w:right w:val="single" w:sz="4" w:space="0" w:color="auto"/>
            </w:tcBorders>
            <w:vAlign w:val="center"/>
          </w:tcPr>
          <w:p w:rsidR="000F6999" w:rsidRPr="00DA6026" w:rsidRDefault="000F6999" w:rsidP="00F12B3E">
            <w:pPr>
              <w:ind w:right="-108"/>
              <w:jc w:val="center"/>
              <w:rPr>
                <w:lang w:val="ru-RU" w:eastAsia="ru-RU"/>
              </w:rPr>
            </w:pPr>
            <w:r w:rsidRPr="00DA6026">
              <w:rPr>
                <w:sz w:val="22"/>
                <w:szCs w:val="22"/>
                <w:lang w:val="ru-RU" w:eastAsia="ru-RU"/>
              </w:rPr>
              <w:t>млн.грн</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jc w:val="center"/>
              <w:rPr>
                <w:lang w:val="ru-RU" w:eastAsia="ru-RU"/>
              </w:rPr>
            </w:pP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r>
      <w:tr w:rsidR="000F6999" w:rsidRPr="00DA6026">
        <w:trPr>
          <w:trHeight w:val="735"/>
        </w:trPr>
        <w:tc>
          <w:tcPr>
            <w:tcW w:w="2700" w:type="dxa"/>
            <w:tcBorders>
              <w:top w:val="nil"/>
              <w:left w:val="single" w:sz="4" w:space="0" w:color="auto"/>
              <w:bottom w:val="single" w:sz="4" w:space="0" w:color="auto"/>
              <w:right w:val="single" w:sz="4" w:space="0" w:color="auto"/>
            </w:tcBorders>
            <w:vAlign w:val="center"/>
          </w:tcPr>
          <w:p w:rsidR="000F6999" w:rsidRPr="00DA6026" w:rsidRDefault="000F6999" w:rsidP="00E5700B">
            <w:pPr>
              <w:rPr>
                <w:lang w:val="ru-RU" w:eastAsia="ru-RU"/>
              </w:rPr>
            </w:pPr>
            <w:r w:rsidRPr="00DA6026">
              <w:rPr>
                <w:sz w:val="22"/>
                <w:szCs w:val="22"/>
                <w:lang w:val="ru-RU" w:eastAsia="ru-RU"/>
              </w:rPr>
              <w:t>Темп обороту роздрібної торгівлі</w:t>
            </w:r>
          </w:p>
        </w:tc>
        <w:tc>
          <w:tcPr>
            <w:tcW w:w="900" w:type="dxa"/>
            <w:tcBorders>
              <w:top w:val="nil"/>
              <w:left w:val="nil"/>
              <w:bottom w:val="single" w:sz="4" w:space="0" w:color="auto"/>
              <w:right w:val="single" w:sz="4" w:space="0" w:color="auto"/>
            </w:tcBorders>
            <w:vAlign w:val="center"/>
          </w:tcPr>
          <w:p w:rsidR="000F6999" w:rsidRPr="00DA6026" w:rsidRDefault="000F6999" w:rsidP="00E5700B">
            <w:pPr>
              <w:jc w:val="center"/>
              <w:rPr>
                <w:lang w:val="ru-RU" w:eastAsia="ru-RU"/>
              </w:rPr>
            </w:pPr>
            <w:r w:rsidRPr="00DA6026">
              <w:rPr>
                <w:sz w:val="22"/>
                <w:szCs w:val="22"/>
                <w:lang w:val="ru-RU" w:eastAsia="ru-RU"/>
              </w:rPr>
              <w:t>%</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895"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288"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76"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1070" w:type="dxa"/>
            <w:tcBorders>
              <w:top w:val="nil"/>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r>
      <w:tr w:rsidR="000F6999" w:rsidRPr="00DA6026">
        <w:trPr>
          <w:trHeight w:val="1275"/>
        </w:trPr>
        <w:tc>
          <w:tcPr>
            <w:tcW w:w="2700" w:type="dxa"/>
            <w:tcBorders>
              <w:top w:val="single" w:sz="4" w:space="0" w:color="auto"/>
              <w:left w:val="single" w:sz="4" w:space="0" w:color="auto"/>
              <w:bottom w:val="single" w:sz="4" w:space="0" w:color="auto"/>
              <w:right w:val="single" w:sz="4" w:space="0" w:color="auto"/>
            </w:tcBorders>
          </w:tcPr>
          <w:p w:rsidR="000F6999" w:rsidRPr="00DA6026" w:rsidRDefault="000F6999" w:rsidP="00E5700B">
            <w:pPr>
              <w:rPr>
                <w:lang w:val="ru-RU" w:eastAsia="ru-RU"/>
              </w:rPr>
            </w:pPr>
            <w:r w:rsidRPr="00DA6026">
              <w:rPr>
                <w:sz w:val="22"/>
                <w:szCs w:val="22"/>
                <w:lang w:val="ru-RU" w:eastAsia="ru-RU"/>
              </w:rPr>
              <w:t>Обсяг роздрібного товарообороту підприємств-юридичних осіб (дані статистики)</w:t>
            </w:r>
          </w:p>
        </w:tc>
        <w:tc>
          <w:tcPr>
            <w:tcW w:w="900" w:type="dxa"/>
            <w:tcBorders>
              <w:top w:val="single" w:sz="4" w:space="0" w:color="auto"/>
              <w:left w:val="nil"/>
              <w:bottom w:val="single" w:sz="4" w:space="0" w:color="auto"/>
              <w:right w:val="single" w:sz="4" w:space="0" w:color="auto"/>
            </w:tcBorders>
            <w:vAlign w:val="center"/>
          </w:tcPr>
          <w:p w:rsidR="000F6999" w:rsidRPr="00DA6026" w:rsidRDefault="000F6999" w:rsidP="00F12B3E">
            <w:pPr>
              <w:ind w:left="-108"/>
              <w:jc w:val="center"/>
              <w:rPr>
                <w:lang w:val="ru-RU" w:eastAsia="ru-RU"/>
              </w:rPr>
            </w:pPr>
            <w:r w:rsidRPr="00DA6026">
              <w:rPr>
                <w:sz w:val="22"/>
                <w:szCs w:val="22"/>
                <w:lang w:val="ru-RU" w:eastAsia="ru-RU"/>
              </w:rPr>
              <w:t>млн.грн</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150,8</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145</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160,8</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895"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110,9</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175,3</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76"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185,1</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r>
      <w:tr w:rsidR="000F6999" w:rsidRPr="00DA6026">
        <w:trPr>
          <w:trHeight w:val="1230"/>
        </w:trPr>
        <w:tc>
          <w:tcPr>
            <w:tcW w:w="2700" w:type="dxa"/>
            <w:tcBorders>
              <w:top w:val="single" w:sz="4" w:space="0" w:color="auto"/>
              <w:left w:val="single" w:sz="4" w:space="0" w:color="auto"/>
              <w:bottom w:val="single" w:sz="4" w:space="0" w:color="auto"/>
              <w:right w:val="single" w:sz="4" w:space="0" w:color="auto"/>
            </w:tcBorders>
          </w:tcPr>
          <w:p w:rsidR="000F6999" w:rsidRPr="00DA6026" w:rsidRDefault="000F6999" w:rsidP="00E5700B">
            <w:pPr>
              <w:rPr>
                <w:lang w:val="ru-RU" w:eastAsia="ru-RU"/>
              </w:rPr>
            </w:pPr>
            <w:r w:rsidRPr="00DA6026">
              <w:rPr>
                <w:sz w:val="22"/>
                <w:szCs w:val="22"/>
                <w:lang w:val="ru-RU" w:eastAsia="ru-RU"/>
              </w:rPr>
              <w:t>Темп зростання (зниження) обсягу роздрібного товарообороту підприємств-юридичних осіб</w:t>
            </w:r>
          </w:p>
        </w:tc>
        <w:tc>
          <w:tcPr>
            <w:tcW w:w="900" w:type="dxa"/>
            <w:tcBorders>
              <w:top w:val="single" w:sz="4" w:space="0" w:color="auto"/>
              <w:left w:val="nil"/>
              <w:bottom w:val="single" w:sz="4" w:space="0" w:color="auto"/>
              <w:right w:val="single" w:sz="4" w:space="0" w:color="auto"/>
            </w:tcBorders>
          </w:tcPr>
          <w:p w:rsidR="000F6999" w:rsidRPr="00DA6026" w:rsidRDefault="000F6999" w:rsidP="00E5700B">
            <w:pPr>
              <w:jc w:val="center"/>
              <w:rPr>
                <w:lang w:val="ru-RU" w:eastAsia="ru-RU"/>
              </w:rPr>
            </w:pPr>
            <w:r w:rsidRPr="00DA6026">
              <w:rPr>
                <w:sz w:val="22"/>
                <w:szCs w:val="22"/>
                <w:lang w:val="ru-RU" w:eastAsia="ru-RU"/>
              </w:rPr>
              <w:t>%</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89,5</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96,2</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4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110,9</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895"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115,3</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109,0</w:t>
            </w:r>
          </w:p>
        </w:tc>
        <w:tc>
          <w:tcPr>
            <w:tcW w:w="1288"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c>
          <w:tcPr>
            <w:tcW w:w="976"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jc w:val="right"/>
              <w:rPr>
                <w:lang w:val="ru-RU" w:eastAsia="ru-RU"/>
              </w:rPr>
            </w:pPr>
            <w:r w:rsidRPr="00DA6026">
              <w:rPr>
                <w:sz w:val="22"/>
                <w:szCs w:val="22"/>
                <w:lang w:val="ru-RU" w:eastAsia="ru-RU"/>
              </w:rPr>
              <w:t>105,6</w:t>
            </w:r>
          </w:p>
        </w:tc>
        <w:tc>
          <w:tcPr>
            <w:tcW w:w="1070" w:type="dxa"/>
            <w:tcBorders>
              <w:top w:val="single" w:sz="4" w:space="0" w:color="auto"/>
              <w:left w:val="nil"/>
              <w:bottom w:val="single" w:sz="4" w:space="0" w:color="auto"/>
              <w:right w:val="single" w:sz="4" w:space="0" w:color="auto"/>
            </w:tcBorders>
            <w:noWrap/>
            <w:vAlign w:val="center"/>
          </w:tcPr>
          <w:p w:rsidR="000F6999" w:rsidRPr="00DA6026" w:rsidRDefault="000F6999" w:rsidP="00E5700B">
            <w:pPr>
              <w:rPr>
                <w:lang w:val="ru-RU" w:eastAsia="ru-RU"/>
              </w:rPr>
            </w:pPr>
            <w:r w:rsidRPr="00DA6026">
              <w:rPr>
                <w:sz w:val="22"/>
                <w:szCs w:val="22"/>
                <w:lang w:val="ru-RU" w:eastAsia="ru-RU"/>
              </w:rPr>
              <w:t> </w:t>
            </w:r>
          </w:p>
        </w:tc>
      </w:tr>
    </w:tbl>
    <w:p w:rsidR="000F6999" w:rsidRPr="00DA6026" w:rsidRDefault="000F6999" w:rsidP="0057370D">
      <w:pPr>
        <w:tabs>
          <w:tab w:val="left" w:pos="6829"/>
        </w:tabs>
        <w:jc w:val="right"/>
        <w:rPr>
          <w:b/>
          <w:bCs/>
          <w:sz w:val="26"/>
          <w:szCs w:val="26"/>
        </w:rPr>
      </w:pPr>
    </w:p>
    <w:p w:rsidR="000F6999" w:rsidRPr="00DA6026" w:rsidRDefault="000F6999" w:rsidP="0057370D">
      <w:pPr>
        <w:tabs>
          <w:tab w:val="left" w:pos="6829"/>
        </w:tabs>
        <w:jc w:val="right"/>
        <w:rPr>
          <w:b/>
          <w:bCs/>
          <w:sz w:val="26"/>
          <w:szCs w:val="26"/>
        </w:rPr>
      </w:pPr>
    </w:p>
    <w:sectPr w:rsidR="000F6999" w:rsidRPr="00DA6026" w:rsidSect="001575FC">
      <w:pgSz w:w="16838" w:h="11906" w:orient="landscape"/>
      <w:pgMar w:top="567" w:right="539" w:bottom="567" w:left="53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999" w:rsidRDefault="000F6999">
      <w:r>
        <w:separator/>
      </w:r>
    </w:p>
  </w:endnote>
  <w:endnote w:type="continuationSeparator" w:id="0">
    <w:p w:rsidR="000F6999" w:rsidRDefault="000F6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99" w:rsidRDefault="000F6999" w:rsidP="003536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999" w:rsidRDefault="000F6999">
      <w:r>
        <w:separator/>
      </w:r>
    </w:p>
  </w:footnote>
  <w:footnote w:type="continuationSeparator" w:id="0">
    <w:p w:rsidR="000F6999" w:rsidRDefault="000F6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99" w:rsidRDefault="000F6999" w:rsidP="00D05FC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F6999" w:rsidRDefault="000F69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2516"/>
    <w:multiLevelType w:val="hybridMultilevel"/>
    <w:tmpl w:val="0FF8FE02"/>
    <w:lvl w:ilvl="0" w:tplc="94946312">
      <w:start w:val="1"/>
      <w:numFmt w:val="decimal"/>
      <w:lvlText w:val="%1)"/>
      <w:lvlJc w:val="left"/>
      <w:pPr>
        <w:tabs>
          <w:tab w:val="num" w:pos="2625"/>
        </w:tabs>
        <w:ind w:left="2625" w:hanging="360"/>
      </w:pPr>
      <w:rPr>
        <w:rFonts w:cs="Times New Roman" w:hint="default"/>
      </w:rPr>
    </w:lvl>
    <w:lvl w:ilvl="1" w:tplc="04190019">
      <w:start w:val="1"/>
      <w:numFmt w:val="lowerLetter"/>
      <w:lvlText w:val="%2."/>
      <w:lvlJc w:val="left"/>
      <w:pPr>
        <w:tabs>
          <w:tab w:val="num" w:pos="3345"/>
        </w:tabs>
        <w:ind w:left="3345" w:hanging="360"/>
      </w:pPr>
      <w:rPr>
        <w:rFonts w:cs="Times New Roman"/>
      </w:rPr>
    </w:lvl>
    <w:lvl w:ilvl="2" w:tplc="0419001B">
      <w:start w:val="1"/>
      <w:numFmt w:val="lowerRoman"/>
      <w:lvlText w:val="%3."/>
      <w:lvlJc w:val="right"/>
      <w:pPr>
        <w:tabs>
          <w:tab w:val="num" w:pos="4065"/>
        </w:tabs>
        <w:ind w:left="4065" w:hanging="180"/>
      </w:pPr>
      <w:rPr>
        <w:rFonts w:cs="Times New Roman"/>
      </w:rPr>
    </w:lvl>
    <w:lvl w:ilvl="3" w:tplc="0419000F">
      <w:start w:val="1"/>
      <w:numFmt w:val="decimal"/>
      <w:lvlText w:val="%4."/>
      <w:lvlJc w:val="left"/>
      <w:pPr>
        <w:tabs>
          <w:tab w:val="num" w:pos="4785"/>
        </w:tabs>
        <w:ind w:left="4785" w:hanging="360"/>
      </w:pPr>
      <w:rPr>
        <w:rFonts w:cs="Times New Roman"/>
      </w:rPr>
    </w:lvl>
    <w:lvl w:ilvl="4" w:tplc="04190019">
      <w:start w:val="1"/>
      <w:numFmt w:val="lowerLetter"/>
      <w:lvlText w:val="%5."/>
      <w:lvlJc w:val="left"/>
      <w:pPr>
        <w:tabs>
          <w:tab w:val="num" w:pos="5505"/>
        </w:tabs>
        <w:ind w:left="5505" w:hanging="360"/>
      </w:pPr>
      <w:rPr>
        <w:rFonts w:cs="Times New Roman"/>
      </w:rPr>
    </w:lvl>
    <w:lvl w:ilvl="5" w:tplc="0419001B">
      <w:start w:val="1"/>
      <w:numFmt w:val="lowerRoman"/>
      <w:lvlText w:val="%6."/>
      <w:lvlJc w:val="right"/>
      <w:pPr>
        <w:tabs>
          <w:tab w:val="num" w:pos="6225"/>
        </w:tabs>
        <w:ind w:left="6225" w:hanging="180"/>
      </w:pPr>
      <w:rPr>
        <w:rFonts w:cs="Times New Roman"/>
      </w:rPr>
    </w:lvl>
    <w:lvl w:ilvl="6" w:tplc="0419000F">
      <w:start w:val="1"/>
      <w:numFmt w:val="decimal"/>
      <w:lvlText w:val="%7."/>
      <w:lvlJc w:val="left"/>
      <w:pPr>
        <w:tabs>
          <w:tab w:val="num" w:pos="6945"/>
        </w:tabs>
        <w:ind w:left="6945" w:hanging="360"/>
      </w:pPr>
      <w:rPr>
        <w:rFonts w:cs="Times New Roman"/>
      </w:rPr>
    </w:lvl>
    <w:lvl w:ilvl="7" w:tplc="04190019">
      <w:start w:val="1"/>
      <w:numFmt w:val="lowerLetter"/>
      <w:lvlText w:val="%8."/>
      <w:lvlJc w:val="left"/>
      <w:pPr>
        <w:tabs>
          <w:tab w:val="num" w:pos="7665"/>
        </w:tabs>
        <w:ind w:left="7665" w:hanging="360"/>
      </w:pPr>
      <w:rPr>
        <w:rFonts w:cs="Times New Roman"/>
      </w:rPr>
    </w:lvl>
    <w:lvl w:ilvl="8" w:tplc="0419001B">
      <w:start w:val="1"/>
      <w:numFmt w:val="lowerRoman"/>
      <w:lvlText w:val="%9."/>
      <w:lvlJc w:val="right"/>
      <w:pPr>
        <w:tabs>
          <w:tab w:val="num" w:pos="8385"/>
        </w:tabs>
        <w:ind w:left="8385" w:hanging="180"/>
      </w:pPr>
      <w:rPr>
        <w:rFonts w:cs="Times New Roman"/>
      </w:rPr>
    </w:lvl>
  </w:abstractNum>
  <w:abstractNum w:abstractNumId="1">
    <w:nsid w:val="22F12B17"/>
    <w:multiLevelType w:val="hybridMultilevel"/>
    <w:tmpl w:val="9EC8EC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EA48D9"/>
    <w:multiLevelType w:val="hybridMultilevel"/>
    <w:tmpl w:val="F40E4632"/>
    <w:lvl w:ilvl="0" w:tplc="7E724718">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2C590785"/>
    <w:multiLevelType w:val="hybridMultilevel"/>
    <w:tmpl w:val="48125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C0B364B"/>
    <w:multiLevelType w:val="hybridMultilevel"/>
    <w:tmpl w:val="5C5CA6D0"/>
    <w:lvl w:ilvl="0" w:tplc="0419000F">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12E52B4"/>
    <w:multiLevelType w:val="hybridMultilevel"/>
    <w:tmpl w:val="0C78A388"/>
    <w:lvl w:ilvl="0" w:tplc="6FB87FD2">
      <w:numFmt w:val="bullet"/>
      <w:lvlText w:val="-"/>
      <w:lvlJc w:val="left"/>
      <w:pPr>
        <w:tabs>
          <w:tab w:val="num" w:pos="870"/>
        </w:tabs>
        <w:ind w:left="870" w:hanging="51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6">
    <w:nsid w:val="41504D23"/>
    <w:multiLevelType w:val="singleLevel"/>
    <w:tmpl w:val="CBBEDDDC"/>
    <w:lvl w:ilvl="0">
      <w:start w:val="2"/>
      <w:numFmt w:val="bullet"/>
      <w:lvlText w:val="-"/>
      <w:lvlJc w:val="left"/>
      <w:pPr>
        <w:tabs>
          <w:tab w:val="num" w:pos="1353"/>
        </w:tabs>
        <w:ind w:left="1353" w:hanging="360"/>
      </w:pPr>
      <w:rPr>
        <w:rFonts w:hint="default"/>
      </w:rPr>
    </w:lvl>
  </w:abstractNum>
  <w:abstractNum w:abstractNumId="7">
    <w:nsid w:val="50410A66"/>
    <w:multiLevelType w:val="hybridMultilevel"/>
    <w:tmpl w:val="E1A404B6"/>
    <w:lvl w:ilvl="0" w:tplc="4C9685B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81B464B"/>
    <w:multiLevelType w:val="hybridMultilevel"/>
    <w:tmpl w:val="D3A4D7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844609F"/>
    <w:multiLevelType w:val="hybridMultilevel"/>
    <w:tmpl w:val="41665A60"/>
    <w:lvl w:ilvl="0" w:tplc="8490EAC6">
      <w:start w:val="2007"/>
      <w:numFmt w:val="bullet"/>
      <w:lvlText w:val="-"/>
      <w:lvlJc w:val="left"/>
      <w:pPr>
        <w:tabs>
          <w:tab w:val="num" w:pos="1071"/>
        </w:tabs>
        <w:ind w:left="1071" w:hanging="360"/>
      </w:pPr>
      <w:rPr>
        <w:rFonts w:ascii="Times New Roman" w:eastAsia="Times New Roman" w:hAnsi="Times New Roman" w:hint="default"/>
      </w:rPr>
    </w:lvl>
    <w:lvl w:ilvl="1" w:tplc="04220003">
      <w:start w:val="1"/>
      <w:numFmt w:val="bullet"/>
      <w:lvlText w:val="o"/>
      <w:lvlJc w:val="left"/>
      <w:pPr>
        <w:tabs>
          <w:tab w:val="num" w:pos="1791"/>
        </w:tabs>
        <w:ind w:left="1791" w:hanging="360"/>
      </w:pPr>
      <w:rPr>
        <w:rFonts w:ascii="Courier New" w:hAnsi="Courier New" w:hint="default"/>
      </w:rPr>
    </w:lvl>
    <w:lvl w:ilvl="2" w:tplc="04220005">
      <w:start w:val="1"/>
      <w:numFmt w:val="bullet"/>
      <w:lvlText w:val=""/>
      <w:lvlJc w:val="left"/>
      <w:pPr>
        <w:tabs>
          <w:tab w:val="num" w:pos="2511"/>
        </w:tabs>
        <w:ind w:left="2511" w:hanging="360"/>
      </w:pPr>
      <w:rPr>
        <w:rFonts w:ascii="Wingdings" w:hAnsi="Wingdings" w:hint="default"/>
      </w:rPr>
    </w:lvl>
    <w:lvl w:ilvl="3" w:tplc="04220001">
      <w:start w:val="1"/>
      <w:numFmt w:val="bullet"/>
      <w:lvlText w:val=""/>
      <w:lvlJc w:val="left"/>
      <w:pPr>
        <w:tabs>
          <w:tab w:val="num" w:pos="3231"/>
        </w:tabs>
        <w:ind w:left="3231" w:hanging="360"/>
      </w:pPr>
      <w:rPr>
        <w:rFonts w:ascii="Symbol" w:hAnsi="Symbol" w:hint="default"/>
      </w:rPr>
    </w:lvl>
    <w:lvl w:ilvl="4" w:tplc="04220003">
      <w:start w:val="1"/>
      <w:numFmt w:val="bullet"/>
      <w:lvlText w:val="o"/>
      <w:lvlJc w:val="left"/>
      <w:pPr>
        <w:tabs>
          <w:tab w:val="num" w:pos="3951"/>
        </w:tabs>
        <w:ind w:left="3951" w:hanging="360"/>
      </w:pPr>
      <w:rPr>
        <w:rFonts w:ascii="Courier New" w:hAnsi="Courier New" w:hint="default"/>
      </w:rPr>
    </w:lvl>
    <w:lvl w:ilvl="5" w:tplc="04220005">
      <w:start w:val="1"/>
      <w:numFmt w:val="bullet"/>
      <w:lvlText w:val=""/>
      <w:lvlJc w:val="left"/>
      <w:pPr>
        <w:tabs>
          <w:tab w:val="num" w:pos="4671"/>
        </w:tabs>
        <w:ind w:left="4671" w:hanging="360"/>
      </w:pPr>
      <w:rPr>
        <w:rFonts w:ascii="Wingdings" w:hAnsi="Wingdings" w:hint="default"/>
      </w:rPr>
    </w:lvl>
    <w:lvl w:ilvl="6" w:tplc="04220001">
      <w:start w:val="1"/>
      <w:numFmt w:val="bullet"/>
      <w:lvlText w:val=""/>
      <w:lvlJc w:val="left"/>
      <w:pPr>
        <w:tabs>
          <w:tab w:val="num" w:pos="5391"/>
        </w:tabs>
        <w:ind w:left="5391" w:hanging="360"/>
      </w:pPr>
      <w:rPr>
        <w:rFonts w:ascii="Symbol" w:hAnsi="Symbol" w:hint="default"/>
      </w:rPr>
    </w:lvl>
    <w:lvl w:ilvl="7" w:tplc="04220003">
      <w:start w:val="1"/>
      <w:numFmt w:val="bullet"/>
      <w:lvlText w:val="o"/>
      <w:lvlJc w:val="left"/>
      <w:pPr>
        <w:tabs>
          <w:tab w:val="num" w:pos="6111"/>
        </w:tabs>
        <w:ind w:left="6111" w:hanging="360"/>
      </w:pPr>
      <w:rPr>
        <w:rFonts w:ascii="Courier New" w:hAnsi="Courier New" w:hint="default"/>
      </w:rPr>
    </w:lvl>
    <w:lvl w:ilvl="8" w:tplc="04220005">
      <w:start w:val="1"/>
      <w:numFmt w:val="bullet"/>
      <w:lvlText w:val=""/>
      <w:lvlJc w:val="left"/>
      <w:pPr>
        <w:tabs>
          <w:tab w:val="num" w:pos="6831"/>
        </w:tabs>
        <w:ind w:left="6831" w:hanging="360"/>
      </w:pPr>
      <w:rPr>
        <w:rFonts w:ascii="Wingdings" w:hAnsi="Wingdings" w:hint="default"/>
      </w:rPr>
    </w:lvl>
  </w:abstractNum>
  <w:abstractNum w:abstractNumId="10">
    <w:nsid w:val="598A3FD1"/>
    <w:multiLevelType w:val="hybridMultilevel"/>
    <w:tmpl w:val="7BCCD5D2"/>
    <w:lvl w:ilvl="0" w:tplc="A46414E8">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11">
    <w:nsid w:val="5D460205"/>
    <w:multiLevelType w:val="hybridMultilevel"/>
    <w:tmpl w:val="08EA354C"/>
    <w:lvl w:ilvl="0" w:tplc="09B4B30A">
      <w:start w:val="201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7A4266B"/>
    <w:multiLevelType w:val="hybridMultilevel"/>
    <w:tmpl w:val="1F3CB8B4"/>
    <w:lvl w:ilvl="0" w:tplc="55C60EB2">
      <w:numFmt w:val="bullet"/>
      <w:lvlText w:val="-"/>
      <w:lvlJc w:val="left"/>
      <w:pPr>
        <w:tabs>
          <w:tab w:val="num" w:pos="1080"/>
        </w:tabs>
        <w:ind w:left="1080" w:hanging="360"/>
      </w:pPr>
      <w:rPr>
        <w:rFonts w:ascii="Times New Roman" w:eastAsia="Times New Roman" w:hAnsi="Times New Roman"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13">
    <w:nsid w:val="7CA80E66"/>
    <w:multiLevelType w:val="hybridMultilevel"/>
    <w:tmpl w:val="9F4A4156"/>
    <w:lvl w:ilvl="0" w:tplc="5002E52E">
      <w:start w:val="1"/>
      <w:numFmt w:val="bullet"/>
      <w:lvlText w:val="-"/>
      <w:lvlJc w:val="left"/>
      <w:pPr>
        <w:ind w:left="1440" w:hanging="360"/>
      </w:pPr>
      <w:rPr>
        <w:rFonts w:ascii="Calibri" w:eastAsia="Times New Roman" w:hAnsi="Calibri" w:hint="default"/>
        <w:color w:val="auto"/>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9"/>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8"/>
  </w:num>
  <w:num w:numId="9">
    <w:abstractNumId w:val="7"/>
  </w:num>
  <w:num w:numId="10">
    <w:abstractNumId w:val="1"/>
  </w:num>
  <w:num w:numId="11">
    <w:abstractNumId w:val="3"/>
  </w:num>
  <w:num w:numId="12">
    <w:abstractNumId w:val="0"/>
  </w:num>
  <w:num w:numId="13">
    <w:abstractNumId w:val="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08C"/>
    <w:rsid w:val="000148F0"/>
    <w:rsid w:val="00017711"/>
    <w:rsid w:val="00043518"/>
    <w:rsid w:val="00047BBA"/>
    <w:rsid w:val="00050628"/>
    <w:rsid w:val="00064A2C"/>
    <w:rsid w:val="00071F9C"/>
    <w:rsid w:val="000759B8"/>
    <w:rsid w:val="000B3F65"/>
    <w:rsid w:val="000C4D2C"/>
    <w:rsid w:val="000C5BCE"/>
    <w:rsid w:val="000C7706"/>
    <w:rsid w:val="000F6999"/>
    <w:rsid w:val="0011386E"/>
    <w:rsid w:val="0012462F"/>
    <w:rsid w:val="001575FC"/>
    <w:rsid w:val="00157AD4"/>
    <w:rsid w:val="00163B06"/>
    <w:rsid w:val="00172E76"/>
    <w:rsid w:val="001814CE"/>
    <w:rsid w:val="001A061C"/>
    <w:rsid w:val="001A1D19"/>
    <w:rsid w:val="001B4E7B"/>
    <w:rsid w:val="001D53A4"/>
    <w:rsid w:val="002007DE"/>
    <w:rsid w:val="0024050B"/>
    <w:rsid w:val="002559F1"/>
    <w:rsid w:val="00257651"/>
    <w:rsid w:val="00274B7D"/>
    <w:rsid w:val="0028309C"/>
    <w:rsid w:val="002835B2"/>
    <w:rsid w:val="00284A02"/>
    <w:rsid w:val="00290742"/>
    <w:rsid w:val="002B04F1"/>
    <w:rsid w:val="002B6205"/>
    <w:rsid w:val="002C205F"/>
    <w:rsid w:val="002D1529"/>
    <w:rsid w:val="002D274C"/>
    <w:rsid w:val="002E47FD"/>
    <w:rsid w:val="002F1F7B"/>
    <w:rsid w:val="00323A23"/>
    <w:rsid w:val="003536BA"/>
    <w:rsid w:val="00371756"/>
    <w:rsid w:val="0038576C"/>
    <w:rsid w:val="003E55F7"/>
    <w:rsid w:val="003F3BF6"/>
    <w:rsid w:val="00407FAE"/>
    <w:rsid w:val="00415D16"/>
    <w:rsid w:val="0042205D"/>
    <w:rsid w:val="00470F3D"/>
    <w:rsid w:val="00496474"/>
    <w:rsid w:val="004A6E1D"/>
    <w:rsid w:val="004A7F53"/>
    <w:rsid w:val="004C5320"/>
    <w:rsid w:val="004D0AA4"/>
    <w:rsid w:val="004D66F4"/>
    <w:rsid w:val="005170F7"/>
    <w:rsid w:val="00522B0A"/>
    <w:rsid w:val="005238D1"/>
    <w:rsid w:val="005437FB"/>
    <w:rsid w:val="00552AEB"/>
    <w:rsid w:val="00556E6F"/>
    <w:rsid w:val="0057370D"/>
    <w:rsid w:val="005B28D2"/>
    <w:rsid w:val="005B32D8"/>
    <w:rsid w:val="005B79B5"/>
    <w:rsid w:val="005C2299"/>
    <w:rsid w:val="005D0DDE"/>
    <w:rsid w:val="00606F05"/>
    <w:rsid w:val="00657785"/>
    <w:rsid w:val="00663FF2"/>
    <w:rsid w:val="00673531"/>
    <w:rsid w:val="00673DCF"/>
    <w:rsid w:val="006804B4"/>
    <w:rsid w:val="00683228"/>
    <w:rsid w:val="00685380"/>
    <w:rsid w:val="006919B0"/>
    <w:rsid w:val="006E04D2"/>
    <w:rsid w:val="00700AF8"/>
    <w:rsid w:val="00706EF3"/>
    <w:rsid w:val="0071173C"/>
    <w:rsid w:val="00725324"/>
    <w:rsid w:val="00725A1D"/>
    <w:rsid w:val="00742BBE"/>
    <w:rsid w:val="00752B0D"/>
    <w:rsid w:val="00772002"/>
    <w:rsid w:val="00772AFD"/>
    <w:rsid w:val="00773D4A"/>
    <w:rsid w:val="007957AB"/>
    <w:rsid w:val="007A7BA7"/>
    <w:rsid w:val="007B148E"/>
    <w:rsid w:val="007B28AD"/>
    <w:rsid w:val="007C334B"/>
    <w:rsid w:val="007C4180"/>
    <w:rsid w:val="007E403A"/>
    <w:rsid w:val="007E5E0F"/>
    <w:rsid w:val="007F1921"/>
    <w:rsid w:val="007F40B2"/>
    <w:rsid w:val="007F41A0"/>
    <w:rsid w:val="008220A5"/>
    <w:rsid w:val="00827180"/>
    <w:rsid w:val="00851E4D"/>
    <w:rsid w:val="00883A0B"/>
    <w:rsid w:val="00883B72"/>
    <w:rsid w:val="00897AE3"/>
    <w:rsid w:val="008A24FA"/>
    <w:rsid w:val="008A3C75"/>
    <w:rsid w:val="008C075F"/>
    <w:rsid w:val="00905557"/>
    <w:rsid w:val="00907E9E"/>
    <w:rsid w:val="00923519"/>
    <w:rsid w:val="00927D58"/>
    <w:rsid w:val="00965DCC"/>
    <w:rsid w:val="009918DA"/>
    <w:rsid w:val="009A4E04"/>
    <w:rsid w:val="009C6D03"/>
    <w:rsid w:val="009D7738"/>
    <w:rsid w:val="00A0274A"/>
    <w:rsid w:val="00A41F6D"/>
    <w:rsid w:val="00A93178"/>
    <w:rsid w:val="00AA60FA"/>
    <w:rsid w:val="00B3014F"/>
    <w:rsid w:val="00B431DF"/>
    <w:rsid w:val="00B4583E"/>
    <w:rsid w:val="00B45B12"/>
    <w:rsid w:val="00B4689A"/>
    <w:rsid w:val="00B660B4"/>
    <w:rsid w:val="00B8412C"/>
    <w:rsid w:val="00BA2A6B"/>
    <w:rsid w:val="00BC057D"/>
    <w:rsid w:val="00BD5894"/>
    <w:rsid w:val="00BF2FC0"/>
    <w:rsid w:val="00C04B53"/>
    <w:rsid w:val="00C0631B"/>
    <w:rsid w:val="00C0759C"/>
    <w:rsid w:val="00C2336D"/>
    <w:rsid w:val="00C32AA6"/>
    <w:rsid w:val="00C43179"/>
    <w:rsid w:val="00C43E93"/>
    <w:rsid w:val="00C5682A"/>
    <w:rsid w:val="00CB1B0F"/>
    <w:rsid w:val="00CC4F55"/>
    <w:rsid w:val="00CD05AB"/>
    <w:rsid w:val="00CF5B2F"/>
    <w:rsid w:val="00D0247B"/>
    <w:rsid w:val="00D05FC0"/>
    <w:rsid w:val="00D17AA0"/>
    <w:rsid w:val="00D262A9"/>
    <w:rsid w:val="00D96945"/>
    <w:rsid w:val="00DA6026"/>
    <w:rsid w:val="00DE055F"/>
    <w:rsid w:val="00DE77D6"/>
    <w:rsid w:val="00E350A2"/>
    <w:rsid w:val="00E5700B"/>
    <w:rsid w:val="00E66EEC"/>
    <w:rsid w:val="00E70362"/>
    <w:rsid w:val="00E7511A"/>
    <w:rsid w:val="00E76E4A"/>
    <w:rsid w:val="00E8154E"/>
    <w:rsid w:val="00E81E72"/>
    <w:rsid w:val="00EA57F1"/>
    <w:rsid w:val="00EB508C"/>
    <w:rsid w:val="00EC1999"/>
    <w:rsid w:val="00ED0628"/>
    <w:rsid w:val="00EE02EA"/>
    <w:rsid w:val="00EF70ED"/>
    <w:rsid w:val="00F064CD"/>
    <w:rsid w:val="00F12B3E"/>
    <w:rsid w:val="00F27948"/>
    <w:rsid w:val="00F35C2D"/>
    <w:rsid w:val="00F36DCF"/>
    <w:rsid w:val="00F41590"/>
    <w:rsid w:val="00F429A1"/>
    <w:rsid w:val="00F5703D"/>
    <w:rsid w:val="00F72550"/>
    <w:rsid w:val="00F85345"/>
    <w:rsid w:val="00F86ACC"/>
    <w:rsid w:val="00FB003A"/>
    <w:rsid w:val="00FB3249"/>
    <w:rsid w:val="00FC6DF9"/>
    <w:rsid w:val="00FD08C5"/>
    <w:rsid w:val="00FE0733"/>
    <w:rsid w:val="00FF654B"/>
    <w:rsid w:val="00FF78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8C"/>
    <w:rPr>
      <w:sz w:val="24"/>
      <w:szCs w:val="24"/>
      <w:lang w:val="uk-UA" w:eastAsia="uk-UA"/>
    </w:rPr>
  </w:style>
  <w:style w:type="paragraph" w:styleId="Heading1">
    <w:name w:val="heading 1"/>
    <w:basedOn w:val="Normal"/>
    <w:next w:val="Normal"/>
    <w:link w:val="Heading1Char"/>
    <w:uiPriority w:val="99"/>
    <w:qFormat/>
    <w:rsid w:val="00EB50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B508C"/>
    <w:pPr>
      <w:keepNext/>
      <w:tabs>
        <w:tab w:val="left" w:pos="-1440"/>
      </w:tabs>
      <w:spacing w:after="120"/>
      <w:ind w:firstLine="709"/>
      <w:jc w:val="both"/>
      <w:outlineLvl w:val="1"/>
    </w:pPr>
    <w:rPr>
      <w:b/>
      <w:bCs/>
      <w:i/>
      <w:iCs/>
      <w:sz w:val="28"/>
      <w:szCs w:val="28"/>
      <w:lang w:eastAsia="ru-RU"/>
    </w:rPr>
  </w:style>
  <w:style w:type="paragraph" w:styleId="Heading3">
    <w:name w:val="heading 3"/>
    <w:basedOn w:val="Normal"/>
    <w:next w:val="Normal"/>
    <w:link w:val="Heading3Char"/>
    <w:uiPriority w:val="99"/>
    <w:qFormat/>
    <w:rsid w:val="00EB508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536BA"/>
    <w:pPr>
      <w:spacing w:before="240" w:after="60"/>
      <w:outlineLvl w:val="4"/>
    </w:pPr>
    <w:rPr>
      <w:b/>
      <w:bCs/>
      <w:i/>
      <w:iCs/>
      <w:sz w:val="26"/>
      <w:szCs w:val="26"/>
    </w:rPr>
  </w:style>
  <w:style w:type="paragraph" w:styleId="Heading9">
    <w:name w:val="heading 9"/>
    <w:basedOn w:val="Normal"/>
    <w:next w:val="Normal"/>
    <w:link w:val="Heading9Char"/>
    <w:uiPriority w:val="99"/>
    <w:qFormat/>
    <w:rsid w:val="003536BA"/>
    <w:pPr>
      <w:spacing w:before="240" w:after="60"/>
      <w:outlineLvl w:val="8"/>
    </w:pPr>
    <w:rPr>
      <w:rFonts w:ascii="Arial" w:hAnsi="Arial" w:cs="Arial"/>
      <w:sz w:val="22"/>
      <w:szCs w:val="2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DDE"/>
    <w:rPr>
      <w:rFonts w:ascii="Cambria" w:hAnsi="Cambria" w:cs="Cambria"/>
      <w:b/>
      <w:bCs/>
      <w:kern w:val="32"/>
      <w:sz w:val="32"/>
      <w:szCs w:val="32"/>
      <w:lang w:val="uk-UA" w:eastAsia="uk-UA"/>
    </w:rPr>
  </w:style>
  <w:style w:type="character" w:customStyle="1" w:styleId="Heading2Char">
    <w:name w:val="Heading 2 Char"/>
    <w:basedOn w:val="DefaultParagraphFont"/>
    <w:link w:val="Heading2"/>
    <w:uiPriority w:val="99"/>
    <w:semiHidden/>
    <w:locked/>
    <w:rsid w:val="005D0DDE"/>
    <w:rPr>
      <w:rFonts w:ascii="Cambria" w:hAnsi="Cambria" w:cs="Cambria"/>
      <w:b/>
      <w:bCs/>
      <w:i/>
      <w:iCs/>
      <w:sz w:val="28"/>
      <w:szCs w:val="28"/>
      <w:lang w:val="uk-UA" w:eastAsia="uk-UA"/>
    </w:rPr>
  </w:style>
  <w:style w:type="character" w:customStyle="1" w:styleId="Heading3Char">
    <w:name w:val="Heading 3 Char"/>
    <w:basedOn w:val="DefaultParagraphFont"/>
    <w:link w:val="Heading3"/>
    <w:uiPriority w:val="99"/>
    <w:semiHidden/>
    <w:locked/>
    <w:rsid w:val="005D0DDE"/>
    <w:rPr>
      <w:rFonts w:ascii="Cambria" w:hAnsi="Cambria" w:cs="Cambria"/>
      <w:b/>
      <w:bCs/>
      <w:sz w:val="26"/>
      <w:szCs w:val="26"/>
      <w:lang w:val="uk-UA" w:eastAsia="uk-UA"/>
    </w:rPr>
  </w:style>
  <w:style w:type="character" w:customStyle="1" w:styleId="Heading5Char">
    <w:name w:val="Heading 5 Char"/>
    <w:basedOn w:val="DefaultParagraphFont"/>
    <w:link w:val="Heading5"/>
    <w:uiPriority w:val="99"/>
    <w:semiHidden/>
    <w:locked/>
    <w:rsid w:val="005D0DDE"/>
    <w:rPr>
      <w:rFonts w:ascii="Calibri" w:hAnsi="Calibri" w:cs="Calibri"/>
      <w:b/>
      <w:bCs/>
      <w:i/>
      <w:iCs/>
      <w:sz w:val="26"/>
      <w:szCs w:val="26"/>
      <w:lang w:val="uk-UA" w:eastAsia="uk-UA"/>
    </w:rPr>
  </w:style>
  <w:style w:type="character" w:customStyle="1" w:styleId="Heading9Char">
    <w:name w:val="Heading 9 Char"/>
    <w:basedOn w:val="DefaultParagraphFont"/>
    <w:link w:val="Heading9"/>
    <w:uiPriority w:val="99"/>
    <w:semiHidden/>
    <w:locked/>
    <w:rsid w:val="005D0DDE"/>
    <w:rPr>
      <w:rFonts w:ascii="Cambria" w:hAnsi="Cambria" w:cs="Cambria"/>
      <w:lang w:val="uk-UA" w:eastAsia="uk-UA"/>
    </w:rPr>
  </w:style>
  <w:style w:type="paragraph" w:customStyle="1" w:styleId="2">
    <w:name w:val="Знак2 Знак Знак Знак"/>
    <w:basedOn w:val="Normal"/>
    <w:uiPriority w:val="99"/>
    <w:rsid w:val="00EB508C"/>
    <w:rPr>
      <w:rFonts w:ascii="Verdana" w:hAnsi="Verdana" w:cs="Verdana"/>
      <w:sz w:val="20"/>
      <w:szCs w:val="20"/>
      <w:lang w:val="en-US" w:eastAsia="en-US"/>
    </w:rPr>
  </w:style>
  <w:style w:type="paragraph" w:customStyle="1" w:styleId="1">
    <w:name w:val="Обычный1"/>
    <w:uiPriority w:val="99"/>
    <w:rsid w:val="00EB508C"/>
    <w:pPr>
      <w:widowControl w:val="0"/>
      <w:spacing w:line="300" w:lineRule="auto"/>
      <w:ind w:firstLine="900"/>
      <w:jc w:val="both"/>
    </w:pPr>
    <w:rPr>
      <w:sz w:val="24"/>
      <w:szCs w:val="24"/>
      <w:lang w:val="uk-UA"/>
    </w:rPr>
  </w:style>
  <w:style w:type="paragraph" w:customStyle="1" w:styleId="FR1">
    <w:name w:val="FR1"/>
    <w:uiPriority w:val="99"/>
    <w:rsid w:val="00EB508C"/>
    <w:pPr>
      <w:widowControl w:val="0"/>
    </w:pPr>
    <w:rPr>
      <w:b/>
      <w:bCs/>
      <w:sz w:val="24"/>
      <w:szCs w:val="24"/>
      <w:lang w:val="uk-UA"/>
    </w:rPr>
  </w:style>
  <w:style w:type="paragraph" w:styleId="BodyText">
    <w:name w:val="Body Text"/>
    <w:aliases w:val="Основной текст Знак,Основной текст Знак Знак Знак"/>
    <w:basedOn w:val="Normal"/>
    <w:link w:val="BodyTextChar"/>
    <w:uiPriority w:val="99"/>
    <w:rsid w:val="003536BA"/>
    <w:rPr>
      <w:lang w:eastAsia="ru-RU"/>
    </w:rPr>
  </w:style>
  <w:style w:type="character" w:customStyle="1" w:styleId="BodyTextChar">
    <w:name w:val="Body Text Char"/>
    <w:aliases w:val="Основной текст Знак Char,Основной текст Знак Знак Знак Char"/>
    <w:basedOn w:val="DefaultParagraphFont"/>
    <w:link w:val="BodyText"/>
    <w:uiPriority w:val="99"/>
    <w:semiHidden/>
    <w:locked/>
    <w:rsid w:val="005D0DDE"/>
    <w:rPr>
      <w:rFonts w:cs="Times New Roman"/>
      <w:sz w:val="24"/>
      <w:szCs w:val="24"/>
      <w:lang w:val="uk-UA" w:eastAsia="uk-UA"/>
    </w:rPr>
  </w:style>
  <w:style w:type="paragraph" w:styleId="BodyText2">
    <w:name w:val="Body Text 2"/>
    <w:basedOn w:val="Normal"/>
    <w:link w:val="BodyText2Char"/>
    <w:uiPriority w:val="99"/>
    <w:rsid w:val="003536BA"/>
    <w:pPr>
      <w:jc w:val="both"/>
    </w:pPr>
    <w:rPr>
      <w:lang w:eastAsia="ru-RU"/>
    </w:rPr>
  </w:style>
  <w:style w:type="character" w:customStyle="1" w:styleId="BodyText2Char">
    <w:name w:val="Body Text 2 Char"/>
    <w:basedOn w:val="DefaultParagraphFont"/>
    <w:link w:val="BodyText2"/>
    <w:uiPriority w:val="99"/>
    <w:semiHidden/>
    <w:locked/>
    <w:rsid w:val="005D0DDE"/>
    <w:rPr>
      <w:rFonts w:cs="Times New Roman"/>
      <w:sz w:val="24"/>
      <w:szCs w:val="24"/>
      <w:lang w:val="uk-UA" w:eastAsia="uk-UA"/>
    </w:rPr>
  </w:style>
  <w:style w:type="paragraph" w:customStyle="1" w:styleId="BodyText21">
    <w:name w:val="Body Text 21"/>
    <w:basedOn w:val="Normal"/>
    <w:uiPriority w:val="99"/>
    <w:rsid w:val="003536BA"/>
    <w:pPr>
      <w:jc w:val="both"/>
    </w:pPr>
    <w:rPr>
      <w:sz w:val="28"/>
      <w:szCs w:val="28"/>
      <w:lang w:eastAsia="ru-RU"/>
    </w:rPr>
  </w:style>
  <w:style w:type="paragraph" w:styleId="BodyTextIndent">
    <w:name w:val="Body Text Indent"/>
    <w:aliases w:val="Подпись к рис.,Ïîäïèñü ê ðèñ."/>
    <w:basedOn w:val="Normal"/>
    <w:link w:val="BodyTextIndentChar"/>
    <w:uiPriority w:val="99"/>
    <w:rsid w:val="003536BA"/>
    <w:pPr>
      <w:ind w:firstLine="720"/>
    </w:pPr>
    <w:rPr>
      <w:sz w:val="28"/>
      <w:szCs w:val="28"/>
      <w:lang w:eastAsia="ru-RU"/>
    </w:rPr>
  </w:style>
  <w:style w:type="character" w:customStyle="1" w:styleId="BodyTextIndentChar">
    <w:name w:val="Body Text Indent Char"/>
    <w:aliases w:val="Подпись к рис. Char,Ïîäïèñü ê ðèñ. Char"/>
    <w:basedOn w:val="DefaultParagraphFont"/>
    <w:link w:val="BodyTextIndent"/>
    <w:uiPriority w:val="99"/>
    <w:semiHidden/>
    <w:locked/>
    <w:rsid w:val="005D0DDE"/>
    <w:rPr>
      <w:rFonts w:cs="Times New Roman"/>
      <w:sz w:val="24"/>
      <w:szCs w:val="24"/>
      <w:lang w:val="uk-UA" w:eastAsia="uk-UA"/>
    </w:rPr>
  </w:style>
  <w:style w:type="paragraph" w:styleId="BodyTextIndent2">
    <w:name w:val="Body Text Indent 2"/>
    <w:basedOn w:val="Normal"/>
    <w:link w:val="BodyTextIndent2Char"/>
    <w:uiPriority w:val="99"/>
    <w:rsid w:val="003536BA"/>
    <w:pPr>
      <w:ind w:firstLine="748"/>
      <w:jc w:val="both"/>
    </w:pPr>
    <w:rPr>
      <w:sz w:val="28"/>
      <w:szCs w:val="28"/>
      <w:lang w:eastAsia="ru-RU"/>
    </w:rPr>
  </w:style>
  <w:style w:type="character" w:customStyle="1" w:styleId="BodyTextIndent2Char">
    <w:name w:val="Body Text Indent 2 Char"/>
    <w:basedOn w:val="DefaultParagraphFont"/>
    <w:link w:val="BodyTextIndent2"/>
    <w:uiPriority w:val="99"/>
    <w:semiHidden/>
    <w:locked/>
    <w:rsid w:val="005D0DDE"/>
    <w:rPr>
      <w:rFonts w:cs="Times New Roman"/>
      <w:sz w:val="24"/>
      <w:szCs w:val="24"/>
      <w:lang w:val="uk-UA" w:eastAsia="uk-UA"/>
    </w:rPr>
  </w:style>
  <w:style w:type="paragraph" w:styleId="BlockText">
    <w:name w:val="Block Text"/>
    <w:basedOn w:val="Normal"/>
    <w:uiPriority w:val="99"/>
    <w:rsid w:val="003536BA"/>
    <w:pPr>
      <w:spacing w:after="80"/>
      <w:ind w:left="42" w:right="-1" w:firstLine="910"/>
      <w:jc w:val="both"/>
    </w:pPr>
    <w:rPr>
      <w:sz w:val="28"/>
      <w:szCs w:val="28"/>
      <w:lang w:eastAsia="ru-RU"/>
    </w:rPr>
  </w:style>
  <w:style w:type="paragraph" w:styleId="BodyTextIndent3">
    <w:name w:val="Body Text Indent 3"/>
    <w:basedOn w:val="Normal"/>
    <w:link w:val="BodyTextIndent3Char"/>
    <w:uiPriority w:val="99"/>
    <w:rsid w:val="003536BA"/>
    <w:pPr>
      <w:spacing w:after="120"/>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5D0DDE"/>
    <w:rPr>
      <w:rFonts w:cs="Times New Roman"/>
      <w:sz w:val="16"/>
      <w:szCs w:val="16"/>
      <w:lang w:val="uk-UA" w:eastAsia="uk-UA"/>
    </w:rPr>
  </w:style>
  <w:style w:type="paragraph" w:styleId="Title">
    <w:name w:val="Title"/>
    <w:basedOn w:val="Normal"/>
    <w:link w:val="TitleChar"/>
    <w:uiPriority w:val="99"/>
    <w:qFormat/>
    <w:rsid w:val="003536BA"/>
    <w:pPr>
      <w:jc w:val="center"/>
    </w:pPr>
    <w:rPr>
      <w:b/>
      <w:bCs/>
      <w:sz w:val="28"/>
      <w:szCs w:val="28"/>
      <w:lang w:val="en-US" w:eastAsia="ru-RU"/>
    </w:rPr>
  </w:style>
  <w:style w:type="character" w:customStyle="1" w:styleId="TitleChar">
    <w:name w:val="Title Char"/>
    <w:basedOn w:val="DefaultParagraphFont"/>
    <w:link w:val="Title"/>
    <w:uiPriority w:val="99"/>
    <w:locked/>
    <w:rsid w:val="005D0DDE"/>
    <w:rPr>
      <w:rFonts w:ascii="Cambria" w:hAnsi="Cambria" w:cs="Cambria"/>
      <w:b/>
      <w:bCs/>
      <w:kern w:val="28"/>
      <w:sz w:val="32"/>
      <w:szCs w:val="32"/>
      <w:lang w:val="uk-UA" w:eastAsia="uk-UA"/>
    </w:rPr>
  </w:style>
  <w:style w:type="paragraph" w:styleId="BodyText3">
    <w:name w:val="Body Text 3"/>
    <w:basedOn w:val="Normal"/>
    <w:link w:val="BodyText3Char"/>
    <w:uiPriority w:val="99"/>
    <w:rsid w:val="003536BA"/>
    <w:pPr>
      <w:tabs>
        <w:tab w:val="left" w:pos="2431"/>
      </w:tabs>
      <w:ind w:right="253"/>
      <w:jc w:val="both"/>
    </w:pPr>
    <w:rPr>
      <w:sz w:val="28"/>
      <w:szCs w:val="28"/>
      <w:lang w:eastAsia="ru-RU"/>
    </w:rPr>
  </w:style>
  <w:style w:type="character" w:customStyle="1" w:styleId="BodyText3Char">
    <w:name w:val="Body Text 3 Char"/>
    <w:basedOn w:val="DefaultParagraphFont"/>
    <w:link w:val="BodyText3"/>
    <w:uiPriority w:val="99"/>
    <w:semiHidden/>
    <w:locked/>
    <w:rsid w:val="005D0DDE"/>
    <w:rPr>
      <w:rFonts w:cs="Times New Roman"/>
      <w:sz w:val="16"/>
      <w:szCs w:val="16"/>
      <w:lang w:val="uk-UA" w:eastAsia="uk-UA"/>
    </w:rPr>
  </w:style>
  <w:style w:type="paragraph" w:styleId="Footer">
    <w:name w:val="footer"/>
    <w:basedOn w:val="Normal"/>
    <w:link w:val="FooterChar"/>
    <w:uiPriority w:val="99"/>
    <w:rsid w:val="003536BA"/>
    <w:pPr>
      <w:tabs>
        <w:tab w:val="center" w:pos="4153"/>
        <w:tab w:val="right" w:pos="8306"/>
      </w:tabs>
    </w:pPr>
    <w:rPr>
      <w:sz w:val="28"/>
      <w:szCs w:val="28"/>
      <w:lang w:eastAsia="ru-RU"/>
    </w:rPr>
  </w:style>
  <w:style w:type="character" w:customStyle="1" w:styleId="FooterChar">
    <w:name w:val="Footer Char"/>
    <w:basedOn w:val="DefaultParagraphFont"/>
    <w:link w:val="Footer"/>
    <w:uiPriority w:val="99"/>
    <w:semiHidden/>
    <w:locked/>
    <w:rsid w:val="005D0DDE"/>
    <w:rPr>
      <w:rFonts w:cs="Times New Roman"/>
      <w:sz w:val="24"/>
      <w:szCs w:val="24"/>
      <w:lang w:val="uk-UA" w:eastAsia="uk-UA"/>
    </w:rPr>
  </w:style>
  <w:style w:type="paragraph" w:styleId="Header">
    <w:name w:val="header"/>
    <w:basedOn w:val="Normal"/>
    <w:link w:val="HeaderChar"/>
    <w:uiPriority w:val="99"/>
    <w:rsid w:val="003536BA"/>
    <w:pPr>
      <w:tabs>
        <w:tab w:val="center" w:pos="4153"/>
        <w:tab w:val="right" w:pos="8306"/>
      </w:tabs>
    </w:pPr>
    <w:rPr>
      <w:sz w:val="28"/>
      <w:szCs w:val="28"/>
      <w:lang w:val="ru-RU" w:eastAsia="ru-RU"/>
    </w:rPr>
  </w:style>
  <w:style w:type="character" w:customStyle="1" w:styleId="HeaderChar">
    <w:name w:val="Header Char"/>
    <w:basedOn w:val="DefaultParagraphFont"/>
    <w:link w:val="Header"/>
    <w:uiPriority w:val="99"/>
    <w:locked/>
    <w:rsid w:val="003536BA"/>
    <w:rPr>
      <w:rFonts w:cs="Times New Roman"/>
      <w:sz w:val="24"/>
      <w:szCs w:val="24"/>
      <w:lang w:val="ru-RU" w:eastAsia="ru-RU"/>
    </w:rPr>
  </w:style>
  <w:style w:type="paragraph" w:styleId="NormalWeb">
    <w:name w:val="Normal (Web)"/>
    <w:basedOn w:val="Normal"/>
    <w:uiPriority w:val="99"/>
    <w:rsid w:val="003536BA"/>
    <w:pPr>
      <w:spacing w:before="100" w:beforeAutospacing="1" w:after="100" w:afterAutospacing="1"/>
    </w:pPr>
    <w:rPr>
      <w:lang w:val="ru-RU" w:eastAsia="ru-RU"/>
    </w:rPr>
  </w:style>
  <w:style w:type="character" w:styleId="Strong">
    <w:name w:val="Strong"/>
    <w:basedOn w:val="DefaultParagraphFont"/>
    <w:uiPriority w:val="99"/>
    <w:qFormat/>
    <w:rsid w:val="003536BA"/>
    <w:rPr>
      <w:rFonts w:cs="Times New Roman"/>
      <w:b/>
      <w:bCs/>
    </w:rPr>
  </w:style>
  <w:style w:type="character" w:styleId="Emphasis">
    <w:name w:val="Emphasis"/>
    <w:basedOn w:val="DefaultParagraphFont"/>
    <w:uiPriority w:val="99"/>
    <w:qFormat/>
    <w:rsid w:val="003536BA"/>
    <w:rPr>
      <w:rFonts w:cs="Times New Roman"/>
      <w:i/>
      <w:iCs/>
    </w:rPr>
  </w:style>
  <w:style w:type="paragraph" w:customStyle="1" w:styleId="10">
    <w:name w:val="Знак1 Знак Знак Знак"/>
    <w:basedOn w:val="Normal"/>
    <w:uiPriority w:val="99"/>
    <w:rsid w:val="003536BA"/>
    <w:rPr>
      <w:rFonts w:ascii="Verdana" w:hAnsi="Verdana" w:cs="Verdana"/>
      <w:sz w:val="20"/>
      <w:szCs w:val="20"/>
      <w:lang w:val="en-US" w:eastAsia="en-US"/>
    </w:rPr>
  </w:style>
  <w:style w:type="paragraph" w:customStyle="1" w:styleId="Just">
    <w:name w:val="Just"/>
    <w:uiPriority w:val="99"/>
    <w:rsid w:val="003536BA"/>
    <w:pPr>
      <w:autoSpaceDE w:val="0"/>
      <w:autoSpaceDN w:val="0"/>
      <w:adjustRightInd w:val="0"/>
      <w:spacing w:before="40" w:after="40"/>
      <w:ind w:firstLine="568"/>
      <w:jc w:val="both"/>
    </w:pPr>
    <w:rPr>
      <w:sz w:val="24"/>
      <w:szCs w:val="24"/>
      <w:lang w:eastAsia="uk-UA"/>
    </w:rPr>
  </w:style>
  <w:style w:type="character" w:styleId="PageNumber">
    <w:name w:val="page number"/>
    <w:basedOn w:val="DefaultParagraphFont"/>
    <w:uiPriority w:val="99"/>
    <w:rsid w:val="003536BA"/>
    <w:rPr>
      <w:rFonts w:cs="Times New Roman"/>
    </w:rPr>
  </w:style>
  <w:style w:type="paragraph" w:customStyle="1" w:styleId="a">
    <w:name w:val="Таблица"/>
    <w:basedOn w:val="Normal"/>
    <w:uiPriority w:val="99"/>
    <w:rsid w:val="003536BA"/>
    <w:rPr>
      <w:lang w:eastAsia="ru-RU"/>
    </w:rPr>
  </w:style>
  <w:style w:type="paragraph" w:customStyle="1" w:styleId="a0">
    <w:name w:val="Знак Знак Знак"/>
    <w:basedOn w:val="Normal"/>
    <w:uiPriority w:val="99"/>
    <w:rsid w:val="003536BA"/>
    <w:rPr>
      <w:rFonts w:ascii="Verdana" w:hAnsi="Verdana" w:cs="Verdana"/>
      <w:sz w:val="20"/>
      <w:szCs w:val="20"/>
      <w:lang w:val="en-US" w:eastAsia="en-US"/>
    </w:rPr>
  </w:style>
  <w:style w:type="paragraph" w:customStyle="1" w:styleId="11">
    <w:name w:val="Знак1"/>
    <w:basedOn w:val="Normal"/>
    <w:uiPriority w:val="99"/>
    <w:rsid w:val="003536BA"/>
    <w:rPr>
      <w:rFonts w:ascii="Verdana" w:hAnsi="Verdana" w:cs="Verdana"/>
      <w:sz w:val="20"/>
      <w:szCs w:val="20"/>
      <w:lang w:val="en-US" w:eastAsia="en-US"/>
    </w:rPr>
  </w:style>
  <w:style w:type="character" w:styleId="Hyperlink">
    <w:name w:val="Hyperlink"/>
    <w:basedOn w:val="DefaultParagraphFont"/>
    <w:uiPriority w:val="99"/>
    <w:rsid w:val="003536BA"/>
    <w:rPr>
      <w:rFonts w:cs="Times New Roman"/>
      <w:color w:val="0000FF"/>
      <w:u w:val="single"/>
    </w:rPr>
  </w:style>
  <w:style w:type="paragraph" w:styleId="HTMLPreformatted">
    <w:name w:val="HTML Preformatted"/>
    <w:basedOn w:val="Normal"/>
    <w:link w:val="HTMLPreformattedChar"/>
    <w:uiPriority w:val="99"/>
    <w:rsid w:val="0035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5D0DDE"/>
    <w:rPr>
      <w:rFonts w:ascii="Courier New" w:hAnsi="Courier New" w:cs="Courier New"/>
      <w:sz w:val="20"/>
      <w:szCs w:val="20"/>
      <w:lang w:val="uk-UA" w:eastAsia="uk-UA"/>
    </w:rPr>
  </w:style>
  <w:style w:type="paragraph" w:customStyle="1" w:styleId="12">
    <w:name w:val="Знак Знак1 Знак Знак Знак Знак Знак Знак Знак"/>
    <w:basedOn w:val="Normal"/>
    <w:uiPriority w:val="99"/>
    <w:rsid w:val="003536BA"/>
    <w:rPr>
      <w:rFonts w:ascii="Verdana" w:hAnsi="Verdana" w:cs="Verdana"/>
      <w:sz w:val="20"/>
      <w:szCs w:val="20"/>
      <w:lang w:val="en-US" w:eastAsia="en-US"/>
    </w:rPr>
  </w:style>
  <w:style w:type="paragraph" w:styleId="Caption">
    <w:name w:val="caption"/>
    <w:basedOn w:val="Normal"/>
    <w:next w:val="Normal"/>
    <w:uiPriority w:val="99"/>
    <w:qFormat/>
    <w:rsid w:val="0057370D"/>
    <w:pPr>
      <w:spacing w:before="120"/>
      <w:jc w:val="center"/>
    </w:pPr>
    <w:rPr>
      <w:b/>
      <w:bCs/>
      <w:spacing w:val="80"/>
      <w:sz w:val="28"/>
      <w:szCs w:val="28"/>
      <w:lang w:eastAsia="ru-RU"/>
    </w:rPr>
  </w:style>
  <w:style w:type="character" w:customStyle="1" w:styleId="a1">
    <w:name w:val="Знак Знак"/>
    <w:uiPriority w:val="99"/>
    <w:rsid w:val="0057370D"/>
    <w:rPr>
      <w:sz w:val="24"/>
      <w:lang w:val="ru-RU" w:eastAsia="ru-RU"/>
    </w:rPr>
  </w:style>
  <w:style w:type="table" w:styleId="TableGrid">
    <w:name w:val="Table Grid"/>
    <w:basedOn w:val="TableNormal"/>
    <w:uiPriority w:val="99"/>
    <w:rsid w:val="005737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w:basedOn w:val="Normal"/>
    <w:uiPriority w:val="99"/>
    <w:rsid w:val="0057370D"/>
    <w:rPr>
      <w:rFonts w:ascii="Verdana" w:hAnsi="Verdana" w:cs="Verdana"/>
      <w:sz w:val="20"/>
      <w:szCs w:val="20"/>
      <w:lang w:val="en-US" w:eastAsia="en-US"/>
    </w:rPr>
  </w:style>
  <w:style w:type="paragraph" w:customStyle="1" w:styleId="22">
    <w:name w:val="Знак2 Знак Знак Знак2"/>
    <w:basedOn w:val="Normal"/>
    <w:uiPriority w:val="99"/>
    <w:rsid w:val="0057370D"/>
    <w:rPr>
      <w:rFonts w:ascii="Verdana" w:hAnsi="Verdana" w:cs="Verdana"/>
      <w:sz w:val="20"/>
      <w:szCs w:val="20"/>
      <w:lang w:val="en-US" w:eastAsia="en-US"/>
    </w:rPr>
  </w:style>
  <w:style w:type="paragraph" w:customStyle="1" w:styleId="a2">
    <w:name w:val="Знак"/>
    <w:basedOn w:val="Normal"/>
    <w:uiPriority w:val="99"/>
    <w:rsid w:val="0057370D"/>
    <w:rPr>
      <w:rFonts w:ascii="Verdana" w:hAnsi="Verdana" w:cs="Verdana"/>
      <w:sz w:val="20"/>
      <w:szCs w:val="20"/>
      <w:lang w:val="en-US" w:eastAsia="en-US"/>
    </w:rPr>
  </w:style>
  <w:style w:type="paragraph" w:styleId="FootnoteText">
    <w:name w:val="footnote text"/>
    <w:basedOn w:val="Normal"/>
    <w:link w:val="FootnoteTextChar"/>
    <w:uiPriority w:val="99"/>
    <w:semiHidden/>
    <w:rsid w:val="0057370D"/>
    <w:rPr>
      <w:rFonts w:ascii="Courier New" w:hAnsi="Courier New" w:cs="Courier New"/>
      <w:sz w:val="20"/>
      <w:szCs w:val="20"/>
      <w:lang w:val="ru-RU" w:eastAsia="ru-RU"/>
    </w:rPr>
  </w:style>
  <w:style w:type="character" w:customStyle="1" w:styleId="FootnoteTextChar">
    <w:name w:val="Footnote Text Char"/>
    <w:basedOn w:val="DefaultParagraphFont"/>
    <w:link w:val="FootnoteText"/>
    <w:uiPriority w:val="99"/>
    <w:semiHidden/>
    <w:locked/>
    <w:rsid w:val="005D0DDE"/>
    <w:rPr>
      <w:rFonts w:cs="Times New Roman"/>
      <w:sz w:val="20"/>
      <w:szCs w:val="20"/>
      <w:lang w:val="uk-UA" w:eastAsia="uk-UA"/>
    </w:rPr>
  </w:style>
  <w:style w:type="paragraph" w:customStyle="1" w:styleId="14">
    <w:name w:val="Знак Знак1 Знак Знак Знак"/>
    <w:basedOn w:val="Normal"/>
    <w:uiPriority w:val="99"/>
    <w:rsid w:val="0057370D"/>
    <w:rPr>
      <w:rFonts w:ascii="Verdana" w:hAnsi="Verdana" w:cs="Verdana"/>
      <w:sz w:val="20"/>
      <w:szCs w:val="20"/>
      <w:lang w:val="en-US" w:eastAsia="en-US"/>
    </w:rPr>
  </w:style>
  <w:style w:type="paragraph" w:customStyle="1" w:styleId="3">
    <w:name w:val="Знак3"/>
    <w:basedOn w:val="Normal"/>
    <w:uiPriority w:val="99"/>
    <w:rsid w:val="00742BBE"/>
    <w:rPr>
      <w:rFonts w:ascii="Verdana" w:hAnsi="Verdana" w:cs="Verdana"/>
      <w:sz w:val="20"/>
      <w:szCs w:val="20"/>
      <w:lang w:val="en-US" w:eastAsia="en-US"/>
    </w:rPr>
  </w:style>
  <w:style w:type="character" w:styleId="FootnoteReference">
    <w:name w:val="footnote reference"/>
    <w:basedOn w:val="DefaultParagraphFont"/>
    <w:uiPriority w:val="99"/>
    <w:semiHidden/>
    <w:rsid w:val="007C334B"/>
    <w:rPr>
      <w:rFonts w:cs="Times New Roman"/>
      <w:vertAlign w:val="superscript"/>
    </w:rPr>
  </w:style>
  <w:style w:type="paragraph" w:styleId="BalloonText">
    <w:name w:val="Balloon Text"/>
    <w:basedOn w:val="Normal"/>
    <w:link w:val="BalloonTextChar"/>
    <w:uiPriority w:val="99"/>
    <w:semiHidden/>
    <w:rsid w:val="007C334B"/>
    <w:rPr>
      <w:rFonts w:ascii="Tahoma" w:hAnsi="Tahoma" w:cs="Tahoma"/>
      <w:sz w:val="16"/>
      <w:szCs w:val="16"/>
      <w:lang w:val="ru-RU" w:eastAsia="ru-RU"/>
    </w:rPr>
  </w:style>
  <w:style w:type="character" w:customStyle="1" w:styleId="BalloonTextChar">
    <w:name w:val="Balloon Text Char"/>
    <w:basedOn w:val="DefaultParagraphFont"/>
    <w:link w:val="BalloonText"/>
    <w:uiPriority w:val="99"/>
    <w:locked/>
    <w:rsid w:val="007C334B"/>
    <w:rPr>
      <w:rFonts w:ascii="Tahoma" w:hAnsi="Tahoma" w:cs="Tahoma"/>
      <w:sz w:val="16"/>
      <w:szCs w:val="16"/>
    </w:rPr>
  </w:style>
  <w:style w:type="character" w:styleId="FollowedHyperlink">
    <w:name w:val="FollowedHyperlink"/>
    <w:basedOn w:val="DefaultParagraphFont"/>
    <w:uiPriority w:val="99"/>
    <w:rsid w:val="00E5700B"/>
    <w:rPr>
      <w:rFonts w:cs="Times New Roman"/>
      <w:color w:val="800080"/>
      <w:u w:val="single"/>
    </w:rPr>
  </w:style>
  <w:style w:type="paragraph" w:customStyle="1" w:styleId="font5">
    <w:name w:val="font5"/>
    <w:basedOn w:val="Normal"/>
    <w:uiPriority w:val="99"/>
    <w:rsid w:val="00E5700B"/>
    <w:pPr>
      <w:spacing w:before="100" w:beforeAutospacing="1" w:after="100" w:afterAutospacing="1"/>
    </w:pPr>
    <w:rPr>
      <w:b/>
      <w:bCs/>
      <w:lang w:val="ru-RU" w:eastAsia="ru-RU"/>
    </w:rPr>
  </w:style>
  <w:style w:type="paragraph" w:customStyle="1" w:styleId="font6">
    <w:name w:val="font6"/>
    <w:basedOn w:val="Normal"/>
    <w:uiPriority w:val="99"/>
    <w:rsid w:val="00E5700B"/>
    <w:pPr>
      <w:spacing w:before="100" w:beforeAutospacing="1" w:after="100" w:afterAutospacing="1"/>
    </w:pPr>
    <w:rPr>
      <w:lang w:val="ru-RU" w:eastAsia="ru-RU"/>
    </w:rPr>
  </w:style>
  <w:style w:type="paragraph" w:customStyle="1" w:styleId="font7">
    <w:name w:val="font7"/>
    <w:basedOn w:val="Normal"/>
    <w:uiPriority w:val="99"/>
    <w:rsid w:val="00E5700B"/>
    <w:pPr>
      <w:spacing w:before="100" w:beforeAutospacing="1" w:after="100" w:afterAutospacing="1"/>
    </w:pPr>
    <w:rPr>
      <w:b/>
      <w:bCs/>
      <w:u w:val="single"/>
      <w:lang w:val="ru-RU" w:eastAsia="ru-RU"/>
    </w:rPr>
  </w:style>
  <w:style w:type="paragraph" w:customStyle="1" w:styleId="font8">
    <w:name w:val="font8"/>
    <w:basedOn w:val="Normal"/>
    <w:uiPriority w:val="99"/>
    <w:rsid w:val="00E5700B"/>
    <w:pPr>
      <w:spacing w:before="100" w:beforeAutospacing="1" w:after="100" w:afterAutospacing="1"/>
    </w:pPr>
    <w:rPr>
      <w:i/>
      <w:iCs/>
      <w:lang w:val="ru-RU" w:eastAsia="ru-RU"/>
    </w:rPr>
  </w:style>
  <w:style w:type="paragraph" w:customStyle="1" w:styleId="font9">
    <w:name w:val="font9"/>
    <w:basedOn w:val="Normal"/>
    <w:uiPriority w:val="99"/>
    <w:rsid w:val="00E5700B"/>
    <w:pPr>
      <w:spacing w:before="100" w:beforeAutospacing="1" w:after="100" w:afterAutospacing="1"/>
    </w:pPr>
    <w:rPr>
      <w:rFonts w:ascii="Tahoma" w:hAnsi="Tahoma" w:cs="Tahoma"/>
      <w:color w:val="000000"/>
      <w:sz w:val="16"/>
      <w:szCs w:val="16"/>
      <w:lang w:val="ru-RU" w:eastAsia="ru-RU"/>
    </w:rPr>
  </w:style>
  <w:style w:type="paragraph" w:customStyle="1" w:styleId="font10">
    <w:name w:val="font10"/>
    <w:basedOn w:val="Normal"/>
    <w:uiPriority w:val="99"/>
    <w:rsid w:val="00E5700B"/>
    <w:pPr>
      <w:spacing w:before="100" w:beforeAutospacing="1" w:after="100" w:afterAutospacing="1"/>
    </w:pPr>
    <w:rPr>
      <w:rFonts w:ascii="Tahoma" w:hAnsi="Tahoma" w:cs="Tahoma"/>
      <w:color w:val="000000"/>
      <w:sz w:val="22"/>
      <w:szCs w:val="22"/>
      <w:lang w:val="ru-RU" w:eastAsia="ru-RU"/>
    </w:rPr>
  </w:style>
  <w:style w:type="paragraph" w:customStyle="1" w:styleId="xl65">
    <w:name w:val="xl65"/>
    <w:basedOn w:val="Normal"/>
    <w:uiPriority w:val="99"/>
    <w:rsid w:val="00E5700B"/>
    <w:pPr>
      <w:spacing w:before="100" w:beforeAutospacing="1" w:after="100" w:afterAutospacing="1"/>
    </w:pPr>
    <w:rPr>
      <w:lang w:val="ru-RU" w:eastAsia="ru-RU"/>
    </w:rPr>
  </w:style>
  <w:style w:type="paragraph" w:customStyle="1" w:styleId="xl66">
    <w:name w:val="xl66"/>
    <w:basedOn w:val="Normal"/>
    <w:uiPriority w:val="99"/>
    <w:rsid w:val="00E5700B"/>
    <w:pPr>
      <w:spacing w:before="100" w:beforeAutospacing="1" w:after="100" w:afterAutospacing="1"/>
      <w:jc w:val="center"/>
    </w:pPr>
    <w:rPr>
      <w:lang w:val="ru-RU" w:eastAsia="ru-RU"/>
    </w:rPr>
  </w:style>
  <w:style w:type="paragraph" w:customStyle="1" w:styleId="xl67">
    <w:name w:val="xl67"/>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68">
    <w:name w:val="xl68"/>
    <w:basedOn w:val="Normal"/>
    <w:uiPriority w:val="99"/>
    <w:rsid w:val="00E5700B"/>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69">
    <w:name w:val="xl69"/>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70">
    <w:name w:val="xl70"/>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71">
    <w:name w:val="xl71"/>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72">
    <w:name w:val="xl72"/>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73">
    <w:name w:val="xl73"/>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74">
    <w:name w:val="xl74"/>
    <w:basedOn w:val="Normal"/>
    <w:uiPriority w:val="99"/>
    <w:rsid w:val="00E5700B"/>
    <w:pPr>
      <w:pBdr>
        <w:left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75">
    <w:name w:val="xl75"/>
    <w:basedOn w:val="Normal"/>
    <w:uiPriority w:val="99"/>
    <w:rsid w:val="00E5700B"/>
    <w:pPr>
      <w:pBdr>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76">
    <w:name w:val="xl76"/>
    <w:basedOn w:val="Normal"/>
    <w:uiPriority w:val="99"/>
    <w:rsid w:val="00E5700B"/>
    <w:pPr>
      <w:pBdr>
        <w:top w:val="single" w:sz="4" w:space="0" w:color="auto"/>
        <w:left w:val="single" w:sz="4" w:space="0" w:color="auto"/>
        <w:right w:val="single" w:sz="4" w:space="0" w:color="auto"/>
      </w:pBdr>
      <w:spacing w:before="100" w:beforeAutospacing="1" w:after="100" w:afterAutospacing="1"/>
      <w:textAlignment w:val="center"/>
    </w:pPr>
    <w:rPr>
      <w:lang w:val="ru-RU" w:eastAsia="ru-RU"/>
    </w:rPr>
  </w:style>
  <w:style w:type="paragraph" w:customStyle="1" w:styleId="xl77">
    <w:name w:val="xl77"/>
    <w:basedOn w:val="Normal"/>
    <w:uiPriority w:val="99"/>
    <w:rsid w:val="00E5700B"/>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78">
    <w:name w:val="xl78"/>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79">
    <w:name w:val="xl79"/>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80">
    <w:name w:val="xl80"/>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ru-RU" w:eastAsia="ru-RU"/>
    </w:rPr>
  </w:style>
  <w:style w:type="paragraph" w:customStyle="1" w:styleId="xl81">
    <w:name w:val="xl81"/>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82">
    <w:name w:val="xl82"/>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83">
    <w:name w:val="xl83"/>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84">
    <w:name w:val="xl84"/>
    <w:basedOn w:val="Normal"/>
    <w:uiPriority w:val="99"/>
    <w:rsid w:val="00E5700B"/>
    <w:pPr>
      <w:spacing w:before="100" w:beforeAutospacing="1" w:after="100" w:afterAutospacing="1"/>
      <w:jc w:val="center"/>
    </w:pPr>
    <w:rPr>
      <w:b/>
      <w:bCs/>
      <w:lang w:val="ru-RU" w:eastAsia="ru-RU"/>
    </w:rPr>
  </w:style>
  <w:style w:type="paragraph" w:customStyle="1" w:styleId="xl85">
    <w:name w:val="xl85"/>
    <w:basedOn w:val="Normal"/>
    <w:uiPriority w:val="99"/>
    <w:rsid w:val="00E5700B"/>
    <w:pPr>
      <w:spacing w:before="100" w:beforeAutospacing="1" w:after="100" w:afterAutospacing="1"/>
    </w:pPr>
    <w:rPr>
      <w:b/>
      <w:bCs/>
      <w:lang w:val="ru-RU" w:eastAsia="ru-RU"/>
    </w:rPr>
  </w:style>
  <w:style w:type="paragraph" w:customStyle="1" w:styleId="xl86">
    <w:name w:val="xl86"/>
    <w:basedOn w:val="Normal"/>
    <w:uiPriority w:val="99"/>
    <w:rsid w:val="00E5700B"/>
    <w:pPr>
      <w:spacing w:before="100" w:beforeAutospacing="1" w:after="100" w:afterAutospacing="1"/>
      <w:jc w:val="center"/>
    </w:pPr>
    <w:rPr>
      <w:lang w:val="ru-RU" w:eastAsia="ru-RU"/>
    </w:rPr>
  </w:style>
  <w:style w:type="paragraph" w:customStyle="1" w:styleId="xl87">
    <w:name w:val="xl87"/>
    <w:basedOn w:val="Normal"/>
    <w:uiPriority w:val="99"/>
    <w:rsid w:val="00E5700B"/>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Normal"/>
    <w:uiPriority w:val="99"/>
    <w:rsid w:val="00E5700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Style5">
    <w:name w:val="Style5"/>
    <w:basedOn w:val="Normal"/>
    <w:uiPriority w:val="99"/>
    <w:rsid w:val="000148F0"/>
    <w:pPr>
      <w:widowControl w:val="0"/>
      <w:autoSpaceDE w:val="0"/>
      <w:autoSpaceDN w:val="0"/>
      <w:adjustRightInd w:val="0"/>
      <w:spacing w:line="322" w:lineRule="exact"/>
    </w:pPr>
  </w:style>
  <w:style w:type="character" w:customStyle="1" w:styleId="FontStyle12">
    <w:name w:val="Font Style12"/>
    <w:uiPriority w:val="99"/>
    <w:rsid w:val="000148F0"/>
    <w:rPr>
      <w:rFonts w:ascii="Times New Roman" w:hAnsi="Times New Roman"/>
      <w:sz w:val="26"/>
    </w:rPr>
  </w:style>
  <w:style w:type="paragraph" w:customStyle="1" w:styleId="21">
    <w:name w:val="Знак2 Знак Знак Знак1"/>
    <w:basedOn w:val="Normal"/>
    <w:uiPriority w:val="99"/>
    <w:rsid w:val="001575FC"/>
    <w:rPr>
      <w:rFonts w:ascii="Verdana" w:hAnsi="Verdana" w:cs="Verdana"/>
      <w:sz w:val="20"/>
      <w:szCs w:val="20"/>
      <w:lang w:val="en-US" w:eastAsia="en-US"/>
    </w:rPr>
  </w:style>
  <w:style w:type="paragraph" w:customStyle="1" w:styleId="20">
    <w:name w:val="Знак2"/>
    <w:basedOn w:val="Normal"/>
    <w:uiPriority w:val="99"/>
    <w:rsid w:val="00F429A1"/>
    <w:rPr>
      <w:rFonts w:ascii="Verdana" w:hAnsi="Verdana" w:cs="Verdana"/>
      <w:sz w:val="20"/>
      <w:szCs w:val="20"/>
      <w:lang w:val="en-US" w:eastAsia="en-US"/>
    </w:rPr>
  </w:style>
  <w:style w:type="paragraph" w:customStyle="1" w:styleId="a3">
    <w:name w:val="Абзац списка"/>
    <w:basedOn w:val="Normal"/>
    <w:uiPriority w:val="99"/>
    <w:rsid w:val="0028309C"/>
    <w:pPr>
      <w:widowControl w:val="0"/>
      <w:autoSpaceDE w:val="0"/>
      <w:autoSpaceDN w:val="0"/>
      <w:adjustRightInd w:val="0"/>
      <w:ind w:left="708"/>
    </w:pPr>
    <w:rPr>
      <w:rFonts w:ascii="Arial CYR" w:hAnsi="Arial CYR" w:cs="Arial CYR"/>
      <w:lang w:val="ru-RU" w:eastAsia="ru-RU"/>
    </w:rPr>
  </w:style>
</w:styles>
</file>

<file path=word/webSettings.xml><?xml version="1.0" encoding="utf-8"?>
<w:webSettings xmlns:r="http://schemas.openxmlformats.org/officeDocument/2006/relationships" xmlns:w="http://schemas.openxmlformats.org/wordprocessingml/2006/main">
  <w:divs>
    <w:div w:id="828596130">
      <w:marLeft w:val="0"/>
      <w:marRight w:val="0"/>
      <w:marTop w:val="0"/>
      <w:marBottom w:val="0"/>
      <w:divBdr>
        <w:top w:val="none" w:sz="0" w:space="0" w:color="auto"/>
        <w:left w:val="none" w:sz="0" w:space="0" w:color="auto"/>
        <w:bottom w:val="none" w:sz="0" w:space="0" w:color="auto"/>
        <w:right w:val="none" w:sz="0" w:space="0" w:color="auto"/>
      </w:divBdr>
    </w:div>
    <w:div w:id="828596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55</Pages>
  <Words>13527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Admin</cp:lastModifiedBy>
  <cp:revision>16</cp:revision>
  <cp:lastPrinted>2014-11-28T09:21:00Z</cp:lastPrinted>
  <dcterms:created xsi:type="dcterms:W3CDTF">2014-11-26T09:06:00Z</dcterms:created>
  <dcterms:modified xsi:type="dcterms:W3CDTF">2014-12-02T15:59:00Z</dcterms:modified>
</cp:coreProperties>
</file>