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55" w:rsidRDefault="00905A55" w:rsidP="004A2907">
      <w:pPr>
        <w:jc w:val="center"/>
        <w:textAlignment w:val="baseline"/>
        <w:rPr>
          <w:noProof/>
          <w:lang w:val="uk-UA"/>
        </w:rPr>
      </w:pPr>
      <w:r w:rsidRPr="0072113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905A55" w:rsidRPr="00C65AE1" w:rsidRDefault="00905A55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905A55" w:rsidRPr="00C35FDE" w:rsidRDefault="00905A55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 w:rsidRPr="00C35FDE">
        <w:rPr>
          <w:b/>
          <w:bCs/>
          <w:caps/>
          <w:sz w:val="28"/>
          <w:szCs w:val="28"/>
          <w:lang w:val="uk-UA"/>
        </w:rPr>
        <w:t>РАХІВСЬКА РАЙОННА державна адміністрація</w:t>
      </w:r>
    </w:p>
    <w:p w:rsidR="00905A55" w:rsidRPr="00C35FDE" w:rsidRDefault="00905A55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bCs/>
          <w:caps/>
          <w:sz w:val="28"/>
          <w:szCs w:val="28"/>
          <w:lang w:val="uk-UA"/>
        </w:rPr>
        <w:t xml:space="preserve"> ОБЛАСТІ</w:t>
      </w:r>
    </w:p>
    <w:p w:rsidR="00905A55" w:rsidRPr="00C35FDE" w:rsidRDefault="00905A55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905A55" w:rsidRPr="00C35FDE" w:rsidRDefault="00905A55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905A55" w:rsidRPr="001774C4" w:rsidRDefault="00905A55" w:rsidP="001774C4">
      <w:pPr>
        <w:tabs>
          <w:tab w:val="left" w:pos="4962"/>
        </w:tabs>
        <w:rPr>
          <w:b/>
          <w:bCs/>
          <w:sz w:val="26"/>
          <w:szCs w:val="26"/>
          <w:lang w:val="en-US"/>
        </w:rPr>
      </w:pPr>
      <w:r>
        <w:rPr>
          <w:b/>
          <w:bCs/>
          <w:sz w:val="28"/>
          <w:szCs w:val="28"/>
          <w:lang w:val="en-US"/>
        </w:rPr>
        <w:t>15.07.2020</w:t>
      </w:r>
      <w:r w:rsidRPr="00C35FDE">
        <w:rPr>
          <w:b/>
          <w:bCs/>
          <w:sz w:val="28"/>
          <w:szCs w:val="28"/>
          <w:lang w:val="uk-UA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 xml:space="preserve">                  </w:t>
      </w:r>
      <w:r w:rsidRPr="00C35FDE">
        <w:rPr>
          <w:b/>
          <w:bCs/>
          <w:sz w:val="28"/>
          <w:szCs w:val="28"/>
          <w:lang w:val="uk-UA"/>
        </w:rPr>
        <w:t xml:space="preserve">  </w:t>
      </w:r>
      <w:bookmarkStart w:id="0" w:name="_GoBack"/>
      <w:bookmarkEnd w:id="0"/>
      <w:r w:rsidRPr="00C35FDE">
        <w:rPr>
          <w:b/>
          <w:bCs/>
          <w:sz w:val="28"/>
          <w:szCs w:val="28"/>
          <w:lang w:val="uk-UA"/>
        </w:rPr>
        <w:t xml:space="preserve"> Рахів         </w:t>
      </w:r>
      <w:r>
        <w:rPr>
          <w:b/>
          <w:bCs/>
          <w:sz w:val="28"/>
          <w:szCs w:val="28"/>
          <w:lang w:val="en-US"/>
        </w:rPr>
        <w:t xml:space="preserve">                       </w:t>
      </w:r>
      <w:r w:rsidRPr="00C35FDE">
        <w:rPr>
          <w:b/>
          <w:bCs/>
          <w:sz w:val="28"/>
          <w:szCs w:val="28"/>
          <w:lang w:val="uk-UA"/>
        </w:rPr>
        <w:t xml:space="preserve">                  №</w:t>
      </w:r>
      <w:r>
        <w:rPr>
          <w:b/>
          <w:bCs/>
          <w:sz w:val="28"/>
          <w:szCs w:val="28"/>
          <w:lang w:val="en-US"/>
        </w:rPr>
        <w:t xml:space="preserve"> 217</w:t>
      </w:r>
    </w:p>
    <w:p w:rsidR="00905A55" w:rsidRPr="00C35FDE" w:rsidRDefault="00905A55" w:rsidP="004A2907">
      <w:pPr>
        <w:jc w:val="center"/>
        <w:rPr>
          <w:sz w:val="26"/>
          <w:szCs w:val="26"/>
          <w:lang w:val="uk-UA"/>
        </w:rPr>
      </w:pPr>
    </w:p>
    <w:p w:rsidR="00905A55" w:rsidRPr="00C35FDE" w:rsidRDefault="00905A55" w:rsidP="004A2907">
      <w:pPr>
        <w:jc w:val="center"/>
        <w:rPr>
          <w:sz w:val="28"/>
          <w:szCs w:val="28"/>
          <w:lang w:val="uk-UA"/>
        </w:rPr>
      </w:pPr>
    </w:p>
    <w:p w:rsidR="00905A55" w:rsidRDefault="00905A55" w:rsidP="00FB49D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 утворення комісії з питань звільнення громадян, що мають рідних, які повинні забезпечити їм догляд і допомогу, від плати за соціальне обслуговування в структурних підрозділах Рахівського та Ясінянського територіальних центрів соціального обслуговуваня (надання соціальних послуг) Рахівської районної державної адміністрації</w:t>
      </w:r>
    </w:p>
    <w:p w:rsidR="00905A55" w:rsidRDefault="00905A55" w:rsidP="00FB49D6">
      <w:pPr>
        <w:pStyle w:val="3"/>
        <w:shd w:val="clear" w:color="auto" w:fill="auto"/>
        <w:tabs>
          <w:tab w:val="left" w:pos="5430"/>
          <w:tab w:val="left" w:pos="5611"/>
        </w:tabs>
        <w:spacing w:before="0" w:after="0" w:line="240" w:lineRule="atLeast"/>
        <w:ind w:left="544" w:right="3846" w:hanging="544"/>
        <w:rPr>
          <w:sz w:val="28"/>
          <w:szCs w:val="28"/>
          <w:lang w:val="uk-UA"/>
        </w:rPr>
      </w:pPr>
    </w:p>
    <w:p w:rsidR="00905A55" w:rsidRDefault="00905A55" w:rsidP="00DF23B9">
      <w:pPr>
        <w:spacing w:line="240" w:lineRule="atLeast"/>
        <w:ind w:right="20" w:firstLine="543"/>
        <w:jc w:val="both"/>
        <w:rPr>
          <w:spacing w:val="4"/>
          <w:sz w:val="28"/>
          <w:szCs w:val="28"/>
          <w:lang w:val="uk-UA" w:eastAsia="en-US"/>
        </w:rPr>
      </w:pPr>
      <w:r>
        <w:rPr>
          <w:spacing w:val="4"/>
          <w:sz w:val="28"/>
          <w:szCs w:val="28"/>
          <w:lang w:val="uk-UA" w:eastAsia="en-US"/>
        </w:rPr>
        <w:t>Відповідно до статей 6, 23 і 39 Закону України „Про місцеві державні адміністрації”, Закону України „Про соціальні послуги”, на виконання постанови Кабінету Міністрів України від 29 грудня 2009 р. № 1417 „Деякі питання діяльності територіальних центрів соціального обслуговування (надання соціальних послуг)” (із змінами), з метою вирішення питання звільнення громадян, що мають рідних, які повинні забезпечити їм догляд і допомогу від плати за соціальне обслуговування у виняткових випадках, передбачених чинним законодавством:</w:t>
      </w:r>
    </w:p>
    <w:p w:rsidR="00905A55" w:rsidRDefault="00905A55" w:rsidP="00FB49D6">
      <w:pPr>
        <w:spacing w:line="240" w:lineRule="atLeast"/>
        <w:ind w:right="20"/>
        <w:jc w:val="both"/>
        <w:rPr>
          <w:spacing w:val="4"/>
          <w:sz w:val="28"/>
          <w:szCs w:val="28"/>
          <w:lang w:val="uk-UA" w:eastAsia="en-US"/>
        </w:rPr>
      </w:pPr>
    </w:p>
    <w:p w:rsidR="00905A55" w:rsidRDefault="00905A55" w:rsidP="00FB49D6">
      <w:pPr>
        <w:spacing w:line="240" w:lineRule="atLeast"/>
        <w:ind w:right="20" w:firstLine="543"/>
        <w:jc w:val="both"/>
        <w:rPr>
          <w:spacing w:val="4"/>
          <w:sz w:val="28"/>
          <w:szCs w:val="28"/>
          <w:lang w:val="uk-UA" w:eastAsia="en-US"/>
        </w:rPr>
      </w:pPr>
      <w:r>
        <w:rPr>
          <w:spacing w:val="4"/>
          <w:sz w:val="28"/>
          <w:szCs w:val="28"/>
          <w:lang w:val="uk-UA" w:eastAsia="en-US"/>
        </w:rPr>
        <w:t>1. Утворити комісію з питань звільнення громадян, що мають рідних, які повинні забезпечити їм догляд і допомогу, від плати за соціальне обслуговування в структурних підрозділах Рахівського та Ясінянського територіальних центрів соціального обслуговування (надання соціальних послуг) Рахівської районної державної адміністрації в складі згідно з додатком.</w:t>
      </w:r>
    </w:p>
    <w:p w:rsidR="00905A55" w:rsidRDefault="00905A55" w:rsidP="00FB49D6">
      <w:pPr>
        <w:spacing w:line="240" w:lineRule="atLeast"/>
        <w:ind w:right="20" w:firstLine="543"/>
        <w:jc w:val="both"/>
        <w:rPr>
          <w:spacing w:val="4"/>
          <w:sz w:val="28"/>
          <w:szCs w:val="28"/>
          <w:lang w:val="uk-UA" w:eastAsia="en-US"/>
        </w:rPr>
      </w:pPr>
      <w:r>
        <w:rPr>
          <w:spacing w:val="4"/>
          <w:sz w:val="28"/>
          <w:szCs w:val="28"/>
          <w:lang w:val="uk-UA" w:eastAsia="en-US"/>
        </w:rPr>
        <w:t xml:space="preserve">2. Визнати таким, що втратило чинність розпорядження голови райдержадміністрації від 24.05.2016 № 187 ,,Про утворення комісії з питань звільнення громадян, що мають рідних, які повинні забезпечити їм догляд і допомогу, від плати за соціальне обслуговування (надання соціальних послуг) в структурних підрозділах Рахівського та Ясінянського територіальних центрів соціального обслуговування (надання соціальних послуг) </w:t>
      </w:r>
      <w:r>
        <w:rPr>
          <w:sz w:val="28"/>
          <w:szCs w:val="28"/>
          <w:lang w:val="uk-UA"/>
        </w:rPr>
        <w:t>Рахівської районної державної адміністрації</w:t>
      </w:r>
      <w:r>
        <w:rPr>
          <w:spacing w:val="4"/>
          <w:sz w:val="28"/>
          <w:szCs w:val="28"/>
          <w:lang w:val="uk-UA" w:eastAsia="en-US"/>
        </w:rPr>
        <w:t xml:space="preserve">”. </w:t>
      </w:r>
    </w:p>
    <w:p w:rsidR="00905A55" w:rsidRPr="00DF23B9" w:rsidRDefault="00905A55" w:rsidP="00DF23B9">
      <w:pPr>
        <w:spacing w:line="240" w:lineRule="atLeast"/>
        <w:ind w:right="20" w:firstLine="543"/>
        <w:jc w:val="both"/>
        <w:rPr>
          <w:spacing w:val="4"/>
          <w:sz w:val="28"/>
          <w:szCs w:val="28"/>
          <w:lang w:eastAsia="en-US"/>
        </w:rPr>
      </w:pPr>
      <w:r>
        <w:rPr>
          <w:spacing w:val="4"/>
          <w:sz w:val="28"/>
          <w:szCs w:val="28"/>
          <w:lang w:val="uk-UA" w:eastAsia="en-US"/>
        </w:rPr>
        <w:t>3. Контроль за виконанням цього розпорядження покласти на першого заступника голови державної адміністрації Турока В.С.</w:t>
      </w:r>
    </w:p>
    <w:p w:rsidR="00905A55" w:rsidRPr="00DF23B9" w:rsidRDefault="00905A55" w:rsidP="00DF23B9">
      <w:pPr>
        <w:spacing w:line="240" w:lineRule="atLeast"/>
        <w:ind w:right="20" w:firstLine="543"/>
        <w:jc w:val="both"/>
      </w:pPr>
    </w:p>
    <w:p w:rsidR="00905A55" w:rsidRPr="00BE40FE" w:rsidRDefault="00905A55" w:rsidP="00FB49D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державної адміністрації                                                Віктор МЕДВІДЬ</w:t>
      </w:r>
    </w:p>
    <w:p w:rsidR="00905A55" w:rsidRDefault="00905A55" w:rsidP="00FB49D6">
      <w:pPr>
        <w:jc w:val="right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302"/>
        <w:tblW w:w="9675" w:type="dxa"/>
        <w:tblLayout w:type="fixed"/>
        <w:tblLook w:val="00A0"/>
      </w:tblPr>
      <w:tblGrid>
        <w:gridCol w:w="9675"/>
      </w:tblGrid>
      <w:tr w:rsidR="00905A55">
        <w:trPr>
          <w:trHeight w:val="630"/>
        </w:trPr>
        <w:tc>
          <w:tcPr>
            <w:tcW w:w="3620" w:type="dxa"/>
            <w:vAlign w:val="center"/>
          </w:tcPr>
          <w:p w:rsidR="00905A55" w:rsidRDefault="00905A55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>Додаток</w:t>
            </w:r>
          </w:p>
          <w:p w:rsidR="00905A55" w:rsidRDefault="00905A55" w:rsidP="00BE40FE">
            <w:pPr>
              <w:ind w:left="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>до розпорядження</w:t>
            </w:r>
          </w:p>
          <w:p w:rsidR="00905A55" w:rsidRPr="001774C4" w:rsidRDefault="00905A55" w:rsidP="001774C4">
            <w:pPr>
              <w:ind w:left="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15.07.2020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217</w:t>
            </w:r>
          </w:p>
        </w:tc>
      </w:tr>
    </w:tbl>
    <w:p w:rsidR="00905A55" w:rsidRDefault="00905A55" w:rsidP="00FB49D6">
      <w:pPr>
        <w:rPr>
          <w:sz w:val="28"/>
          <w:szCs w:val="28"/>
          <w:lang w:val="uk-UA"/>
        </w:rPr>
      </w:pPr>
    </w:p>
    <w:p w:rsidR="00905A55" w:rsidRDefault="00905A55" w:rsidP="00FB49D6">
      <w:pPr>
        <w:rPr>
          <w:sz w:val="28"/>
          <w:szCs w:val="28"/>
          <w:lang w:val="en-US"/>
        </w:rPr>
      </w:pPr>
    </w:p>
    <w:p w:rsidR="00905A55" w:rsidRDefault="00905A55" w:rsidP="00FB49D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</w:t>
      </w:r>
      <w:r>
        <w:rPr>
          <w:b/>
          <w:bCs/>
          <w:sz w:val="28"/>
          <w:szCs w:val="28"/>
          <w:lang w:val="uk-UA"/>
        </w:rPr>
        <w:t>СКЛАД</w:t>
      </w:r>
    </w:p>
    <w:p w:rsidR="00905A55" w:rsidRPr="006F7C7F" w:rsidRDefault="00905A55" w:rsidP="00FB49D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комісії з питань звільнення громадян, що мають рідних, які повинні забезпечити їм догляд і допомогу, від плати за соціальне обслуговування в структурних підрозділах Рахівського та Ясінянського територіальних центрів соціального обслуговування (надання соціальних послуг) Рахівської </w:t>
      </w:r>
      <w:r w:rsidRPr="006F7C7F">
        <w:rPr>
          <w:b/>
          <w:bCs/>
          <w:sz w:val="28"/>
          <w:szCs w:val="28"/>
          <w:lang w:val="uk-UA"/>
        </w:rPr>
        <w:t>районної державної адміністрації</w:t>
      </w:r>
    </w:p>
    <w:p w:rsidR="00905A55" w:rsidRPr="00BE40FE" w:rsidRDefault="00905A55" w:rsidP="006F7C7F">
      <w:pPr>
        <w:rPr>
          <w:sz w:val="28"/>
          <w:szCs w:val="28"/>
          <w:lang w:val="uk-UA"/>
        </w:rPr>
      </w:pPr>
    </w:p>
    <w:p w:rsidR="00905A55" w:rsidRPr="004B029E" w:rsidRDefault="00905A55" w:rsidP="004B029E">
      <w:pPr>
        <w:jc w:val="both"/>
        <w:rPr>
          <w:b/>
          <w:bCs/>
          <w:sz w:val="28"/>
          <w:szCs w:val="28"/>
          <w:lang w:val="uk-UA"/>
        </w:rPr>
      </w:pPr>
      <w:r w:rsidRPr="000968B3"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4B029E">
        <w:rPr>
          <w:b/>
          <w:bCs/>
          <w:sz w:val="28"/>
          <w:szCs w:val="28"/>
        </w:rPr>
        <w:t xml:space="preserve">Голова </w:t>
      </w:r>
      <w:r w:rsidRPr="004B029E">
        <w:rPr>
          <w:b/>
          <w:bCs/>
          <w:sz w:val="28"/>
          <w:szCs w:val="28"/>
          <w:lang w:val="uk-UA"/>
        </w:rPr>
        <w:t>комісії</w:t>
      </w:r>
    </w:p>
    <w:p w:rsidR="00905A55" w:rsidRPr="006F7C7F" w:rsidRDefault="00905A55" w:rsidP="004B029E">
      <w:pPr>
        <w:tabs>
          <w:tab w:val="left" w:pos="4335"/>
        </w:tabs>
        <w:jc w:val="both"/>
        <w:rPr>
          <w:b/>
          <w:bCs/>
          <w:sz w:val="28"/>
          <w:szCs w:val="28"/>
          <w:lang w:val="en-US"/>
        </w:rPr>
      </w:pPr>
    </w:p>
    <w:tbl>
      <w:tblPr>
        <w:tblW w:w="9975" w:type="dxa"/>
        <w:tblInd w:w="-106" w:type="dxa"/>
        <w:tblLayout w:type="fixed"/>
        <w:tblLook w:val="00A0"/>
      </w:tblPr>
      <w:tblGrid>
        <w:gridCol w:w="4068"/>
        <w:gridCol w:w="5907"/>
      </w:tblGrid>
      <w:tr w:rsidR="00905A55" w:rsidRPr="006F7C7F">
        <w:tc>
          <w:tcPr>
            <w:tcW w:w="4071" w:type="dxa"/>
          </w:tcPr>
          <w:p w:rsidR="00905A55" w:rsidRPr="006F7C7F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C7F">
              <w:rPr>
                <w:color w:val="000000"/>
                <w:sz w:val="28"/>
                <w:szCs w:val="28"/>
                <w:lang w:val="uk-UA"/>
              </w:rPr>
              <w:t>ТУРОК</w:t>
            </w:r>
          </w:p>
          <w:p w:rsidR="00905A55" w:rsidRPr="006F7C7F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C7F">
              <w:rPr>
                <w:color w:val="000000"/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5911" w:type="dxa"/>
          </w:tcPr>
          <w:p w:rsidR="00905A55" w:rsidRPr="006F7C7F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C7F">
              <w:rPr>
                <w:color w:val="000000"/>
                <w:sz w:val="28"/>
                <w:szCs w:val="28"/>
                <w:lang w:val="uk-UA"/>
              </w:rPr>
              <w:t>перший заступник голови</w:t>
            </w:r>
          </w:p>
          <w:p w:rsidR="00905A55" w:rsidRPr="006F7C7F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7C7F"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</w:tc>
      </w:tr>
    </w:tbl>
    <w:p w:rsidR="00905A55" w:rsidRPr="006F7C7F" w:rsidRDefault="00905A55" w:rsidP="00FB49D6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tbl>
      <w:tblPr>
        <w:tblW w:w="9975" w:type="dxa"/>
        <w:tblInd w:w="-106" w:type="dxa"/>
        <w:tblLayout w:type="fixed"/>
        <w:tblLook w:val="00A0"/>
      </w:tblPr>
      <w:tblGrid>
        <w:gridCol w:w="4068"/>
        <w:gridCol w:w="5907"/>
      </w:tblGrid>
      <w:tr w:rsidR="00905A55" w:rsidRPr="006F7C7F">
        <w:trPr>
          <w:cantSplit/>
          <w:trHeight w:val="540"/>
        </w:trPr>
        <w:tc>
          <w:tcPr>
            <w:tcW w:w="9982" w:type="dxa"/>
            <w:gridSpan w:val="2"/>
          </w:tcPr>
          <w:p w:rsidR="00905A55" w:rsidRPr="00107E43" w:rsidRDefault="00905A55">
            <w:pPr>
              <w:pStyle w:val="Heading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                                               </w:t>
            </w:r>
            <w:r w:rsidRPr="00107E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</w:t>
            </w:r>
            <w:r w:rsidRPr="00107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107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комісії</w:t>
            </w:r>
          </w:p>
          <w:p w:rsidR="00905A55" w:rsidRPr="006F7C7F" w:rsidRDefault="00905A55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05A55" w:rsidRPr="007843E5">
        <w:trPr>
          <w:cantSplit/>
          <w:trHeight w:val="920"/>
        </w:trPr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МАКСИМЧУК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 Василівна</w:t>
            </w: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 відділу обслуговування осіб з інвалідністю, ветеранів війни, праці та постраждалих внаслідок аварії на ЧАЕС управління  соціального захисту населення райдержадміністрації</w:t>
            </w:r>
          </w:p>
        </w:tc>
      </w:tr>
      <w:tr w:rsidR="00905A55">
        <w:trPr>
          <w:cantSplit/>
          <w:trHeight w:val="447"/>
        </w:trPr>
        <w:tc>
          <w:tcPr>
            <w:tcW w:w="9982" w:type="dxa"/>
            <w:gridSpan w:val="2"/>
          </w:tcPr>
          <w:p w:rsidR="00905A55" w:rsidRDefault="00905A55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905A55" w:rsidRDefault="00905A5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Члени комісії</w:t>
            </w:r>
          </w:p>
          <w:p w:rsidR="00905A55" w:rsidRDefault="00905A55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05A55" w:rsidRPr="007843E5">
        <w:trPr>
          <w:cantSplit/>
          <w:trHeight w:val="724"/>
        </w:trPr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БОДНАР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 управління - начальник відділу обслуговування осіб з інвалідністю, ветеранів війни,</w:t>
            </w:r>
            <w:r w:rsidRPr="007843E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праці та постраждалих внаслідок аварій на ЧАЕС управління  соціального захисту населення райдержадміністрації</w:t>
            </w:r>
          </w:p>
        </w:tc>
      </w:tr>
      <w:tr w:rsidR="00905A55" w:rsidRPr="007843E5"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5A55"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ВОРОХТА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Павлівна</w:t>
            </w: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 відділу освіти райдержадміністрації</w:t>
            </w:r>
          </w:p>
        </w:tc>
      </w:tr>
      <w:tr w:rsidR="00905A55"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5A55">
        <w:trPr>
          <w:cantSplit/>
          <w:trHeight w:val="724"/>
        </w:trPr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ГАФІЯК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Мирослав Степанович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</w:tcPr>
          <w:p w:rsidR="00905A55" w:rsidRDefault="00905A55" w:rsidP="006F7C7F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 w:eastAsia="en-US"/>
              </w:rPr>
              <w:t>директор Ясінянського</w:t>
            </w:r>
            <w:r w:rsidRPr="004B029E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4"/>
                <w:sz w:val="28"/>
                <w:szCs w:val="28"/>
                <w:lang w:val="uk-UA" w:eastAsia="en-US"/>
              </w:rPr>
              <w:t>територіального центру соціального обслуговування (надання соціальних</w:t>
            </w:r>
            <w:r w:rsidRPr="00FC79B9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4"/>
                <w:sz w:val="28"/>
                <w:szCs w:val="28"/>
                <w:lang w:val="uk-UA" w:eastAsia="en-US"/>
              </w:rPr>
              <w:t>послуг)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</w:tr>
      <w:tr w:rsidR="00905A55"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5A55"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КОБАСА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 соціального захисту населення райдержадміністрації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5A55"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КОКІШ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 у справах дітей райдержадміністрації</w:t>
            </w:r>
          </w:p>
        </w:tc>
      </w:tr>
      <w:tr w:rsidR="00905A55"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НЕБЕЛІВСЬКА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5911" w:type="dxa"/>
          </w:tcPr>
          <w:p w:rsidR="00905A55" w:rsidRDefault="00905A55" w:rsidP="006F7C7F">
            <w:pPr>
              <w:jc w:val="both"/>
              <w:rPr>
                <w:spacing w:val="4"/>
                <w:sz w:val="28"/>
                <w:szCs w:val="28"/>
                <w:lang w:val="uk-UA" w:eastAsia="en-US"/>
              </w:rPr>
            </w:pPr>
          </w:p>
          <w:p w:rsidR="00905A55" w:rsidRDefault="00905A55" w:rsidP="006F7C7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 w:eastAsia="en-US"/>
              </w:rPr>
              <w:t>директор Рахівського територіального центру соціального обслуговування (надання соціальних послуг)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</w:tr>
      <w:tr w:rsidR="00905A55"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spacing w:val="4"/>
                <w:sz w:val="28"/>
                <w:szCs w:val="28"/>
                <w:lang w:val="uk-UA" w:eastAsia="en-US"/>
              </w:rPr>
            </w:pPr>
          </w:p>
        </w:tc>
      </w:tr>
      <w:tr w:rsidR="00905A55">
        <w:tc>
          <w:tcPr>
            <w:tcW w:w="4071" w:type="dxa"/>
          </w:tcPr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СЕМЕНЮК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 Василівна</w:t>
            </w: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05A55" w:rsidRDefault="00905A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 директора  Рахівської районної філії Закарпатського обласного центру зайнятості (за згодою)</w:t>
            </w:r>
          </w:p>
          <w:p w:rsidR="00905A55" w:rsidRDefault="00905A55">
            <w:pPr>
              <w:jc w:val="both"/>
              <w:rPr>
                <w:spacing w:val="4"/>
                <w:sz w:val="28"/>
                <w:szCs w:val="28"/>
                <w:lang w:val="uk-UA" w:eastAsia="en-US"/>
              </w:rPr>
            </w:pPr>
          </w:p>
        </w:tc>
      </w:tr>
      <w:tr w:rsidR="00905A55">
        <w:tc>
          <w:tcPr>
            <w:tcW w:w="4071" w:type="dxa"/>
          </w:tcPr>
          <w:p w:rsidR="00905A55" w:rsidRDefault="00905A5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</w:tcPr>
          <w:p w:rsidR="00905A55" w:rsidRDefault="00905A55">
            <w:pPr>
              <w:jc w:val="both"/>
              <w:rPr>
                <w:spacing w:val="4"/>
                <w:sz w:val="28"/>
                <w:szCs w:val="28"/>
                <w:lang w:val="uk-UA" w:eastAsia="en-US"/>
              </w:rPr>
            </w:pPr>
          </w:p>
        </w:tc>
      </w:tr>
    </w:tbl>
    <w:p w:rsidR="00905A55" w:rsidRDefault="00905A55" w:rsidP="00FB49D6">
      <w:pPr>
        <w:tabs>
          <w:tab w:val="left" w:pos="2760"/>
          <w:tab w:val="left" w:pos="2820"/>
        </w:tabs>
        <w:jc w:val="both"/>
        <w:rPr>
          <w:color w:val="000000"/>
          <w:sz w:val="28"/>
          <w:szCs w:val="28"/>
          <w:lang w:val="uk-UA"/>
        </w:rPr>
      </w:pPr>
    </w:p>
    <w:p w:rsidR="00905A55" w:rsidRDefault="00905A55" w:rsidP="00FB49D6">
      <w:pPr>
        <w:tabs>
          <w:tab w:val="left" w:pos="2760"/>
          <w:tab w:val="left" w:pos="2820"/>
        </w:tabs>
        <w:jc w:val="both"/>
        <w:rPr>
          <w:color w:val="000000"/>
          <w:sz w:val="28"/>
          <w:szCs w:val="28"/>
          <w:lang w:val="uk-UA"/>
        </w:rPr>
      </w:pPr>
    </w:p>
    <w:p w:rsidR="00905A55" w:rsidRDefault="00905A55" w:rsidP="00FB49D6">
      <w:pPr>
        <w:tabs>
          <w:tab w:val="left" w:pos="2760"/>
          <w:tab w:val="left" w:pos="2820"/>
        </w:tabs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Начальник управління </w:t>
      </w:r>
      <w:r>
        <w:rPr>
          <w:b/>
          <w:bCs/>
          <w:sz w:val="28"/>
          <w:szCs w:val="28"/>
          <w:lang w:val="uk-UA"/>
        </w:rPr>
        <w:t>с</w:t>
      </w:r>
      <w:r>
        <w:rPr>
          <w:b/>
          <w:bCs/>
          <w:sz w:val="28"/>
          <w:szCs w:val="28"/>
        </w:rPr>
        <w:t>оціального</w:t>
      </w:r>
    </w:p>
    <w:p w:rsidR="00905A55" w:rsidRDefault="00905A55" w:rsidP="00FB49D6">
      <w:pPr>
        <w:tabs>
          <w:tab w:val="left" w:pos="2760"/>
          <w:tab w:val="left" w:pos="282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захисту населення  райдержадміністрації        </w:t>
      </w:r>
      <w:r w:rsidRPr="007843E5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 xml:space="preserve">Наталія КОБАСА                   </w:t>
      </w:r>
    </w:p>
    <w:p w:rsidR="00905A55" w:rsidRDefault="00905A55" w:rsidP="00FB49D6">
      <w:pPr>
        <w:rPr>
          <w:sz w:val="28"/>
          <w:szCs w:val="28"/>
          <w:lang w:val="uk-UA"/>
        </w:rPr>
      </w:pPr>
    </w:p>
    <w:sectPr w:rsidR="00905A55" w:rsidSect="00FB49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55" w:rsidRDefault="00905A55" w:rsidP="009F0CF1">
      <w:pPr>
        <w:spacing w:line="240" w:lineRule="auto"/>
      </w:pPr>
      <w:r>
        <w:separator/>
      </w:r>
    </w:p>
  </w:endnote>
  <w:endnote w:type="continuationSeparator" w:id="1">
    <w:p w:rsidR="00905A55" w:rsidRDefault="00905A55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55" w:rsidRDefault="00905A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55" w:rsidRDefault="00905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55" w:rsidRDefault="00905A55" w:rsidP="009F0CF1">
      <w:pPr>
        <w:spacing w:line="240" w:lineRule="auto"/>
      </w:pPr>
      <w:r>
        <w:separator/>
      </w:r>
    </w:p>
  </w:footnote>
  <w:footnote w:type="continuationSeparator" w:id="1">
    <w:p w:rsidR="00905A55" w:rsidRDefault="00905A55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55" w:rsidRPr="00F4094B" w:rsidRDefault="00905A55" w:rsidP="00F4094B">
    <w:pPr>
      <w:pStyle w:val="Head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55" w:rsidRDefault="00905A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14AC5"/>
    <w:rsid w:val="00017122"/>
    <w:rsid w:val="00023836"/>
    <w:rsid w:val="00031CF8"/>
    <w:rsid w:val="0005787D"/>
    <w:rsid w:val="00065B18"/>
    <w:rsid w:val="00073EE0"/>
    <w:rsid w:val="0008318C"/>
    <w:rsid w:val="00091210"/>
    <w:rsid w:val="00093BEF"/>
    <w:rsid w:val="000968B3"/>
    <w:rsid w:val="000A207D"/>
    <w:rsid w:val="000A6F24"/>
    <w:rsid w:val="000E104A"/>
    <w:rsid w:val="000F07D1"/>
    <w:rsid w:val="000F19C9"/>
    <w:rsid w:val="00106BDB"/>
    <w:rsid w:val="00107AF8"/>
    <w:rsid w:val="00107E43"/>
    <w:rsid w:val="00125AF0"/>
    <w:rsid w:val="00132F1D"/>
    <w:rsid w:val="00136911"/>
    <w:rsid w:val="00136ADD"/>
    <w:rsid w:val="00136B73"/>
    <w:rsid w:val="00136EED"/>
    <w:rsid w:val="00156EAC"/>
    <w:rsid w:val="0017178C"/>
    <w:rsid w:val="001774C4"/>
    <w:rsid w:val="00177B5D"/>
    <w:rsid w:val="001842C8"/>
    <w:rsid w:val="0018790E"/>
    <w:rsid w:val="001A49B5"/>
    <w:rsid w:val="001C2CD6"/>
    <w:rsid w:val="001C4191"/>
    <w:rsid w:val="001C4D46"/>
    <w:rsid w:val="001D05B3"/>
    <w:rsid w:val="001E0F74"/>
    <w:rsid w:val="001E5FBC"/>
    <w:rsid w:val="001E76C6"/>
    <w:rsid w:val="00204770"/>
    <w:rsid w:val="0022072F"/>
    <w:rsid w:val="0025587D"/>
    <w:rsid w:val="0026108C"/>
    <w:rsid w:val="00261281"/>
    <w:rsid w:val="00276081"/>
    <w:rsid w:val="00277CC8"/>
    <w:rsid w:val="002877ED"/>
    <w:rsid w:val="00295BAE"/>
    <w:rsid w:val="002B59D1"/>
    <w:rsid w:val="002F1BEE"/>
    <w:rsid w:val="002F467F"/>
    <w:rsid w:val="002F6C1F"/>
    <w:rsid w:val="0030430C"/>
    <w:rsid w:val="003109B2"/>
    <w:rsid w:val="0031171C"/>
    <w:rsid w:val="003368D0"/>
    <w:rsid w:val="003374BA"/>
    <w:rsid w:val="00343884"/>
    <w:rsid w:val="003550D0"/>
    <w:rsid w:val="00362CF8"/>
    <w:rsid w:val="00373C28"/>
    <w:rsid w:val="00385B97"/>
    <w:rsid w:val="003B59FA"/>
    <w:rsid w:val="003C5F9D"/>
    <w:rsid w:val="003D27A4"/>
    <w:rsid w:val="003D6530"/>
    <w:rsid w:val="003E6D03"/>
    <w:rsid w:val="00436146"/>
    <w:rsid w:val="00446389"/>
    <w:rsid w:val="00483625"/>
    <w:rsid w:val="00486D30"/>
    <w:rsid w:val="004923C5"/>
    <w:rsid w:val="0049510B"/>
    <w:rsid w:val="00497296"/>
    <w:rsid w:val="00497ED8"/>
    <w:rsid w:val="004A2907"/>
    <w:rsid w:val="004A4084"/>
    <w:rsid w:val="004B029E"/>
    <w:rsid w:val="004B03E1"/>
    <w:rsid w:val="004C409C"/>
    <w:rsid w:val="004C79B5"/>
    <w:rsid w:val="004D4C15"/>
    <w:rsid w:val="004D7B9D"/>
    <w:rsid w:val="004E5D5B"/>
    <w:rsid w:val="004F71EB"/>
    <w:rsid w:val="004F77FE"/>
    <w:rsid w:val="00502C34"/>
    <w:rsid w:val="00526BD2"/>
    <w:rsid w:val="0055535B"/>
    <w:rsid w:val="005572AB"/>
    <w:rsid w:val="00557F12"/>
    <w:rsid w:val="00571B0B"/>
    <w:rsid w:val="00576EB4"/>
    <w:rsid w:val="00582EE1"/>
    <w:rsid w:val="00587C03"/>
    <w:rsid w:val="00592EA9"/>
    <w:rsid w:val="005A277F"/>
    <w:rsid w:val="005A38ED"/>
    <w:rsid w:val="005A55AA"/>
    <w:rsid w:val="005C0279"/>
    <w:rsid w:val="005C2886"/>
    <w:rsid w:val="005D17EA"/>
    <w:rsid w:val="005D2F95"/>
    <w:rsid w:val="00630E38"/>
    <w:rsid w:val="00634099"/>
    <w:rsid w:val="00644EDE"/>
    <w:rsid w:val="00646D55"/>
    <w:rsid w:val="00652297"/>
    <w:rsid w:val="00661CFB"/>
    <w:rsid w:val="006632BE"/>
    <w:rsid w:val="006652C7"/>
    <w:rsid w:val="00676DD9"/>
    <w:rsid w:val="00681092"/>
    <w:rsid w:val="006950B1"/>
    <w:rsid w:val="006B06DA"/>
    <w:rsid w:val="006C2630"/>
    <w:rsid w:val="006D13A6"/>
    <w:rsid w:val="006E0E18"/>
    <w:rsid w:val="006E33AC"/>
    <w:rsid w:val="006E79EE"/>
    <w:rsid w:val="006F7C7F"/>
    <w:rsid w:val="00701290"/>
    <w:rsid w:val="0070403B"/>
    <w:rsid w:val="00717877"/>
    <w:rsid w:val="00721137"/>
    <w:rsid w:val="00735A5E"/>
    <w:rsid w:val="00761CAB"/>
    <w:rsid w:val="00772422"/>
    <w:rsid w:val="0077424C"/>
    <w:rsid w:val="007843E5"/>
    <w:rsid w:val="00787E37"/>
    <w:rsid w:val="007B19EB"/>
    <w:rsid w:val="007C4D2E"/>
    <w:rsid w:val="007D3AD9"/>
    <w:rsid w:val="00834874"/>
    <w:rsid w:val="00844255"/>
    <w:rsid w:val="00844F53"/>
    <w:rsid w:val="008D1128"/>
    <w:rsid w:val="008E6DC6"/>
    <w:rsid w:val="008E7ABB"/>
    <w:rsid w:val="008F5BA4"/>
    <w:rsid w:val="00905A55"/>
    <w:rsid w:val="0090664C"/>
    <w:rsid w:val="009111AF"/>
    <w:rsid w:val="009348A4"/>
    <w:rsid w:val="009442D3"/>
    <w:rsid w:val="009822F3"/>
    <w:rsid w:val="00985443"/>
    <w:rsid w:val="00987345"/>
    <w:rsid w:val="00991BD1"/>
    <w:rsid w:val="00994347"/>
    <w:rsid w:val="00995B5F"/>
    <w:rsid w:val="00995FDC"/>
    <w:rsid w:val="009A4B16"/>
    <w:rsid w:val="009A7463"/>
    <w:rsid w:val="009D1259"/>
    <w:rsid w:val="009E3357"/>
    <w:rsid w:val="009E4370"/>
    <w:rsid w:val="009F0CF1"/>
    <w:rsid w:val="009F149C"/>
    <w:rsid w:val="00A05AF8"/>
    <w:rsid w:val="00A17861"/>
    <w:rsid w:val="00A32968"/>
    <w:rsid w:val="00A51F60"/>
    <w:rsid w:val="00A55FF2"/>
    <w:rsid w:val="00A645BA"/>
    <w:rsid w:val="00A71367"/>
    <w:rsid w:val="00A71751"/>
    <w:rsid w:val="00A71AE5"/>
    <w:rsid w:val="00A77D97"/>
    <w:rsid w:val="00A96C1A"/>
    <w:rsid w:val="00AB55C0"/>
    <w:rsid w:val="00AC0EA4"/>
    <w:rsid w:val="00AE798E"/>
    <w:rsid w:val="00AE7D83"/>
    <w:rsid w:val="00AF42B3"/>
    <w:rsid w:val="00AF7F9F"/>
    <w:rsid w:val="00B104EC"/>
    <w:rsid w:val="00B12457"/>
    <w:rsid w:val="00B222CC"/>
    <w:rsid w:val="00B4547F"/>
    <w:rsid w:val="00B465DD"/>
    <w:rsid w:val="00B52F30"/>
    <w:rsid w:val="00B60355"/>
    <w:rsid w:val="00BA2B0E"/>
    <w:rsid w:val="00BB727E"/>
    <w:rsid w:val="00BC10AD"/>
    <w:rsid w:val="00BC1FEE"/>
    <w:rsid w:val="00BD6BF9"/>
    <w:rsid w:val="00BE40FE"/>
    <w:rsid w:val="00BE5BD2"/>
    <w:rsid w:val="00BE7D0A"/>
    <w:rsid w:val="00BF0ADE"/>
    <w:rsid w:val="00BF4AD9"/>
    <w:rsid w:val="00BF6302"/>
    <w:rsid w:val="00C012DE"/>
    <w:rsid w:val="00C2405C"/>
    <w:rsid w:val="00C35FDE"/>
    <w:rsid w:val="00C44733"/>
    <w:rsid w:val="00C46BF6"/>
    <w:rsid w:val="00C652BD"/>
    <w:rsid w:val="00C65AE1"/>
    <w:rsid w:val="00C76FE3"/>
    <w:rsid w:val="00C7749C"/>
    <w:rsid w:val="00C81FD4"/>
    <w:rsid w:val="00C86295"/>
    <w:rsid w:val="00C872F8"/>
    <w:rsid w:val="00C87EB8"/>
    <w:rsid w:val="00C96C22"/>
    <w:rsid w:val="00CB0A08"/>
    <w:rsid w:val="00CB60F6"/>
    <w:rsid w:val="00CC57B5"/>
    <w:rsid w:val="00CE0625"/>
    <w:rsid w:val="00CF3790"/>
    <w:rsid w:val="00D05323"/>
    <w:rsid w:val="00D10B2B"/>
    <w:rsid w:val="00D16E67"/>
    <w:rsid w:val="00D20DCC"/>
    <w:rsid w:val="00D21430"/>
    <w:rsid w:val="00D26A63"/>
    <w:rsid w:val="00D34D98"/>
    <w:rsid w:val="00D53DB8"/>
    <w:rsid w:val="00D71FB1"/>
    <w:rsid w:val="00D803C7"/>
    <w:rsid w:val="00D83737"/>
    <w:rsid w:val="00D90D85"/>
    <w:rsid w:val="00D92465"/>
    <w:rsid w:val="00DC0756"/>
    <w:rsid w:val="00DD295B"/>
    <w:rsid w:val="00DD57F9"/>
    <w:rsid w:val="00DF23B9"/>
    <w:rsid w:val="00DF3DB1"/>
    <w:rsid w:val="00E03A9D"/>
    <w:rsid w:val="00E128AD"/>
    <w:rsid w:val="00E16853"/>
    <w:rsid w:val="00E209CA"/>
    <w:rsid w:val="00E20E5A"/>
    <w:rsid w:val="00E361F9"/>
    <w:rsid w:val="00E739C5"/>
    <w:rsid w:val="00EA291D"/>
    <w:rsid w:val="00EC25FA"/>
    <w:rsid w:val="00EC6F93"/>
    <w:rsid w:val="00ED6BE4"/>
    <w:rsid w:val="00EE1E3C"/>
    <w:rsid w:val="00EE3403"/>
    <w:rsid w:val="00F02DF1"/>
    <w:rsid w:val="00F0777E"/>
    <w:rsid w:val="00F14766"/>
    <w:rsid w:val="00F14F67"/>
    <w:rsid w:val="00F17A4A"/>
    <w:rsid w:val="00F22E36"/>
    <w:rsid w:val="00F4094B"/>
    <w:rsid w:val="00F60F53"/>
    <w:rsid w:val="00F81AEE"/>
    <w:rsid w:val="00F91191"/>
    <w:rsid w:val="00FA26DD"/>
    <w:rsid w:val="00FB49D6"/>
    <w:rsid w:val="00FC79B9"/>
    <w:rsid w:val="00FD1ABF"/>
    <w:rsid w:val="00FD3890"/>
    <w:rsid w:val="00FE14B5"/>
    <w:rsid w:val="00FF314A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B49D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B49D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49D6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49D6"/>
    <w:rPr>
      <w:rFonts w:ascii="Cambria" w:hAnsi="Cambria" w:cs="Cambria"/>
      <w:color w:val="40404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</w:style>
  <w:style w:type="table" w:styleId="TableGrid">
    <w:name w:val="Table Grid"/>
    <w:basedOn w:val="TableNormal"/>
    <w:uiPriority w:val="99"/>
    <w:rsid w:val="002F1B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_"/>
    <w:link w:val="3"/>
    <w:uiPriority w:val="99"/>
    <w:locked/>
    <w:rsid w:val="00FB49D6"/>
    <w:rPr>
      <w:spacing w:val="4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B49D6"/>
    <w:pPr>
      <w:widowControl w:val="0"/>
      <w:shd w:val="clear" w:color="auto" w:fill="FFFFFF"/>
      <w:suppressAutoHyphens w:val="0"/>
      <w:spacing w:before="900" w:after="660" w:line="326" w:lineRule="exact"/>
      <w:ind w:hanging="440"/>
    </w:pPr>
    <w:rPr>
      <w:rFonts w:ascii="Calibri" w:eastAsia="Calibri" w:hAnsi="Calibri" w:cs="Calibri"/>
      <w:spacing w:val="4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6F7C7F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7C7F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661</Words>
  <Characters>3770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Собез</dc:creator>
  <cp:keywords/>
  <dc:description/>
  <cp:lastModifiedBy>10kab</cp:lastModifiedBy>
  <cp:revision>2</cp:revision>
  <cp:lastPrinted>2020-07-16T10:31:00Z</cp:lastPrinted>
  <dcterms:created xsi:type="dcterms:W3CDTF">2020-07-16T12:53:00Z</dcterms:created>
  <dcterms:modified xsi:type="dcterms:W3CDTF">2020-07-16T12:53:00Z</dcterms:modified>
</cp:coreProperties>
</file>